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9F" w:rsidRPr="00C1649F" w:rsidRDefault="00C1649F" w:rsidP="00A55E97">
      <w:pPr>
        <w:keepNext/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1649F" w:rsidRPr="00C1649F" w:rsidRDefault="00C1649F" w:rsidP="00C1649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1649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Администрация Ермаковского района</w:t>
      </w:r>
    </w:p>
    <w:p w:rsidR="00C1649F" w:rsidRPr="00C1649F" w:rsidRDefault="00C1649F" w:rsidP="00C164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164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Отдел </w:t>
      </w:r>
      <w:r w:rsidRPr="001813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молодежной и информационной</w:t>
      </w:r>
      <w:r w:rsidR="00181394" w:rsidRPr="001813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политики,  физкультуры</w:t>
      </w:r>
      <w:r w:rsidRPr="001813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спорта и туризма</w:t>
      </w:r>
    </w:p>
    <w:p w:rsidR="00C1649F" w:rsidRPr="00C1649F" w:rsidRDefault="00C1649F" w:rsidP="00C1649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1649F" w:rsidRPr="00C1649F" w:rsidRDefault="00C1649F" w:rsidP="00C1649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1649F" w:rsidRPr="00C1649F" w:rsidRDefault="00C1649F" w:rsidP="00C1649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1649F" w:rsidRPr="00C1649F" w:rsidRDefault="00C1649F" w:rsidP="00C1649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1649F" w:rsidRPr="00C1649F" w:rsidRDefault="00C1649F" w:rsidP="00C1649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1649F" w:rsidRPr="00C1649F" w:rsidRDefault="00C1649F" w:rsidP="00C1649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1649F" w:rsidRPr="00C1649F" w:rsidRDefault="00BF2191" w:rsidP="00C1649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  <w:t>Долгосрочная р</w:t>
      </w:r>
      <w:r w:rsidR="00C1649F" w:rsidRPr="00C1649F"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  <w:t>айонная целевая программа</w:t>
      </w:r>
    </w:p>
    <w:p w:rsidR="00C1649F" w:rsidRPr="00C1649F" w:rsidRDefault="00C1649F" w:rsidP="00C1649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</w:pPr>
      <w:r w:rsidRPr="00C1649F"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  <w:t xml:space="preserve">«Развитие физической культуры и спорта   </w:t>
      </w:r>
    </w:p>
    <w:p w:rsidR="00C1649F" w:rsidRPr="00C1649F" w:rsidRDefault="00C1649F" w:rsidP="00C1649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</w:pPr>
      <w:r w:rsidRPr="00C1649F"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  <w:t>в Ермаковском районе</w:t>
      </w:r>
    </w:p>
    <w:p w:rsidR="00A55E97" w:rsidRDefault="00C1649F" w:rsidP="00A55E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</w:pPr>
      <w:r w:rsidRPr="00C1649F"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  <w:t xml:space="preserve"> на 20</w:t>
      </w:r>
      <w:r w:rsidRPr="00181394"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  <w:t>1</w:t>
      </w:r>
      <w:r w:rsidR="00501160"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  <w:t>2</w:t>
      </w:r>
      <w:r w:rsidRPr="00181394"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  <w:t>-201</w:t>
      </w:r>
      <w:r w:rsidR="00501160"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  <w:t>4</w:t>
      </w:r>
      <w:r w:rsidR="00A55E97">
        <w:rPr>
          <w:rFonts w:ascii="Times New Roman" w:eastAsia="Times New Roman" w:hAnsi="Times New Roman" w:cs="Times New Roman"/>
          <w:b/>
          <w:bCs/>
          <w:sz w:val="48"/>
          <w:szCs w:val="26"/>
          <w:lang w:eastAsia="ru-RU"/>
        </w:rPr>
        <w:t xml:space="preserve"> </w:t>
      </w:r>
    </w:p>
    <w:p w:rsidR="00A55E97" w:rsidRPr="00A55E97" w:rsidRDefault="00A55E97" w:rsidP="00A55E97">
      <w:pPr>
        <w:rPr>
          <w:rFonts w:ascii="Times New Roman" w:eastAsia="Times New Roman" w:hAnsi="Times New Roman" w:cs="Times New Roman"/>
          <w:sz w:val="48"/>
          <w:szCs w:val="26"/>
          <w:lang w:eastAsia="ru-RU"/>
        </w:rPr>
      </w:pPr>
    </w:p>
    <w:p w:rsidR="00A55E97" w:rsidRPr="00A55E97" w:rsidRDefault="00A55E97" w:rsidP="00A55E97">
      <w:pPr>
        <w:rPr>
          <w:rFonts w:ascii="Times New Roman" w:eastAsia="Times New Roman" w:hAnsi="Times New Roman" w:cs="Times New Roman"/>
          <w:sz w:val="48"/>
          <w:szCs w:val="26"/>
          <w:lang w:eastAsia="ru-RU"/>
        </w:rPr>
      </w:pPr>
    </w:p>
    <w:p w:rsidR="00A55E97" w:rsidRPr="00A55E97" w:rsidRDefault="00A55E97" w:rsidP="00A55E97">
      <w:pPr>
        <w:rPr>
          <w:rFonts w:ascii="Times New Roman" w:eastAsia="Times New Roman" w:hAnsi="Times New Roman" w:cs="Times New Roman"/>
          <w:sz w:val="48"/>
          <w:szCs w:val="26"/>
          <w:lang w:eastAsia="ru-RU"/>
        </w:rPr>
      </w:pPr>
    </w:p>
    <w:p w:rsidR="00A55E97" w:rsidRPr="00A55E97" w:rsidRDefault="00A55E97" w:rsidP="00A55E97">
      <w:pPr>
        <w:rPr>
          <w:rFonts w:ascii="Times New Roman" w:eastAsia="Times New Roman" w:hAnsi="Times New Roman" w:cs="Times New Roman"/>
          <w:sz w:val="48"/>
          <w:szCs w:val="26"/>
          <w:lang w:eastAsia="ru-RU"/>
        </w:rPr>
      </w:pPr>
    </w:p>
    <w:p w:rsidR="00A55E97" w:rsidRPr="00A55E97" w:rsidRDefault="00A55E97" w:rsidP="00A55E97">
      <w:pPr>
        <w:rPr>
          <w:rFonts w:ascii="Times New Roman" w:eastAsia="Times New Roman" w:hAnsi="Times New Roman" w:cs="Times New Roman"/>
          <w:sz w:val="48"/>
          <w:szCs w:val="26"/>
          <w:lang w:eastAsia="ru-RU"/>
        </w:rPr>
      </w:pPr>
    </w:p>
    <w:p w:rsidR="00A55E97" w:rsidRDefault="00A55E97" w:rsidP="00A55E97">
      <w:pPr>
        <w:rPr>
          <w:rFonts w:ascii="Times New Roman" w:eastAsia="Times New Roman" w:hAnsi="Times New Roman" w:cs="Times New Roman"/>
          <w:sz w:val="48"/>
          <w:szCs w:val="26"/>
          <w:lang w:eastAsia="ru-RU"/>
        </w:rPr>
      </w:pPr>
    </w:p>
    <w:p w:rsidR="00A55E97" w:rsidRDefault="00A55E97" w:rsidP="00A55E97">
      <w:pPr>
        <w:jc w:val="right"/>
        <w:rPr>
          <w:rFonts w:ascii="Times New Roman" w:eastAsia="Times New Roman" w:hAnsi="Times New Roman" w:cs="Times New Roman"/>
          <w:sz w:val="48"/>
          <w:szCs w:val="26"/>
          <w:lang w:eastAsia="ru-RU"/>
        </w:rPr>
      </w:pPr>
    </w:p>
    <w:p w:rsidR="00A55E97" w:rsidRDefault="00A55E97" w:rsidP="00A55E97">
      <w:pPr>
        <w:rPr>
          <w:rFonts w:ascii="Times New Roman" w:eastAsia="Times New Roman" w:hAnsi="Times New Roman" w:cs="Times New Roman"/>
          <w:sz w:val="48"/>
          <w:szCs w:val="26"/>
          <w:lang w:eastAsia="ru-RU"/>
        </w:rPr>
      </w:pPr>
    </w:p>
    <w:p w:rsidR="00A55E97" w:rsidRPr="00A55E97" w:rsidRDefault="00A55E97" w:rsidP="00A55E97">
      <w:pPr>
        <w:rPr>
          <w:rFonts w:ascii="Times New Roman" w:eastAsia="Times New Roman" w:hAnsi="Times New Roman" w:cs="Times New Roman"/>
          <w:sz w:val="48"/>
          <w:szCs w:val="26"/>
          <w:lang w:eastAsia="ru-RU"/>
        </w:rPr>
        <w:sectPr w:rsidR="00A55E97" w:rsidRPr="00A55E97">
          <w:pgSz w:w="11906" w:h="16838" w:code="9"/>
          <w:pgMar w:top="360" w:right="851" w:bottom="539" w:left="902" w:header="709" w:footer="709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A55E97" w:rsidRPr="00A55E97" w:rsidRDefault="00A55E97" w:rsidP="00A55E97">
      <w:pPr>
        <w:keepNext/>
        <w:spacing w:before="240" w:after="60" w:line="240" w:lineRule="auto"/>
        <w:ind w:left="6372" w:firstLine="1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A55E9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lastRenderedPageBreak/>
        <w:t xml:space="preserve">Приложение к постановлению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</w:t>
      </w:r>
      <w:r w:rsidRPr="00A55E9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администрации Ермаковского района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A55E9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«__»_________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№___</w:t>
      </w:r>
    </w:p>
    <w:p w:rsidR="00C1649F" w:rsidRPr="00A55E97" w:rsidRDefault="00C1649F" w:rsidP="00A55E97">
      <w:pPr>
        <w:pStyle w:val="a3"/>
        <w:keepNext/>
        <w:numPr>
          <w:ilvl w:val="0"/>
          <w:numId w:val="28"/>
        </w:num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55E9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Паспорт</w:t>
      </w:r>
    </w:p>
    <w:p w:rsidR="00A55E97" w:rsidRPr="00A55E97" w:rsidRDefault="00A55E97" w:rsidP="00A55E97">
      <w:pPr>
        <w:pStyle w:val="a3"/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1649F" w:rsidRPr="00C1649F" w:rsidRDefault="00EF75D9" w:rsidP="00181394">
      <w:pPr>
        <w:keepNext/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Долгосрочной </w:t>
      </w:r>
      <w:r w:rsidR="00C1649F" w:rsidRPr="00C1649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районной целевой программы</w:t>
      </w:r>
    </w:p>
    <w:p w:rsidR="00C1649F" w:rsidRDefault="00C1649F" w:rsidP="00181394">
      <w:pPr>
        <w:keepNext/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1649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«Развитие физической культуры и спорта   в Ермаковском районе на 20</w:t>
      </w:r>
      <w:r w:rsidR="0018139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1</w:t>
      </w:r>
      <w:r w:rsidR="0050116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2</w:t>
      </w:r>
      <w:r w:rsidRPr="00C1649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-20</w:t>
      </w:r>
      <w:r w:rsidR="0018139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1</w:t>
      </w:r>
      <w:r w:rsidR="0050116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4</w:t>
      </w:r>
      <w:r w:rsidRPr="00C1649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гг.»</w:t>
      </w:r>
    </w:p>
    <w:p w:rsidR="00BF2191" w:rsidRPr="00C1649F" w:rsidRDefault="00BF2191" w:rsidP="00181394">
      <w:pPr>
        <w:keepNext/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88"/>
      </w:tblGrid>
      <w:tr w:rsidR="00C1649F" w:rsidRPr="00C1649F" w:rsidTr="00F637C9">
        <w:tc>
          <w:tcPr>
            <w:tcW w:w="3085" w:type="dxa"/>
          </w:tcPr>
          <w:p w:rsidR="00C1649F" w:rsidRPr="00C1649F" w:rsidRDefault="00C1649F" w:rsidP="00C1649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88" w:type="dxa"/>
          </w:tcPr>
          <w:p w:rsidR="00C1649F" w:rsidRPr="00C1649F" w:rsidRDefault="00C1649F" w:rsidP="00501160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FA185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Долгосрочная районная целевая </w:t>
            </w: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программа «Развитие физической культуры и спорта  в Ермаков</w:t>
            </w:r>
            <w:r w:rsidR="00F637C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ском районе   </w:t>
            </w: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на 20</w:t>
            </w:r>
            <w:r w:rsidR="00181394" w:rsidRPr="0018139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5011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-201</w:t>
            </w:r>
            <w:r w:rsidR="005011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гг.»</w:t>
            </w:r>
          </w:p>
        </w:tc>
      </w:tr>
      <w:tr w:rsidR="00C1649F" w:rsidRPr="00C1649F" w:rsidTr="00F637C9">
        <w:tc>
          <w:tcPr>
            <w:tcW w:w="3085" w:type="dxa"/>
          </w:tcPr>
          <w:p w:rsidR="00C1649F" w:rsidRPr="00C1649F" w:rsidRDefault="00C1649F" w:rsidP="00C1649F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88" w:type="dxa"/>
          </w:tcPr>
          <w:p w:rsidR="00C1649F" w:rsidRDefault="00B01421" w:rsidP="00C1649F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FA185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Закон Красноярского Края №16-163-Б от 07.12.2001г.  «</w:t>
            </w:r>
            <w:r w:rsidR="0077642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 ф</w:t>
            </w:r>
            <w:r w:rsidR="00FA185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изической культуре в Красноярском крае»</w:t>
            </w:r>
          </w:p>
          <w:p w:rsidR="00BF2191" w:rsidRPr="00C1649F" w:rsidRDefault="00BF2191" w:rsidP="00501160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Постановление </w:t>
            </w:r>
            <w:r w:rsidR="0077642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Правительства Красноярского края  № 575-п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от 20 ноября 2010г. </w:t>
            </w:r>
            <w:r w:rsidR="0077642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«О долгосрочной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целев</w:t>
            </w:r>
            <w:r w:rsidR="0077642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программ</w:t>
            </w:r>
            <w:r w:rsidR="0077642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«От массовости к мастерству» на 201</w:t>
            </w:r>
            <w:r w:rsidR="005011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– 2013 годы.</w:t>
            </w:r>
          </w:p>
        </w:tc>
      </w:tr>
      <w:tr w:rsidR="00C1649F" w:rsidRPr="00C1649F" w:rsidTr="00F637C9">
        <w:tc>
          <w:tcPr>
            <w:tcW w:w="3085" w:type="dxa"/>
          </w:tcPr>
          <w:p w:rsidR="00C1649F" w:rsidRPr="00C1649F" w:rsidRDefault="00C1649F" w:rsidP="00C1649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088" w:type="dxa"/>
          </w:tcPr>
          <w:p w:rsidR="00BF2191" w:rsidRDefault="00BF2191" w:rsidP="00C1649F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C1649F" w:rsidRPr="00C1649F" w:rsidRDefault="00C1649F" w:rsidP="00C1649F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Администрация Ермаковского района</w:t>
            </w:r>
          </w:p>
        </w:tc>
      </w:tr>
      <w:tr w:rsidR="00C1649F" w:rsidRPr="00C1649F" w:rsidTr="00F637C9">
        <w:tc>
          <w:tcPr>
            <w:tcW w:w="3085" w:type="dxa"/>
          </w:tcPr>
          <w:p w:rsidR="00C1649F" w:rsidRPr="00C1649F" w:rsidRDefault="00C1649F" w:rsidP="004B0BDC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Цел</w:t>
            </w:r>
            <w:r w:rsidR="004B0BD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 п</w:t>
            </w: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рограммы</w:t>
            </w:r>
          </w:p>
        </w:tc>
        <w:tc>
          <w:tcPr>
            <w:tcW w:w="7088" w:type="dxa"/>
          </w:tcPr>
          <w:p w:rsidR="00C1649F" w:rsidRPr="00FE4938" w:rsidRDefault="004B0BDC" w:rsidP="00FE4938">
            <w:pPr>
              <w:pStyle w:val="a3"/>
              <w:keepNext/>
              <w:numPr>
                <w:ilvl w:val="0"/>
                <w:numId w:val="4"/>
              </w:numPr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Создание условий для </w:t>
            </w:r>
            <w:r w:rsidR="00C1649F"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развития физической культуры и  спорта   на территории Ермаковского района </w:t>
            </w:r>
            <w:r w:rsidR="00B014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:rsidR="00FE4938" w:rsidRPr="00FE4938" w:rsidRDefault="00FE4938" w:rsidP="00FE4938">
            <w:pPr>
              <w:pStyle w:val="a3"/>
              <w:keepNext/>
              <w:numPr>
                <w:ilvl w:val="0"/>
                <w:numId w:val="4"/>
              </w:numPr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Популяризация массовой физической культуры и спорта и приобщение слоев общества к систематическим занятиям физической культурой и спортом.</w:t>
            </w:r>
          </w:p>
        </w:tc>
      </w:tr>
      <w:tr w:rsidR="00C1649F" w:rsidRPr="00C1649F" w:rsidTr="00F637C9">
        <w:tc>
          <w:tcPr>
            <w:tcW w:w="3085" w:type="dxa"/>
          </w:tcPr>
          <w:p w:rsidR="00C1649F" w:rsidRPr="00C1649F" w:rsidRDefault="00C1649F" w:rsidP="00C1649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Задачи программы</w:t>
            </w:r>
          </w:p>
        </w:tc>
        <w:tc>
          <w:tcPr>
            <w:tcW w:w="7088" w:type="dxa"/>
          </w:tcPr>
          <w:p w:rsidR="00CF0EBB" w:rsidRPr="00FE4938" w:rsidRDefault="00181394" w:rsidP="00FE4938">
            <w:pPr>
              <w:pStyle w:val="a3"/>
              <w:keepNext/>
              <w:numPr>
                <w:ilvl w:val="0"/>
                <w:numId w:val="5"/>
              </w:numPr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увеличение </w:t>
            </w:r>
            <w:r w:rsidR="00CF0EBB"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численности </w:t>
            </w:r>
            <w:proofErr w:type="gramStart"/>
            <w:r w:rsidR="00CF0EBB"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населения</w:t>
            </w:r>
            <w:proofErr w:type="gramEnd"/>
            <w:r w:rsidR="00CF0EBB"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регулярно занимающиеся физкультурой и спортом.</w:t>
            </w:r>
          </w:p>
          <w:p w:rsidR="00C1649F" w:rsidRPr="00FE4938" w:rsidRDefault="00CF0EBB" w:rsidP="00FE4938">
            <w:pPr>
              <w:pStyle w:val="a3"/>
              <w:keepNext/>
              <w:numPr>
                <w:ilvl w:val="0"/>
                <w:numId w:val="5"/>
              </w:numPr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создание</w:t>
            </w:r>
            <w:r w:rsidR="00C1649F"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4B0BD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2-х  </w:t>
            </w:r>
            <w:r w:rsidR="00C1649F"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физкультурно-спортивных  </w:t>
            </w:r>
            <w:r w:rsidR="00181394"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клубов по месту жительства</w:t>
            </w:r>
            <w:r w:rsidR="004B0BD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</w:t>
            </w:r>
            <w:r w:rsidR="004B0BDC"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укрепление </w:t>
            </w:r>
            <w:r w:rsidR="004B0BD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их </w:t>
            </w:r>
            <w:r w:rsidR="004B0BDC"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материально-технической базы</w:t>
            </w:r>
            <w:r w:rsidR="00C1649F"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;</w:t>
            </w:r>
          </w:p>
          <w:p w:rsidR="00C1649F" w:rsidRDefault="00C1649F" w:rsidP="00FE4938">
            <w:pPr>
              <w:pStyle w:val="a3"/>
              <w:keepNext/>
              <w:numPr>
                <w:ilvl w:val="0"/>
                <w:numId w:val="5"/>
              </w:numPr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493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привлечение специалистов для работы в сфере физической культуры и спорта;</w:t>
            </w:r>
          </w:p>
          <w:p w:rsidR="00700E26" w:rsidRDefault="00700E26" w:rsidP="00FE4938">
            <w:pPr>
              <w:pStyle w:val="a3"/>
              <w:keepNext/>
              <w:numPr>
                <w:ilvl w:val="0"/>
                <w:numId w:val="5"/>
              </w:numPr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поддержка и развитие адаптивной физической культуры и спорта;</w:t>
            </w:r>
          </w:p>
          <w:p w:rsidR="00700E26" w:rsidRPr="00FE4938" w:rsidRDefault="00700E26" w:rsidP="00FE4938">
            <w:pPr>
              <w:pStyle w:val="a3"/>
              <w:keepNext/>
              <w:numPr>
                <w:ilvl w:val="0"/>
                <w:numId w:val="5"/>
              </w:numPr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проведение массовых физкультурных и спортивных мероприятий.</w:t>
            </w:r>
          </w:p>
        </w:tc>
      </w:tr>
      <w:tr w:rsidR="00FE4938" w:rsidRPr="00C1649F" w:rsidTr="00F637C9">
        <w:tc>
          <w:tcPr>
            <w:tcW w:w="3085" w:type="dxa"/>
          </w:tcPr>
          <w:p w:rsidR="00FE4938" w:rsidRPr="00C1649F" w:rsidRDefault="00FE4938" w:rsidP="00C1649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Целевые индикаторы</w:t>
            </w:r>
            <w:r w:rsidR="00700E2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и показатели результативности</w:t>
            </w:r>
          </w:p>
        </w:tc>
        <w:tc>
          <w:tcPr>
            <w:tcW w:w="7088" w:type="dxa"/>
          </w:tcPr>
          <w:p w:rsidR="00806C21" w:rsidRPr="00806C21" w:rsidRDefault="00806C21" w:rsidP="00806C21">
            <w:pPr>
              <w:pStyle w:val="a3"/>
              <w:keepNext/>
              <w:numPr>
                <w:ilvl w:val="0"/>
                <w:numId w:val="15"/>
              </w:numPr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увеличение численности </w:t>
            </w:r>
            <w:proofErr w:type="gramStart"/>
            <w:r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населения</w:t>
            </w:r>
            <w:proofErr w:type="gramEnd"/>
            <w:r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регулярно занимающиеся физкультурой и спортом.</w:t>
            </w:r>
          </w:p>
          <w:p w:rsidR="00F510BB" w:rsidRDefault="004B0BDC" w:rsidP="00806C21">
            <w:pPr>
              <w:pStyle w:val="a3"/>
              <w:keepNext/>
              <w:numPr>
                <w:ilvl w:val="0"/>
                <w:numId w:val="15"/>
              </w:numPr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Увеличение у</w:t>
            </w:r>
            <w:r w:rsidR="00230B32"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дельн</w:t>
            </w:r>
            <w:r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ого</w:t>
            </w:r>
            <w:r w:rsidR="00230B32"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вес</w:t>
            </w:r>
            <w:r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="00230B32"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населения Ермаковского района, систематически занимающегося физической культурой и спортом, </w:t>
            </w:r>
            <w:r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67301E"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ежегодно</w:t>
            </w:r>
            <w:r w:rsidR="0067301E" w:rsidRPr="00806C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составит 1.5% в год.</w:t>
            </w:r>
          </w:p>
          <w:p w:rsidR="00806C21" w:rsidRPr="00806C21" w:rsidRDefault="00806C21" w:rsidP="00806C21">
            <w:pPr>
              <w:pStyle w:val="a3"/>
              <w:keepNext/>
              <w:numPr>
                <w:ilvl w:val="0"/>
                <w:numId w:val="15"/>
              </w:numPr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работы группы по адаптивной физической культуре</w:t>
            </w:r>
          </w:p>
        </w:tc>
      </w:tr>
      <w:tr w:rsidR="00C1649F" w:rsidRPr="00C1649F" w:rsidTr="00F637C9">
        <w:trPr>
          <w:trHeight w:val="634"/>
        </w:trPr>
        <w:tc>
          <w:tcPr>
            <w:tcW w:w="3085" w:type="dxa"/>
          </w:tcPr>
          <w:p w:rsidR="00C1649F" w:rsidRPr="00C1649F" w:rsidRDefault="00C1649F" w:rsidP="00C1649F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88" w:type="dxa"/>
          </w:tcPr>
          <w:p w:rsidR="00C1649F" w:rsidRPr="00C1649F" w:rsidRDefault="00C1649F" w:rsidP="00501160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20</w:t>
            </w:r>
            <w:r w:rsidR="0018139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5011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-201</w:t>
            </w:r>
            <w:r w:rsidR="005011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гг.</w:t>
            </w:r>
          </w:p>
        </w:tc>
      </w:tr>
      <w:tr w:rsidR="001A5330" w:rsidRPr="00C1649F" w:rsidTr="00F637C9">
        <w:trPr>
          <w:trHeight w:val="915"/>
        </w:trPr>
        <w:tc>
          <w:tcPr>
            <w:tcW w:w="3085" w:type="dxa"/>
          </w:tcPr>
          <w:p w:rsidR="001A5330" w:rsidRPr="00C1649F" w:rsidRDefault="001A5330" w:rsidP="00C1649F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Объёмы и источники финансирования</w:t>
            </w:r>
          </w:p>
          <w:p w:rsidR="001A5330" w:rsidRPr="00C1649F" w:rsidRDefault="001A5330" w:rsidP="00C1649F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EF249F" w:rsidRDefault="001A5330" w:rsidP="00EF249F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Финансовые затраты всего по программе на 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1</w:t>
            </w:r>
            <w:r w:rsidR="008476A4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2</w:t>
            </w:r>
            <w:r w:rsidRPr="00C1649F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-201</w:t>
            </w:r>
            <w:r w:rsidR="008476A4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 гг. составят</w:t>
            </w:r>
            <w:r w:rsidR="00EF249F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: </w:t>
            </w:r>
            <w:r w:rsidR="008476A4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2 286 862</w:t>
            </w:r>
          </w:p>
          <w:p w:rsidR="00681773" w:rsidRPr="00EF249F" w:rsidRDefault="001A5330" w:rsidP="00EF249F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годам</w:t>
            </w: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433F4" w:rsidRDefault="00B433F4" w:rsidP="00EF249F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0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– </w:t>
            </w:r>
            <w:r w:rsidR="00460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568 000 </w:t>
            </w:r>
            <w:r w:rsidR="00ED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  <w:p w:rsidR="00B433F4" w:rsidRDefault="00B433F4" w:rsidP="00B433F4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0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  <w:r w:rsidR="0037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50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0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846 730 </w:t>
            </w:r>
            <w:r w:rsidR="0037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  <w:p w:rsidR="003766A6" w:rsidRDefault="003766A6" w:rsidP="00B433F4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0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–</w:t>
            </w:r>
            <w:r w:rsidR="0084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872 132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  <w:p w:rsidR="00BF2191" w:rsidRPr="005E7EE0" w:rsidRDefault="00BF2191" w:rsidP="00460F48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49F" w:rsidRPr="00C1649F" w:rsidTr="00F637C9">
        <w:tc>
          <w:tcPr>
            <w:tcW w:w="3085" w:type="dxa"/>
          </w:tcPr>
          <w:p w:rsidR="00C1649F" w:rsidRPr="00C1649F" w:rsidRDefault="00C1649F" w:rsidP="00C1649F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7088" w:type="dxa"/>
          </w:tcPr>
          <w:p w:rsidR="00BF2191" w:rsidRDefault="00C1649F" w:rsidP="00181394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:rsidR="004B0BDC" w:rsidRDefault="00C1649F" w:rsidP="00181394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Отдел </w:t>
            </w:r>
            <w:r w:rsidR="0018139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молодежной и информационной политики,  физкультуры, спорта и туризма</w:t>
            </w: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администрации</w:t>
            </w:r>
            <w:r w:rsidR="0018139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Ермаковского района</w:t>
            </w:r>
            <w:r w:rsidR="004B0BD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</w:p>
          <w:p w:rsidR="00C1649F" w:rsidRPr="00C1649F" w:rsidRDefault="004B0BDC" w:rsidP="00181394">
            <w:pPr>
              <w:keepNext/>
              <w:spacing w:before="240" w:after="6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МОУ ДОД «Детско-юношеская спортивная школа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Ланс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18139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C1649F" w:rsidRPr="00C1649F" w:rsidTr="004B0BDC">
        <w:trPr>
          <w:trHeight w:val="1435"/>
        </w:trPr>
        <w:tc>
          <w:tcPr>
            <w:tcW w:w="3085" w:type="dxa"/>
          </w:tcPr>
          <w:p w:rsidR="00C1649F" w:rsidRPr="00C1649F" w:rsidRDefault="00C1649F" w:rsidP="00C1649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88" w:type="dxa"/>
          </w:tcPr>
          <w:p w:rsidR="00136A48" w:rsidRDefault="00136A48" w:rsidP="00136A48">
            <w:pPr>
              <w:pStyle w:val="a4"/>
              <w:contextualSpacing/>
            </w:pPr>
            <w:r>
              <w:t>Реализация мероприятий Программы приведет      к достижению следующих результатов:</w:t>
            </w:r>
          </w:p>
          <w:p w:rsidR="00136A48" w:rsidRDefault="00136A48" w:rsidP="00507E9A">
            <w:pPr>
              <w:pStyle w:val="a4"/>
              <w:numPr>
                <w:ilvl w:val="0"/>
                <w:numId w:val="16"/>
              </w:numPr>
              <w:contextualSpacing/>
              <w:jc w:val="both"/>
            </w:pPr>
            <w:proofErr w:type="gramStart"/>
            <w:r>
              <w:t>Увеличится удельный вес населения, систематически занимающегося физической культурой и спортом</w:t>
            </w:r>
            <w:r w:rsidR="004B0BDC">
              <w:t xml:space="preserve"> </w:t>
            </w:r>
            <w:r w:rsidR="00072CDA">
              <w:t xml:space="preserve"> в</w:t>
            </w:r>
            <w:r w:rsidR="0053643F">
              <w:t>озрастает с 15,9% (3252 чел.) в 2010 году на 1,5% (</w:t>
            </w:r>
            <w:r w:rsidR="00072CDA">
              <w:t xml:space="preserve">303 </w:t>
            </w:r>
            <w:r w:rsidR="0053643F">
              <w:t>чел.)  и составит 17,4% (</w:t>
            </w:r>
            <w:r w:rsidR="00072CDA">
              <w:t xml:space="preserve">3555 чел.) в 2011 году,  18.9% (3863 чел.) в 2012 году и 20,4% (4175 чел.) в 2013 году </w:t>
            </w:r>
            <w:r w:rsidR="00310330">
              <w:t>и 21,9%(</w:t>
            </w:r>
            <w:r w:rsidR="003B110A">
              <w:t>4485 чел.)</w:t>
            </w:r>
            <w:r w:rsidR="00072CDA">
              <w:t xml:space="preserve"> </w:t>
            </w:r>
            <w:r w:rsidR="003B110A">
              <w:t xml:space="preserve"> в 2014 г. </w:t>
            </w:r>
            <w:r w:rsidR="00072CDA">
              <w:t>от о</w:t>
            </w:r>
            <w:r w:rsidR="004B0BDC">
              <w:t>бщего количества жителей района</w:t>
            </w:r>
            <w:r>
              <w:t>;</w:t>
            </w:r>
            <w:proofErr w:type="gramEnd"/>
          </w:p>
          <w:p w:rsidR="00507E9A" w:rsidRPr="00507E9A" w:rsidRDefault="00507E9A" w:rsidP="00507E9A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9A">
              <w:rPr>
                <w:rFonts w:ascii="Times New Roman" w:hAnsi="Times New Roman" w:cs="Times New Roman"/>
                <w:sz w:val="24"/>
              </w:rPr>
              <w:t>Будут функционировать 2 ФСК по месту жительства:</w:t>
            </w:r>
          </w:p>
          <w:p w:rsidR="00507E9A" w:rsidRPr="00507E9A" w:rsidRDefault="00507E9A" w:rsidP="00507E9A">
            <w:pPr>
              <w:pStyle w:val="a3"/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07E9A">
              <w:rPr>
                <w:rFonts w:ascii="Times New Roman" w:hAnsi="Times New Roman" w:cs="Times New Roman"/>
                <w:sz w:val="24"/>
              </w:rPr>
              <w:t xml:space="preserve">в с. Ермаковское и с. Нижний </w:t>
            </w:r>
            <w:proofErr w:type="spellStart"/>
            <w:r w:rsidRPr="00507E9A">
              <w:rPr>
                <w:rFonts w:ascii="Times New Roman" w:hAnsi="Times New Roman" w:cs="Times New Roman"/>
                <w:sz w:val="24"/>
              </w:rPr>
              <w:t>Суэтук</w:t>
            </w:r>
            <w:proofErr w:type="spellEnd"/>
            <w:r w:rsidRPr="00507E9A">
              <w:rPr>
                <w:rFonts w:ascii="Times New Roman" w:hAnsi="Times New Roman" w:cs="Times New Roman"/>
                <w:sz w:val="24"/>
              </w:rPr>
              <w:t xml:space="preserve"> с общим охватом занимающихся 300 человек.</w:t>
            </w:r>
            <w:proofErr w:type="gramEnd"/>
          </w:p>
          <w:p w:rsidR="00507E9A" w:rsidRPr="00507E9A" w:rsidRDefault="00507E9A" w:rsidP="00507E9A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9A">
              <w:rPr>
                <w:rFonts w:ascii="Times New Roman" w:hAnsi="Times New Roman" w:cs="Times New Roman"/>
                <w:sz w:val="24"/>
              </w:rPr>
              <w:t xml:space="preserve">При ФСК </w:t>
            </w:r>
            <w:proofErr w:type="gramStart"/>
            <w:r w:rsidRPr="00507E9A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507E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07E9A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07E9A">
              <w:rPr>
                <w:rFonts w:ascii="Times New Roman" w:hAnsi="Times New Roman" w:cs="Times New Roman"/>
                <w:sz w:val="24"/>
              </w:rPr>
              <w:t>. Ермаковское будут работать 2 группы по адаптивной физической культуре: взрослая и детская с общим охватом занимающихся 50 человек;</w:t>
            </w:r>
          </w:p>
          <w:p w:rsidR="00507E9A" w:rsidRPr="00507E9A" w:rsidRDefault="00507E9A" w:rsidP="00507E9A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9A">
              <w:rPr>
                <w:rFonts w:ascii="Times New Roman" w:hAnsi="Times New Roman" w:cs="Times New Roman"/>
                <w:sz w:val="24"/>
              </w:rPr>
              <w:t>Повысится социальный и спортивный имидж района;</w:t>
            </w:r>
          </w:p>
          <w:p w:rsidR="000E4781" w:rsidRDefault="000E4781" w:rsidP="00A1173F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Улучшится качество подготовки спортивных сборных и индивидуальных спортсменов</w:t>
            </w:r>
            <w:r w:rsidR="00C5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6F4E"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 спорта</w:t>
            </w: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56F4E" w:rsidRDefault="000E4781" w:rsidP="00A1173F">
            <w:pPr>
              <w:spacing w:line="240" w:lineRule="auto"/>
              <w:ind w:lef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увеличится количество занимаемых призовых мест</w:t>
            </w:r>
            <w:r w:rsidR="00C5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(1-3)</w:t>
            </w: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</w:p>
          <w:p w:rsidR="00C56F4E" w:rsidRDefault="000E4781" w:rsidP="00A1173F">
            <w:pPr>
              <w:spacing w:line="240" w:lineRule="auto"/>
              <w:ind w:lef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2011 г. </w:t>
            </w:r>
            <w:r w:rsidR="00C5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6F4E"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6F4E"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C56F4E" w:rsidRDefault="000E4781" w:rsidP="00A1173F">
            <w:pPr>
              <w:spacing w:line="240" w:lineRule="auto"/>
              <w:ind w:lef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2012 г. </w:t>
            </w:r>
            <w:r w:rsidR="00C5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- 24</w:t>
            </w:r>
            <w:r w:rsidR="00C56F4E"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6A4" w:rsidRDefault="00C56F4E" w:rsidP="00A1173F">
            <w:pPr>
              <w:spacing w:line="240" w:lineRule="auto"/>
              <w:ind w:lef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2013 г. - </w:t>
            </w:r>
            <w:r w:rsidR="000E4781"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0E4781"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4781" w:rsidRPr="000E4781" w:rsidRDefault="008476A4" w:rsidP="00A1173F">
            <w:pPr>
              <w:spacing w:line="240" w:lineRule="auto"/>
              <w:ind w:lef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г. -  28</w:t>
            </w:r>
          </w:p>
          <w:p w:rsidR="00F36F97" w:rsidRPr="000E4781" w:rsidRDefault="000E4781" w:rsidP="008476A4">
            <w:pPr>
              <w:spacing w:line="240" w:lineRule="auto"/>
              <w:ind w:lef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возрастет </w:t>
            </w:r>
            <w:r w:rsidR="00C5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A5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</w:t>
            </w: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5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оенных</w:t>
            </w: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спортивных званий</w:t>
            </w:r>
            <w:r w:rsidR="00A5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(разрядов)</w:t>
            </w: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двух в 2011 году до трех в 2012 г.</w:t>
            </w:r>
            <w:r w:rsidR="0084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четырех в 2013 г.</w:t>
            </w:r>
            <w:r w:rsidR="0084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пяти в 2014 г.</w:t>
            </w:r>
          </w:p>
        </w:tc>
      </w:tr>
      <w:tr w:rsidR="00C1649F" w:rsidRPr="00C1649F" w:rsidTr="00F637C9">
        <w:tc>
          <w:tcPr>
            <w:tcW w:w="3085" w:type="dxa"/>
          </w:tcPr>
          <w:p w:rsidR="00C1649F" w:rsidRPr="00C1649F" w:rsidRDefault="00C1649F" w:rsidP="00C1649F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gramStart"/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C164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088" w:type="dxa"/>
          </w:tcPr>
          <w:p w:rsidR="00C1649F" w:rsidRPr="00C1649F" w:rsidRDefault="00C1649F" w:rsidP="0018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</w:t>
            </w:r>
            <w:r w:rsidR="0018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молодежной и информационной политики, физкультуры, спорта и туризма администрации Ермаковского района.</w:t>
            </w:r>
          </w:p>
        </w:tc>
      </w:tr>
    </w:tbl>
    <w:p w:rsidR="00C1649F" w:rsidRPr="00C1649F" w:rsidRDefault="00C1649F" w:rsidP="00C1649F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1649F" w:rsidRPr="00C1649F" w:rsidRDefault="00C1649F" w:rsidP="00C1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49F" w:rsidRDefault="00C1649F" w:rsidP="00C1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D7" w:rsidRDefault="00E265D7" w:rsidP="00C1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D7" w:rsidRDefault="00E265D7" w:rsidP="00C1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D7" w:rsidRDefault="00E265D7" w:rsidP="00C1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D7" w:rsidRDefault="00E265D7" w:rsidP="00C1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D7" w:rsidRDefault="00E265D7" w:rsidP="00C1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D7" w:rsidRDefault="00E265D7" w:rsidP="00C1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D7" w:rsidRDefault="00E265D7" w:rsidP="00C1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D7" w:rsidRDefault="00E265D7" w:rsidP="00C1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D7" w:rsidRDefault="00E265D7" w:rsidP="00C1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F4E" w:rsidRPr="00A55E97" w:rsidRDefault="00C56F4E" w:rsidP="00A55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F4E" w:rsidRDefault="00C56F4E" w:rsidP="00E265D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F4E" w:rsidRDefault="00C56F4E" w:rsidP="00E265D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44F" w:rsidRPr="00C3044F" w:rsidRDefault="00C3044F" w:rsidP="00C56F4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04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Обоснование необходимости разработки и принятия программы. </w:t>
      </w:r>
    </w:p>
    <w:p w:rsidR="00F510BB" w:rsidRDefault="00EF75D9" w:rsidP="00EF75D9">
      <w:pPr>
        <w:pStyle w:val="a4"/>
        <w:ind w:firstLine="567"/>
        <w:contextualSpacing/>
        <w:jc w:val="both"/>
        <w:rPr>
          <w:sz w:val="28"/>
        </w:rPr>
      </w:pPr>
      <w:r>
        <w:rPr>
          <w:sz w:val="28"/>
        </w:rPr>
        <w:t>Фи</w:t>
      </w:r>
      <w:r w:rsidR="00F510BB" w:rsidRPr="00C3044F">
        <w:rPr>
          <w:sz w:val="28"/>
        </w:rPr>
        <w:t>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</w:t>
      </w:r>
      <w:r w:rsidR="00C3044F">
        <w:rPr>
          <w:sz w:val="28"/>
        </w:rPr>
        <w:t xml:space="preserve"> К числу социальных функций физической культуры относятся:</w:t>
      </w:r>
    </w:p>
    <w:p w:rsidR="00C3044F" w:rsidRDefault="00C3044F" w:rsidP="001D0CB9">
      <w:pPr>
        <w:pStyle w:val="a4"/>
        <w:ind w:firstLine="567"/>
        <w:contextualSpacing/>
        <w:jc w:val="both"/>
        <w:rPr>
          <w:sz w:val="28"/>
        </w:rPr>
      </w:pPr>
      <w:r>
        <w:rPr>
          <w:sz w:val="28"/>
        </w:rPr>
        <w:t>- укрепление здоровья граждан</w:t>
      </w:r>
      <w:r w:rsidR="008B3B5C">
        <w:rPr>
          <w:sz w:val="28"/>
        </w:rPr>
        <w:t xml:space="preserve"> всех возрастов;</w:t>
      </w:r>
    </w:p>
    <w:p w:rsidR="008B3B5C" w:rsidRDefault="008B3B5C" w:rsidP="001D0CB9">
      <w:pPr>
        <w:pStyle w:val="a4"/>
        <w:ind w:firstLine="567"/>
        <w:contextualSpacing/>
        <w:jc w:val="both"/>
        <w:rPr>
          <w:sz w:val="28"/>
        </w:rPr>
      </w:pPr>
      <w:r>
        <w:rPr>
          <w:sz w:val="28"/>
        </w:rPr>
        <w:t>- профилактика негативных явлений общества (алкоголизм, наркомания, детская безнадзорность и др.);</w:t>
      </w:r>
    </w:p>
    <w:p w:rsidR="008B3B5C" w:rsidRDefault="008B3B5C" w:rsidP="001D0CB9">
      <w:pPr>
        <w:pStyle w:val="a4"/>
        <w:ind w:firstLine="567"/>
        <w:contextualSpacing/>
        <w:jc w:val="both"/>
        <w:rPr>
          <w:sz w:val="28"/>
        </w:rPr>
      </w:pPr>
      <w:r>
        <w:rPr>
          <w:sz w:val="28"/>
        </w:rPr>
        <w:t>- повышается уровень спортивной подготовки спортсменов;</w:t>
      </w:r>
    </w:p>
    <w:p w:rsidR="008B3B5C" w:rsidRDefault="008B3B5C" w:rsidP="001D0CB9">
      <w:pPr>
        <w:pStyle w:val="a4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1D0CB9">
        <w:rPr>
          <w:sz w:val="28"/>
        </w:rPr>
        <w:t>обеспечение высокого социального статуса и имиджа территории.</w:t>
      </w:r>
    </w:p>
    <w:p w:rsidR="000147DB" w:rsidRDefault="00C574C6" w:rsidP="001D0CB9">
      <w:pPr>
        <w:pStyle w:val="a4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Эти общественно значимые  функции физической культуры и спорта призвана осуществлять система физической культуры и спорта. </w:t>
      </w:r>
    </w:p>
    <w:p w:rsidR="00C574C6" w:rsidRDefault="00C574C6" w:rsidP="001D0CB9">
      <w:pPr>
        <w:pStyle w:val="a4"/>
        <w:ind w:firstLine="567"/>
        <w:contextualSpacing/>
        <w:jc w:val="both"/>
        <w:rPr>
          <w:sz w:val="28"/>
        </w:rPr>
      </w:pPr>
      <w:r>
        <w:rPr>
          <w:sz w:val="28"/>
        </w:rPr>
        <w:t>В районе культивируется  15 видов спорта, работает 1 ДЮСШ и 17 ФСК при общеобразовательных школах по месту жительства</w:t>
      </w:r>
      <w:r w:rsidR="000147DB">
        <w:rPr>
          <w:sz w:val="28"/>
        </w:rPr>
        <w:t>,</w:t>
      </w:r>
      <w:r>
        <w:rPr>
          <w:sz w:val="28"/>
        </w:rPr>
        <w:t xml:space="preserve"> направленных </w:t>
      </w:r>
      <w:r w:rsidR="00B02904">
        <w:rPr>
          <w:sz w:val="28"/>
        </w:rPr>
        <w:t xml:space="preserve">на </w:t>
      </w:r>
      <w:r>
        <w:rPr>
          <w:sz w:val="28"/>
        </w:rPr>
        <w:t>физическо</w:t>
      </w:r>
      <w:r w:rsidR="00B23D0D">
        <w:rPr>
          <w:sz w:val="28"/>
        </w:rPr>
        <w:t>е</w:t>
      </w:r>
      <w:r>
        <w:rPr>
          <w:sz w:val="28"/>
        </w:rPr>
        <w:t xml:space="preserve"> воспитание учащихся. </w:t>
      </w:r>
      <w:r w:rsidR="00B02904">
        <w:rPr>
          <w:sz w:val="28"/>
        </w:rPr>
        <w:t xml:space="preserve"> </w:t>
      </w:r>
      <w:r>
        <w:rPr>
          <w:sz w:val="28"/>
        </w:rPr>
        <w:t>В районе и</w:t>
      </w:r>
      <w:r w:rsidR="00B23D0D">
        <w:rPr>
          <w:sz w:val="28"/>
        </w:rPr>
        <w:t>меется 85 спортивных сооружений, в</w:t>
      </w:r>
      <w:r>
        <w:rPr>
          <w:sz w:val="28"/>
        </w:rPr>
        <w:t xml:space="preserve">  том числе 58 плоскостных спортивных площадок</w:t>
      </w:r>
      <w:r w:rsidR="00B814B1">
        <w:rPr>
          <w:sz w:val="28"/>
        </w:rPr>
        <w:t xml:space="preserve"> и  22 спортивных зала. </w:t>
      </w:r>
    </w:p>
    <w:p w:rsidR="008D4406" w:rsidRDefault="009E1EB9" w:rsidP="008D4406">
      <w:pPr>
        <w:pStyle w:val="a4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Ведущую</w:t>
      </w:r>
      <w:r w:rsidRPr="00BB4444">
        <w:rPr>
          <w:sz w:val="28"/>
          <w:szCs w:val="28"/>
        </w:rPr>
        <w:t xml:space="preserve"> роль в воспитании юных спортсменов и организации рай</w:t>
      </w:r>
      <w:r>
        <w:rPr>
          <w:sz w:val="28"/>
          <w:szCs w:val="28"/>
        </w:rPr>
        <w:t>онной школьной спортивной жизни в целом</w:t>
      </w:r>
      <w:r w:rsidRPr="00BB4444">
        <w:rPr>
          <w:sz w:val="28"/>
          <w:szCs w:val="28"/>
        </w:rPr>
        <w:t xml:space="preserve"> принадлежит </w:t>
      </w:r>
      <w:r>
        <w:rPr>
          <w:sz w:val="28"/>
          <w:szCs w:val="28"/>
        </w:rPr>
        <w:t xml:space="preserve">МОУ ДОД «Ермаковская </w:t>
      </w:r>
      <w:r w:rsidRPr="00BB4444">
        <w:rPr>
          <w:sz w:val="28"/>
          <w:szCs w:val="28"/>
        </w:rPr>
        <w:t>ДЮСШ «</w:t>
      </w:r>
      <w:proofErr w:type="spellStart"/>
      <w:r>
        <w:rPr>
          <w:sz w:val="28"/>
          <w:szCs w:val="28"/>
        </w:rPr>
        <w:t>Ланс</w:t>
      </w:r>
      <w:proofErr w:type="spellEnd"/>
      <w:r>
        <w:rPr>
          <w:sz w:val="28"/>
          <w:szCs w:val="28"/>
        </w:rPr>
        <w:t xml:space="preserve">», насчитывающая на 5 </w:t>
      </w:r>
      <w:r w:rsidRPr="00BB4444">
        <w:rPr>
          <w:sz w:val="28"/>
          <w:szCs w:val="28"/>
        </w:rPr>
        <w:t>отделени</w:t>
      </w:r>
      <w:r w:rsidR="00B02904">
        <w:rPr>
          <w:sz w:val="28"/>
          <w:szCs w:val="28"/>
        </w:rPr>
        <w:t xml:space="preserve">й и </w:t>
      </w:r>
      <w:r>
        <w:rPr>
          <w:sz w:val="28"/>
          <w:szCs w:val="28"/>
        </w:rPr>
        <w:t xml:space="preserve"> 475 воспитанник</w:t>
      </w:r>
      <w:r w:rsidR="00B02904">
        <w:rPr>
          <w:sz w:val="28"/>
          <w:szCs w:val="28"/>
        </w:rPr>
        <w:t>ов</w:t>
      </w:r>
      <w:r>
        <w:rPr>
          <w:sz w:val="28"/>
          <w:szCs w:val="28"/>
        </w:rPr>
        <w:t>:</w:t>
      </w:r>
      <w:r w:rsidRPr="00BB4444">
        <w:rPr>
          <w:sz w:val="28"/>
          <w:szCs w:val="28"/>
        </w:rPr>
        <w:t xml:space="preserve"> футбол – 8</w:t>
      </w:r>
      <w:r>
        <w:rPr>
          <w:sz w:val="28"/>
          <w:szCs w:val="28"/>
        </w:rPr>
        <w:t>5</w:t>
      </w:r>
      <w:r w:rsidRPr="00BB4444">
        <w:rPr>
          <w:sz w:val="28"/>
          <w:szCs w:val="28"/>
        </w:rPr>
        <w:t xml:space="preserve"> человек, волейбол</w:t>
      </w:r>
      <w:r>
        <w:rPr>
          <w:sz w:val="28"/>
          <w:szCs w:val="28"/>
        </w:rPr>
        <w:t xml:space="preserve"> – 109 человек,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/атлетика – 115 человека, вольная борьба – 118 человека, лыжные гонки</w:t>
      </w:r>
      <w:r w:rsidRPr="00BB4444">
        <w:rPr>
          <w:sz w:val="28"/>
          <w:szCs w:val="28"/>
        </w:rPr>
        <w:t xml:space="preserve"> – </w:t>
      </w:r>
      <w:r>
        <w:rPr>
          <w:sz w:val="28"/>
          <w:szCs w:val="28"/>
        </w:rPr>
        <w:t>48</w:t>
      </w:r>
      <w:r w:rsidRPr="00BB4444">
        <w:rPr>
          <w:sz w:val="28"/>
          <w:szCs w:val="28"/>
        </w:rPr>
        <w:t xml:space="preserve"> человек. </w:t>
      </w:r>
      <w:proofErr w:type="gramStart"/>
      <w:r w:rsidR="00B02904">
        <w:rPr>
          <w:sz w:val="28"/>
          <w:szCs w:val="28"/>
        </w:rPr>
        <w:t>П</w:t>
      </w:r>
      <w:r w:rsidRPr="00BB4444">
        <w:rPr>
          <w:sz w:val="28"/>
          <w:szCs w:val="28"/>
        </w:rPr>
        <w:t>родолжа</w:t>
      </w:r>
      <w:r w:rsidR="00B02904">
        <w:rPr>
          <w:sz w:val="28"/>
          <w:szCs w:val="28"/>
        </w:rPr>
        <w:t>ют</w:t>
      </w:r>
      <w:r w:rsidRPr="00BB4444">
        <w:rPr>
          <w:sz w:val="28"/>
          <w:szCs w:val="28"/>
        </w:rPr>
        <w:t xml:space="preserve"> осуществлять свою </w:t>
      </w:r>
      <w:r>
        <w:rPr>
          <w:sz w:val="28"/>
          <w:szCs w:val="28"/>
        </w:rPr>
        <w:t xml:space="preserve">деятельность 17 пришкольных ФСК, </w:t>
      </w:r>
      <w:r w:rsidR="00B02904">
        <w:rPr>
          <w:sz w:val="28"/>
          <w:szCs w:val="28"/>
        </w:rPr>
        <w:t>п</w:t>
      </w:r>
      <w:r>
        <w:rPr>
          <w:sz w:val="28"/>
          <w:szCs w:val="28"/>
        </w:rPr>
        <w:t>ри этом ФСК «ЛУЧ»</w:t>
      </w:r>
      <w:r w:rsidR="00F12E31">
        <w:rPr>
          <w:sz w:val="28"/>
          <w:szCs w:val="28"/>
        </w:rPr>
        <w:t xml:space="preserve"> стал лауреатом краевого  и российского </w:t>
      </w:r>
      <w:proofErr w:type="spellStart"/>
      <w:r w:rsidR="00F12E31">
        <w:rPr>
          <w:sz w:val="28"/>
          <w:szCs w:val="28"/>
        </w:rPr>
        <w:t>смортов</w:t>
      </w:r>
      <w:proofErr w:type="spellEnd"/>
      <w:r w:rsidR="00F12E31">
        <w:rPr>
          <w:sz w:val="28"/>
          <w:szCs w:val="28"/>
        </w:rPr>
        <w:t>-конкурсов.</w:t>
      </w:r>
      <w:proofErr w:type="gramEnd"/>
    </w:p>
    <w:p w:rsidR="008D4406" w:rsidRDefault="009E1EB9" w:rsidP="008D4406">
      <w:pPr>
        <w:pStyle w:val="a4"/>
        <w:ind w:firstLine="567"/>
        <w:contextualSpacing/>
        <w:jc w:val="both"/>
        <w:rPr>
          <w:sz w:val="28"/>
          <w:szCs w:val="28"/>
        </w:rPr>
      </w:pPr>
      <w:proofErr w:type="gramStart"/>
      <w:r w:rsidRPr="009E1EB9">
        <w:rPr>
          <w:sz w:val="28"/>
          <w:szCs w:val="28"/>
        </w:rPr>
        <w:t>В 2010 году 9 выпускников школ района продолжили своё обучение в средних специальных учебных заведениях спортивной направленности в г. Абакан и Минусинске, а 6 воспитанников ДЮСШ «</w:t>
      </w:r>
      <w:proofErr w:type="spellStart"/>
      <w:r w:rsidRPr="009E1EB9">
        <w:rPr>
          <w:sz w:val="28"/>
          <w:szCs w:val="28"/>
        </w:rPr>
        <w:t>Ланс</w:t>
      </w:r>
      <w:proofErr w:type="spellEnd"/>
      <w:r w:rsidRPr="009E1EB9">
        <w:rPr>
          <w:sz w:val="28"/>
          <w:szCs w:val="28"/>
        </w:rPr>
        <w:t>» продолжают совершенствовать своё мастерство  по л/атлетике, в/борьбе в школах высшего спортивного мастерства и училищах олимпийского резерва в г. Красноярск, Дивногорске и Абакане.</w:t>
      </w:r>
      <w:proofErr w:type="gramEnd"/>
      <w:r w:rsidRPr="009E1EB9">
        <w:rPr>
          <w:sz w:val="28"/>
          <w:szCs w:val="28"/>
        </w:rPr>
        <w:t xml:space="preserve"> С этими учебными заведениями спортивной направленности уже много лет существуют прочные и взаимовыгодные связи, гарантирующие и впредь приток в район своих молодых  </w:t>
      </w:r>
      <w:r w:rsidR="00D95974">
        <w:rPr>
          <w:sz w:val="28"/>
          <w:szCs w:val="28"/>
        </w:rPr>
        <w:t>спортивных кадров</w:t>
      </w:r>
    </w:p>
    <w:p w:rsidR="008D4406" w:rsidRDefault="00FD2709" w:rsidP="008D4406">
      <w:pPr>
        <w:pStyle w:val="a4"/>
        <w:ind w:firstLine="708"/>
        <w:contextualSpacing/>
        <w:jc w:val="both"/>
        <w:rPr>
          <w:sz w:val="28"/>
        </w:rPr>
      </w:pPr>
      <w:r w:rsidRPr="00D95974">
        <w:rPr>
          <w:sz w:val="28"/>
        </w:rPr>
        <w:t>По</w:t>
      </w:r>
      <w:r w:rsidR="00812CDC" w:rsidRPr="00D95974">
        <w:rPr>
          <w:sz w:val="28"/>
        </w:rPr>
        <w:t>-</w:t>
      </w:r>
      <w:r w:rsidRPr="00D95974">
        <w:rPr>
          <w:sz w:val="28"/>
        </w:rPr>
        <w:t>прежнему  в числе не имеющих возможности заниматься организованной  физической культурой и спортом остаются молодежь</w:t>
      </w:r>
      <w:r w:rsidR="009E1EB9" w:rsidRPr="00D95974">
        <w:rPr>
          <w:sz w:val="28"/>
        </w:rPr>
        <w:t xml:space="preserve"> старше 18 лет</w:t>
      </w:r>
      <w:r w:rsidRPr="00D95974">
        <w:rPr>
          <w:sz w:val="28"/>
        </w:rPr>
        <w:t xml:space="preserve">, </w:t>
      </w:r>
      <w:r w:rsidR="009E1EB9" w:rsidRPr="00D95974">
        <w:rPr>
          <w:sz w:val="28"/>
        </w:rPr>
        <w:t xml:space="preserve">спортивные сборные учреждений, организаций и предприятий района, </w:t>
      </w:r>
      <w:r w:rsidRPr="00D95974">
        <w:rPr>
          <w:sz w:val="28"/>
        </w:rPr>
        <w:t>инвалиды и люди пожилого возраста.</w:t>
      </w:r>
    </w:p>
    <w:p w:rsidR="00E71CA9" w:rsidRDefault="008D4406" w:rsidP="00E71CA9">
      <w:pPr>
        <w:pStyle w:val="a4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4406">
        <w:rPr>
          <w:sz w:val="28"/>
          <w:szCs w:val="28"/>
        </w:rPr>
        <w:t>районе прожива</w:t>
      </w:r>
      <w:r>
        <w:rPr>
          <w:sz w:val="28"/>
          <w:szCs w:val="28"/>
        </w:rPr>
        <w:t xml:space="preserve">ет </w:t>
      </w:r>
      <w:r w:rsidRPr="008D4406">
        <w:rPr>
          <w:sz w:val="28"/>
          <w:szCs w:val="28"/>
        </w:rPr>
        <w:t xml:space="preserve"> 1461 инвалид, из них детей – 78. В </w:t>
      </w:r>
      <w:r>
        <w:rPr>
          <w:sz w:val="28"/>
          <w:szCs w:val="28"/>
        </w:rPr>
        <w:t xml:space="preserve"> 2011 году  прошел обучение специалист по направления адаптивной физической культуры,   это даст возможность на базе  организованного ФСК по месту жительства открыть группу </w:t>
      </w:r>
      <w:r w:rsidRPr="008D4406">
        <w:rPr>
          <w:sz w:val="28"/>
          <w:szCs w:val="28"/>
        </w:rPr>
        <w:t xml:space="preserve">реабилитации этой категории граждан. </w:t>
      </w:r>
    </w:p>
    <w:p w:rsidR="00E71CA9" w:rsidRDefault="00D95974" w:rsidP="00E71CA9">
      <w:pPr>
        <w:pStyle w:val="a4"/>
        <w:ind w:firstLine="708"/>
        <w:contextualSpacing/>
        <w:jc w:val="both"/>
        <w:rPr>
          <w:sz w:val="28"/>
        </w:rPr>
      </w:pPr>
      <w:r w:rsidRPr="00D95974">
        <w:rPr>
          <w:sz w:val="28"/>
        </w:rPr>
        <w:t>Активно действуют команды ОВД, пожарной части, МЧС, ПУ-75, работнико</w:t>
      </w:r>
      <w:r w:rsidR="008D4406">
        <w:rPr>
          <w:sz w:val="28"/>
        </w:rPr>
        <w:t>в финансового</w:t>
      </w:r>
      <w:r w:rsidRPr="00D95974">
        <w:rPr>
          <w:sz w:val="28"/>
        </w:rPr>
        <w:t xml:space="preserve"> </w:t>
      </w:r>
      <w:r w:rsidR="008D4406">
        <w:rPr>
          <w:sz w:val="28"/>
        </w:rPr>
        <w:t>у</w:t>
      </w:r>
      <w:r w:rsidRPr="00D95974">
        <w:rPr>
          <w:sz w:val="28"/>
        </w:rPr>
        <w:t>правления, раб</w:t>
      </w:r>
      <w:r w:rsidR="008D4406">
        <w:rPr>
          <w:sz w:val="28"/>
        </w:rPr>
        <w:t>отники</w:t>
      </w:r>
      <w:r w:rsidRPr="00D95974">
        <w:rPr>
          <w:sz w:val="28"/>
        </w:rPr>
        <w:t xml:space="preserve"> </w:t>
      </w:r>
      <w:r w:rsidR="008D4406">
        <w:rPr>
          <w:sz w:val="28"/>
        </w:rPr>
        <w:t>с</w:t>
      </w:r>
      <w:r w:rsidRPr="00D95974">
        <w:rPr>
          <w:sz w:val="28"/>
        </w:rPr>
        <w:t>оц</w:t>
      </w:r>
      <w:r w:rsidR="008D4406">
        <w:rPr>
          <w:sz w:val="28"/>
        </w:rPr>
        <w:t>иально</w:t>
      </w:r>
      <w:r>
        <w:rPr>
          <w:sz w:val="28"/>
        </w:rPr>
        <w:t>й</w:t>
      </w:r>
      <w:r w:rsidRPr="00D95974">
        <w:rPr>
          <w:sz w:val="28"/>
        </w:rPr>
        <w:t xml:space="preserve"> защиты, </w:t>
      </w:r>
      <w:r w:rsidRPr="00D95974">
        <w:rPr>
          <w:sz w:val="28"/>
        </w:rPr>
        <w:lastRenderedPageBreak/>
        <w:t xml:space="preserve">пенсионного фонда, предприятий АПК «Маяк». </w:t>
      </w:r>
      <w:r w:rsidRPr="00D95974">
        <w:rPr>
          <w:sz w:val="28"/>
          <w:szCs w:val="28"/>
        </w:rPr>
        <w:t>Многие из них вместе с другими спортсменами выступают  в районных соревнованиях по различным видам спорта. Серьезным препятствием в организации физкультурно-оздоровительной работы на предприятиях является полное отсутствие кадрового обеспечения</w:t>
      </w:r>
      <w:r>
        <w:rPr>
          <w:sz w:val="28"/>
          <w:szCs w:val="28"/>
        </w:rPr>
        <w:t xml:space="preserve"> и </w:t>
      </w:r>
      <w:r w:rsidRPr="00D95974">
        <w:rPr>
          <w:sz w:val="28"/>
          <w:szCs w:val="28"/>
        </w:rPr>
        <w:t>загруженность имеющихся спортсооружений</w:t>
      </w:r>
      <w:r w:rsidRPr="008D4406">
        <w:rPr>
          <w:sz w:val="28"/>
          <w:szCs w:val="28"/>
        </w:rPr>
        <w:t>.   В качестве решения указанной проблемы станет создание 2-х ФСК по месту жительства, изыскание дополнительных площадей и привлечение специалистов для организации физкультурно-спортивной работы с вышеуказанными категориями граждан. Такие меры транслирует и поддерживает Министерство спорта туризма и молодежной политики Красноярского края в рамках ДЦП «От массовости к мастерству» на 201</w:t>
      </w:r>
      <w:r w:rsidR="008476A4">
        <w:rPr>
          <w:sz w:val="28"/>
          <w:szCs w:val="28"/>
        </w:rPr>
        <w:t>2</w:t>
      </w:r>
      <w:r w:rsidRPr="008D4406">
        <w:rPr>
          <w:sz w:val="28"/>
          <w:szCs w:val="28"/>
        </w:rPr>
        <w:t>-201</w:t>
      </w:r>
      <w:r w:rsidR="008476A4">
        <w:rPr>
          <w:sz w:val="28"/>
          <w:szCs w:val="28"/>
        </w:rPr>
        <w:t>4</w:t>
      </w:r>
      <w:r w:rsidRPr="008D4406">
        <w:rPr>
          <w:sz w:val="28"/>
          <w:szCs w:val="28"/>
        </w:rPr>
        <w:t xml:space="preserve"> годы. </w:t>
      </w:r>
      <w:r w:rsidR="00FA185D">
        <w:rPr>
          <w:sz w:val="28"/>
          <w:szCs w:val="28"/>
        </w:rPr>
        <w:t xml:space="preserve"> </w:t>
      </w:r>
      <w:r w:rsidR="00FA185D" w:rsidRPr="0065707F">
        <w:rPr>
          <w:sz w:val="28"/>
        </w:rPr>
        <w:t>Реа</w:t>
      </w:r>
      <w:r w:rsidR="00FA185D">
        <w:rPr>
          <w:sz w:val="28"/>
        </w:rPr>
        <w:t xml:space="preserve">лизация программных мероприятий </w:t>
      </w:r>
      <w:r w:rsidR="00FA185D" w:rsidRPr="0065707F">
        <w:rPr>
          <w:sz w:val="28"/>
        </w:rPr>
        <w:t>осуществляется посредством:</w:t>
      </w:r>
    </w:p>
    <w:p w:rsidR="00E71CA9" w:rsidRDefault="00FA185D" w:rsidP="00E71CA9">
      <w:pPr>
        <w:pStyle w:val="a4"/>
        <w:ind w:firstLine="708"/>
        <w:contextualSpacing/>
        <w:jc w:val="both"/>
        <w:rPr>
          <w:sz w:val="28"/>
        </w:rPr>
      </w:pPr>
      <w:r w:rsidRPr="0065707F">
        <w:rPr>
          <w:sz w:val="28"/>
        </w:rPr>
        <w:t>Предоставления за счет сре</w:t>
      </w:r>
      <w:proofErr w:type="gramStart"/>
      <w:r w:rsidRPr="0065707F">
        <w:rPr>
          <w:sz w:val="28"/>
        </w:rPr>
        <w:t>дств кр</w:t>
      </w:r>
      <w:proofErr w:type="gramEnd"/>
      <w:r w:rsidRPr="0065707F">
        <w:rPr>
          <w:sz w:val="28"/>
        </w:rPr>
        <w:t xml:space="preserve">аевого бюджета на конкурсной основе субсидий бюджетам муниципальных образований Красноярского края. </w:t>
      </w:r>
    </w:p>
    <w:p w:rsidR="00E71CA9" w:rsidRDefault="00FA185D" w:rsidP="00E71CA9">
      <w:pPr>
        <w:pStyle w:val="a4"/>
        <w:ind w:firstLine="708"/>
        <w:contextualSpacing/>
        <w:jc w:val="both"/>
        <w:rPr>
          <w:sz w:val="28"/>
        </w:rPr>
      </w:pPr>
      <w:r w:rsidRPr="0065707F">
        <w:rPr>
          <w:sz w:val="28"/>
        </w:rPr>
        <w:t>Субсидия из краевого бюджета предоставляются бюджетам муниципальных образований Красноярского края: на государственную поддержку действующих и вновь создаваемых спортивных клубов по месту жительства граждан</w:t>
      </w:r>
      <w:r>
        <w:rPr>
          <w:sz w:val="28"/>
        </w:rPr>
        <w:t xml:space="preserve"> </w:t>
      </w:r>
      <w:r w:rsidRPr="0065707F">
        <w:rPr>
          <w:sz w:val="28"/>
        </w:rPr>
        <w:t>(социальные выплаты инструкторам, приобретение спортивного инвентаря и оборудования и т.д.).</w:t>
      </w:r>
    </w:p>
    <w:p w:rsidR="00E71CA9" w:rsidRDefault="00FA185D" w:rsidP="00E71CA9">
      <w:pPr>
        <w:pStyle w:val="a4"/>
        <w:ind w:firstLine="708"/>
        <w:contextualSpacing/>
        <w:jc w:val="both"/>
        <w:rPr>
          <w:sz w:val="28"/>
        </w:rPr>
      </w:pPr>
      <w:r w:rsidRPr="0065707F">
        <w:rPr>
          <w:sz w:val="28"/>
        </w:rPr>
        <w:t>Для участия в конкурсном отборе муниципальные образования Красноярского края представляют в Министерство заявку на участие, с приложением копии долгосрочной целевой программы на текущий год и плановый период. При этом</w:t>
      </w:r>
      <w:r>
        <w:rPr>
          <w:sz w:val="28"/>
        </w:rPr>
        <w:t xml:space="preserve"> объем направляемых средств бюджета муниципального образования Красноярского края  должен быть не менее 2% от общего объема  субсидии из краевого бюджета.</w:t>
      </w:r>
    </w:p>
    <w:p w:rsidR="00FA185D" w:rsidRPr="00E71CA9" w:rsidRDefault="00FD2709" w:rsidP="00E71CA9">
      <w:pPr>
        <w:pStyle w:val="a4"/>
        <w:ind w:firstLine="708"/>
        <w:contextualSpacing/>
        <w:jc w:val="both"/>
        <w:rPr>
          <w:sz w:val="28"/>
        </w:rPr>
      </w:pPr>
      <w:r w:rsidRPr="00FA185D">
        <w:rPr>
          <w:sz w:val="28"/>
        </w:rPr>
        <w:t xml:space="preserve">Но в целом районный </w:t>
      </w:r>
      <w:proofErr w:type="gramStart"/>
      <w:r w:rsidRPr="00FA185D">
        <w:rPr>
          <w:sz w:val="28"/>
        </w:rPr>
        <w:t>спорт</w:t>
      </w:r>
      <w:proofErr w:type="gramEnd"/>
      <w:r w:rsidRPr="00FA185D">
        <w:rPr>
          <w:sz w:val="28"/>
        </w:rPr>
        <w:t xml:space="preserve"> несомненно прогрессирует и развивается о чем свидетельствуют итоги выступлений как юных так и взрослых спортсменов в различных престижных соревнованиях за пределами района и высокая  активность внутренней физкультурной жизни территории.</w:t>
      </w:r>
    </w:p>
    <w:p w:rsidR="00C3044F" w:rsidRDefault="00C3044F" w:rsidP="00C56F4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Механизм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044F" w:rsidRPr="003B4920" w:rsidRDefault="00C3044F" w:rsidP="003B492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CA9" w:rsidRDefault="00C3044F" w:rsidP="00E71CA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</w:t>
      </w:r>
      <w:r w:rsidR="00FA185D"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долгосрочной </w:t>
      </w: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целевой  программы</w:t>
      </w:r>
      <w:r w:rsidR="00FA185D"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физкультуры и  спорта  в Ермаковском районе» на 201</w:t>
      </w:r>
      <w:r w:rsidR="008476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476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осуществляется за счет средств </w:t>
      </w:r>
      <w:r w:rsidR="00FA185D"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E71C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привлеченных средств.</w:t>
      </w:r>
    </w:p>
    <w:p w:rsidR="00E71CA9" w:rsidRDefault="00C3044F" w:rsidP="00E71CA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осуществляют – администрация Ермаковского района, отдел молодежной и информационной политики, физкультуры, спорта и туризма администрации </w:t>
      </w:r>
      <w:r w:rsidR="00E7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района,  которые несут ответственность за ее выполнение и целевое использование средств местного</w:t>
      </w:r>
      <w:r w:rsidR="0046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A9" w:rsidRDefault="00C3044F" w:rsidP="00E71CA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средств местного бюджета является финансовое управление администрации Ермаковского района.</w:t>
      </w:r>
    </w:p>
    <w:p w:rsidR="00A63EEA" w:rsidRDefault="00127E0A" w:rsidP="00E71CA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</w:t>
      </w:r>
      <w:r w:rsid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осуществляется по</w:t>
      </w: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63E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1CA9" w:rsidRDefault="00A63EEA" w:rsidP="00E71CA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заявок на участие в физкультурно-массовых мероприятиях </w:t>
      </w:r>
    </w:p>
    <w:p w:rsidR="00127E0A" w:rsidRPr="00E71CA9" w:rsidRDefault="00A63EEA" w:rsidP="00E71CA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E71CA9" w:rsidRPr="00E71C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индивидуальных спортсменов </w:t>
      </w:r>
      <w:r w:rsidR="00127E0A" w:rsidRPr="00E71C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71CA9" w:rsidRDefault="00127E0A" w:rsidP="00E71C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заявки  на бумажном носителе на участие в мероприятии, согласно форме, установленной в Положении о мероприятии с указанием названия мероприятия, в котором гражданин изъявил желание принять участие; фамилии, имени, отчества; полной даты рождения; домашнего адреса; копию паспорта (1 и 2 страницы</w:t>
      </w:r>
      <w:r w:rsidR="00E71CA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свидетельства о рождении.</w:t>
      </w:r>
    </w:p>
    <w:p w:rsidR="00E71CA9" w:rsidRDefault="00127E0A" w:rsidP="00E71CA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юридических лиц</w:t>
      </w:r>
      <w:r w:rsidR="00A63EEA" w:rsidRPr="00E71C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71C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либо уполномоченных представителей (индивидуальных участников, команд организаций, объединений, учреждений, поселений района) </w:t>
      </w:r>
    </w:p>
    <w:p w:rsidR="00E71CA9" w:rsidRDefault="00127E0A" w:rsidP="00E71C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на бумажном носителе на участие в мероприятии, согласно форме, установленной в Положении о мероприятии с указанием названия мероприятия; названия команды; названия организации (объединения, учреждения, поселения), которую представляет заявитель; даты рождения всех членов команды; домашний адресов;</w:t>
      </w:r>
    </w:p>
    <w:p w:rsidR="00127E0A" w:rsidRPr="00E71CA9" w:rsidRDefault="00127E0A" w:rsidP="00E71C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паспортов всех членов команды (1 и 2 страницы) или свидетельств о рождении.</w:t>
      </w:r>
    </w:p>
    <w:p w:rsidR="00A63EEA" w:rsidRPr="003B4920" w:rsidRDefault="00A63EEA" w:rsidP="003B492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0A" w:rsidRPr="00E71CA9" w:rsidRDefault="00127E0A" w:rsidP="00E71CA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заявившийся на участие в мероприятии должен иметь допуск врача, заверенный его подписью и печатью медицинского учреждения.</w:t>
      </w:r>
    </w:p>
    <w:p w:rsidR="00127E0A" w:rsidRPr="003B4920" w:rsidRDefault="00127E0A" w:rsidP="003B4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EA" w:rsidRPr="00E71CA9" w:rsidRDefault="00A63EEA" w:rsidP="00E71CA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нормативных документов: </w:t>
      </w:r>
    </w:p>
    <w:p w:rsidR="00A63EEA" w:rsidRPr="00A63EEA" w:rsidRDefault="00A63EEA" w:rsidP="00A63EEA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проведении мероприятия утвержденное организациям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учредителями;</w:t>
      </w:r>
    </w:p>
    <w:p w:rsidR="00127E0A" w:rsidRPr="00A63EEA" w:rsidRDefault="00127E0A" w:rsidP="00A63EEA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3E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3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отдела (или Постановление администрации района) о проведении мероприятия;</w:t>
      </w:r>
    </w:p>
    <w:p w:rsidR="00127E0A" w:rsidRPr="003B4920" w:rsidRDefault="00A63EEA" w:rsidP="00A63E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7E0A"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</w:t>
      </w:r>
      <w:r w:rsidR="00127E0A"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ЦРБ - на медицинское сопровождение мероприятия; в ОВД и ПЧ - на обеспечение безопасности участников и зрителей на период проведения мероприятия, в районные  СМИ - на информаци</w:t>
      </w:r>
      <w:r w:rsidR="00E71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онное сопровождение мероприятия;</w:t>
      </w:r>
    </w:p>
    <w:p w:rsidR="00127E0A" w:rsidRDefault="00A63EEA" w:rsidP="00A63E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127E0A"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ексты афиш, буклетов, программ, дипломов, пу</w:t>
      </w:r>
      <w:r w:rsidR="005C0A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бликаций в СМИ (по возможности).</w:t>
      </w:r>
    </w:p>
    <w:p w:rsidR="005C0ADE" w:rsidRPr="003B4920" w:rsidRDefault="005C0ADE" w:rsidP="00A63E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0A" w:rsidRPr="003B4920" w:rsidRDefault="005C0ADE" w:rsidP="00E71CA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денежных средств на</w:t>
      </w:r>
      <w:r w:rsidR="00127E0A"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7E0A"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</w:t>
      </w:r>
    </w:p>
    <w:p w:rsidR="003B4920" w:rsidRPr="003B4920" w:rsidRDefault="003B4920" w:rsidP="005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по физическому культуре и  спорту предоставляет в бухгалтерию  администрации района заявку  на финансирование мероприятия  с приложением сметы расходов, утверждённой курирующим Заместителем Главы администрации района.</w:t>
      </w:r>
    </w:p>
    <w:p w:rsidR="00FA185D" w:rsidRDefault="003B4920" w:rsidP="005C0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качестве отчета по целевому использованию  выделенных сре</w:t>
      </w:r>
      <w:proofErr w:type="gramStart"/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пр</w:t>
      </w:r>
      <w:proofErr w:type="gramEnd"/>
      <w:r w:rsidRPr="003B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едоставляется авансовый отчет, включающий протоколы соревнований (Решение судейской коллегии), турнирные таблицы, итоговые таблицы результатов, ведомости вручения кубков и призов,  товарные, кассовые чеки, накладные, акты выполненных работ, счета на оплату услуг и другие отчетные документы.  </w:t>
      </w:r>
    </w:p>
    <w:p w:rsidR="003B4920" w:rsidRDefault="003B4920" w:rsidP="003B492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A9" w:rsidRDefault="00E71CA9" w:rsidP="003B492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A9" w:rsidRPr="003B4920" w:rsidRDefault="00E71CA9" w:rsidP="003B492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B9" w:rsidRDefault="00C1649F" w:rsidP="00FF675F">
      <w:pPr>
        <w:pStyle w:val="a3"/>
        <w:keepNext/>
        <w:numPr>
          <w:ilvl w:val="0"/>
          <w:numId w:val="4"/>
        </w:numPr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цели и задачи, сроки и этапы реализации программы.</w:t>
      </w:r>
    </w:p>
    <w:p w:rsidR="00FF675F" w:rsidRPr="00FF675F" w:rsidRDefault="00FF675F" w:rsidP="00FF675F">
      <w:pPr>
        <w:pStyle w:val="a3"/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CA9" w:rsidRDefault="00C1649F" w:rsidP="00BC6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главной цели предлагаемой программы предусматривается решить задачи:</w:t>
      </w:r>
    </w:p>
    <w:p w:rsidR="00E71CA9" w:rsidRPr="00E71CA9" w:rsidRDefault="00E71CA9" w:rsidP="00E71CA9">
      <w:pPr>
        <w:pStyle w:val="a3"/>
        <w:keepNext/>
        <w:numPr>
          <w:ilvl w:val="0"/>
          <w:numId w:val="22"/>
        </w:numPr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численности </w:t>
      </w:r>
      <w:proofErr w:type="gramStart"/>
      <w:r w:rsidRPr="00E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</w:t>
      </w:r>
      <w:proofErr w:type="gramEnd"/>
      <w:r w:rsidRPr="00E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регулярно занимающиеся физкультурой и спортом.</w:t>
      </w:r>
    </w:p>
    <w:p w:rsidR="00E71CA9" w:rsidRPr="00E71CA9" w:rsidRDefault="00E71CA9" w:rsidP="00E71CA9">
      <w:pPr>
        <w:pStyle w:val="a3"/>
        <w:keepNext/>
        <w:numPr>
          <w:ilvl w:val="0"/>
          <w:numId w:val="22"/>
        </w:numPr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2-х  физкультурно-спортивных  клубов по месту жительства и укрепление их материально-технической базы;</w:t>
      </w:r>
    </w:p>
    <w:p w:rsidR="00E71CA9" w:rsidRPr="00E71CA9" w:rsidRDefault="00E71CA9" w:rsidP="00E71CA9">
      <w:pPr>
        <w:pStyle w:val="a3"/>
        <w:keepNext/>
        <w:numPr>
          <w:ilvl w:val="0"/>
          <w:numId w:val="22"/>
        </w:numPr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специалистов для работы в сфере физической культуры и спорта;</w:t>
      </w:r>
    </w:p>
    <w:p w:rsidR="00E71CA9" w:rsidRDefault="00E71CA9" w:rsidP="00E71CA9">
      <w:pPr>
        <w:pStyle w:val="a3"/>
        <w:keepNext/>
        <w:numPr>
          <w:ilvl w:val="0"/>
          <w:numId w:val="22"/>
        </w:numPr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 и развитие адаптивной физической культуры и спорта;</w:t>
      </w:r>
    </w:p>
    <w:p w:rsidR="00D02BE3" w:rsidRDefault="00E71CA9" w:rsidP="00BC64D1">
      <w:pPr>
        <w:pStyle w:val="a3"/>
        <w:keepNext/>
        <w:numPr>
          <w:ilvl w:val="0"/>
          <w:numId w:val="22"/>
        </w:numPr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массовых физкультурных и спортивных мероприятий.</w:t>
      </w:r>
    </w:p>
    <w:p w:rsidR="00FF675F" w:rsidRPr="00FF675F" w:rsidRDefault="00FF675F" w:rsidP="00FF675F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5D9" w:rsidRPr="003E37F1" w:rsidRDefault="00EF75D9" w:rsidP="00EF75D9">
      <w:pPr>
        <w:pStyle w:val="a3"/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7F1" w:rsidRPr="00E71CA9" w:rsidRDefault="00C1649F" w:rsidP="00C56F4E">
      <w:pPr>
        <w:pStyle w:val="a3"/>
        <w:keepNext/>
        <w:numPr>
          <w:ilvl w:val="0"/>
          <w:numId w:val="4"/>
        </w:numPr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социально-экономической эффективности реализации программы.</w:t>
      </w:r>
    </w:p>
    <w:p w:rsidR="003E37F1" w:rsidRDefault="003E37F1" w:rsidP="00BC64D1">
      <w:pPr>
        <w:pStyle w:val="a4"/>
        <w:ind w:firstLine="568"/>
        <w:contextualSpacing/>
        <w:jc w:val="both"/>
        <w:rPr>
          <w:sz w:val="28"/>
        </w:rPr>
      </w:pPr>
      <w:r w:rsidRPr="003E37F1">
        <w:rPr>
          <w:sz w:val="28"/>
        </w:rPr>
        <w:t xml:space="preserve">Реализация мероприятий </w:t>
      </w:r>
      <w:r>
        <w:rPr>
          <w:sz w:val="28"/>
        </w:rPr>
        <w:t xml:space="preserve"> </w:t>
      </w:r>
      <w:r w:rsidRPr="003E37F1">
        <w:rPr>
          <w:sz w:val="28"/>
        </w:rPr>
        <w:t xml:space="preserve">Программы </w:t>
      </w:r>
      <w:r>
        <w:rPr>
          <w:sz w:val="28"/>
        </w:rPr>
        <w:t xml:space="preserve"> </w:t>
      </w:r>
      <w:r w:rsidRPr="003E37F1">
        <w:rPr>
          <w:sz w:val="28"/>
        </w:rPr>
        <w:t>приведет      к достижению следующих результатов:</w:t>
      </w:r>
    </w:p>
    <w:p w:rsidR="00E71CA9" w:rsidRPr="00F91D32" w:rsidRDefault="00E71CA9" w:rsidP="0073423C">
      <w:pPr>
        <w:pStyle w:val="a4"/>
        <w:contextualSpacing/>
        <w:jc w:val="both"/>
        <w:rPr>
          <w:sz w:val="28"/>
        </w:rPr>
      </w:pPr>
    </w:p>
    <w:p w:rsidR="003B110A" w:rsidRPr="003B110A" w:rsidRDefault="003B110A" w:rsidP="003B110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3B110A">
        <w:rPr>
          <w:rFonts w:ascii="Times New Roman" w:hAnsi="Times New Roman" w:cs="Times New Roman"/>
          <w:sz w:val="28"/>
        </w:rPr>
        <w:t xml:space="preserve">Увеличится удельный вес населения, систематически занимающегося физической культурой и спортом  возрастает с 15,9% (3252 чел.) в 2010 году на 1,5% (303 чел.)  и составит 17,4% (3555 чел.) в 2011 году,  18.9% (3863 чел.) в 2012 году и 20,4% (4175 чел.) в 2013 году и 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3B110A">
        <w:rPr>
          <w:rFonts w:ascii="Times New Roman" w:hAnsi="Times New Roman" w:cs="Times New Roman"/>
          <w:sz w:val="28"/>
        </w:rPr>
        <w:t>21,9%</w:t>
      </w:r>
      <w:r>
        <w:rPr>
          <w:rFonts w:ascii="Times New Roman" w:hAnsi="Times New Roman" w:cs="Times New Roman"/>
          <w:sz w:val="28"/>
        </w:rPr>
        <w:t xml:space="preserve"> </w:t>
      </w:r>
      <w:r w:rsidRPr="003B110A">
        <w:rPr>
          <w:rFonts w:ascii="Times New Roman" w:hAnsi="Times New Roman" w:cs="Times New Roman"/>
          <w:sz w:val="28"/>
        </w:rPr>
        <w:t>(4485 чел.)  в 2014 г. от общего количества жителей района;</w:t>
      </w:r>
      <w:proofErr w:type="gramEnd"/>
    </w:p>
    <w:p w:rsidR="006C77B6" w:rsidRPr="006C77B6" w:rsidRDefault="00BC64D1" w:rsidP="0073423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423C">
        <w:rPr>
          <w:rFonts w:ascii="Times New Roman" w:hAnsi="Times New Roman" w:cs="Times New Roman"/>
          <w:sz w:val="28"/>
        </w:rPr>
        <w:t>Будут функционировать 2 ФСК по месту жительства</w:t>
      </w:r>
      <w:r w:rsidR="006C77B6">
        <w:rPr>
          <w:rFonts w:ascii="Times New Roman" w:hAnsi="Times New Roman" w:cs="Times New Roman"/>
          <w:sz w:val="28"/>
        </w:rPr>
        <w:t>:</w:t>
      </w:r>
    </w:p>
    <w:p w:rsidR="0073423C" w:rsidRPr="0073423C" w:rsidRDefault="00BC64D1" w:rsidP="006C77B6">
      <w:pPr>
        <w:pStyle w:val="a3"/>
        <w:spacing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423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3423C">
        <w:rPr>
          <w:rFonts w:ascii="Times New Roman" w:hAnsi="Times New Roman" w:cs="Times New Roman"/>
          <w:sz w:val="28"/>
        </w:rPr>
        <w:t xml:space="preserve">в с. Ермаковское и с. Нижний </w:t>
      </w:r>
      <w:proofErr w:type="spellStart"/>
      <w:r w:rsidRPr="0073423C">
        <w:rPr>
          <w:rFonts w:ascii="Times New Roman" w:hAnsi="Times New Roman" w:cs="Times New Roman"/>
          <w:sz w:val="28"/>
        </w:rPr>
        <w:t>Суэтук</w:t>
      </w:r>
      <w:proofErr w:type="spellEnd"/>
      <w:r w:rsidR="006C77B6">
        <w:rPr>
          <w:rFonts w:ascii="Times New Roman" w:hAnsi="Times New Roman" w:cs="Times New Roman"/>
          <w:sz w:val="28"/>
        </w:rPr>
        <w:t xml:space="preserve"> с общим охватом занимающихся 300 человек.</w:t>
      </w:r>
      <w:proofErr w:type="gramEnd"/>
    </w:p>
    <w:p w:rsidR="0073423C" w:rsidRPr="0073423C" w:rsidRDefault="006C77B6" w:rsidP="0073423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При ФСК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Ермаковское б</w:t>
      </w:r>
      <w:r w:rsidR="00BC64D1" w:rsidRPr="0073423C">
        <w:rPr>
          <w:rFonts w:ascii="Times New Roman" w:hAnsi="Times New Roman" w:cs="Times New Roman"/>
          <w:sz w:val="28"/>
        </w:rPr>
        <w:t>уд</w:t>
      </w:r>
      <w:r>
        <w:rPr>
          <w:rFonts w:ascii="Times New Roman" w:hAnsi="Times New Roman" w:cs="Times New Roman"/>
          <w:sz w:val="28"/>
        </w:rPr>
        <w:t>у</w:t>
      </w:r>
      <w:r w:rsidR="00BC64D1" w:rsidRPr="0073423C">
        <w:rPr>
          <w:rFonts w:ascii="Times New Roman" w:hAnsi="Times New Roman" w:cs="Times New Roman"/>
          <w:sz w:val="28"/>
        </w:rPr>
        <w:t xml:space="preserve">т работать </w:t>
      </w:r>
      <w:r>
        <w:rPr>
          <w:rFonts w:ascii="Times New Roman" w:hAnsi="Times New Roman" w:cs="Times New Roman"/>
          <w:sz w:val="28"/>
        </w:rPr>
        <w:t xml:space="preserve">2 </w:t>
      </w:r>
      <w:r w:rsidR="00BC64D1" w:rsidRPr="0073423C">
        <w:rPr>
          <w:rFonts w:ascii="Times New Roman" w:hAnsi="Times New Roman" w:cs="Times New Roman"/>
          <w:sz w:val="28"/>
        </w:rPr>
        <w:t>групп</w:t>
      </w:r>
      <w:r>
        <w:rPr>
          <w:rFonts w:ascii="Times New Roman" w:hAnsi="Times New Roman" w:cs="Times New Roman"/>
          <w:sz w:val="28"/>
        </w:rPr>
        <w:t>ы</w:t>
      </w:r>
      <w:r w:rsidR="00BC64D1" w:rsidRPr="0073423C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адаптивной физической культуре: взрослая и детская с общим охватом занимающихся 50 человек;</w:t>
      </w:r>
    </w:p>
    <w:p w:rsidR="0073423C" w:rsidRPr="00A55E97" w:rsidRDefault="00BC64D1" w:rsidP="0073423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55E97">
        <w:rPr>
          <w:rFonts w:ascii="Times New Roman" w:hAnsi="Times New Roman" w:cs="Times New Roman"/>
          <w:sz w:val="32"/>
        </w:rPr>
        <w:t>Повысится социальный и спортивный имидж района;</w:t>
      </w:r>
    </w:p>
    <w:p w:rsidR="00A55E97" w:rsidRPr="00A55E97" w:rsidRDefault="00A55E97" w:rsidP="00A55E97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Улучшится качество подготовки спортивных сборных и индивидуальных спортсменов по видам спорта:</w:t>
      </w:r>
    </w:p>
    <w:p w:rsidR="00A55E97" w:rsidRPr="00A55E97" w:rsidRDefault="00A55E97" w:rsidP="00A55E97">
      <w:pPr>
        <w:spacing w:line="240" w:lineRule="auto"/>
        <w:ind w:left="14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увеличится количество занимаемых призовых мест (1-3):   </w:t>
      </w:r>
    </w:p>
    <w:p w:rsidR="00A55E97" w:rsidRPr="00A55E97" w:rsidRDefault="00A55E97" w:rsidP="00A55E97">
      <w:pPr>
        <w:spacing w:line="240" w:lineRule="auto"/>
        <w:ind w:left="14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2011 г.</w:t>
      </w:r>
      <w:r w:rsidR="00FF67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- 19    </w:t>
      </w:r>
    </w:p>
    <w:p w:rsidR="00A55E97" w:rsidRPr="00A55E97" w:rsidRDefault="00A55E97" w:rsidP="00A55E97">
      <w:pPr>
        <w:spacing w:line="240" w:lineRule="auto"/>
        <w:ind w:left="14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2012 г.</w:t>
      </w:r>
      <w:r w:rsidR="00FF67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- 24 </w:t>
      </w:r>
    </w:p>
    <w:p w:rsidR="008476A4" w:rsidRDefault="00A55E97" w:rsidP="00A55E97">
      <w:pPr>
        <w:spacing w:line="240" w:lineRule="auto"/>
        <w:ind w:left="14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2013 г. </w:t>
      </w:r>
      <w:r w:rsidR="00FF67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- 27 </w:t>
      </w:r>
    </w:p>
    <w:p w:rsidR="00A55E97" w:rsidRPr="00A55E97" w:rsidRDefault="008476A4" w:rsidP="00A55E97">
      <w:pPr>
        <w:spacing w:line="240" w:lineRule="auto"/>
        <w:ind w:left="14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6A4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2014 г. -  28</w:t>
      </w:r>
      <w:r w:rsidR="00A55E97"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7185A" w:rsidRPr="00A55E97" w:rsidRDefault="00A55E97" w:rsidP="00A55E97">
      <w:pPr>
        <w:pStyle w:val="a3"/>
        <w:spacing w:line="240" w:lineRule="auto"/>
        <w:ind w:left="644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возрастет количество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прис</w:t>
      </w: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военных  спортивных званий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>(разрядов) с двух</w:t>
      </w:r>
      <w:r w:rsidR="008476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2011 году до трех в 2012 г.,</w:t>
      </w:r>
      <w:r w:rsidRPr="00A55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четырех в 2013 г.</w:t>
      </w:r>
      <w:r w:rsidR="008476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пяти в 2014 г.</w:t>
      </w:r>
    </w:p>
    <w:p w:rsidR="0007185A" w:rsidRPr="0073423C" w:rsidRDefault="0007185A" w:rsidP="0007185A">
      <w:pPr>
        <w:pStyle w:val="a3"/>
        <w:spacing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649F" w:rsidRPr="00C1649F" w:rsidRDefault="00C1649F" w:rsidP="0055148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C1649F" w:rsidRPr="00C1649F" w:rsidSect="00BF2191">
          <w:pgSz w:w="11906" w:h="16838" w:code="9"/>
          <w:pgMar w:top="851" w:right="849" w:bottom="709" w:left="1276" w:header="709" w:footer="709" w:gutter="0"/>
          <w:cols w:space="708"/>
          <w:docGrid w:linePitch="360"/>
        </w:sectPr>
      </w:pPr>
    </w:p>
    <w:p w:rsidR="00EF75D9" w:rsidRPr="00C56F4E" w:rsidRDefault="00EF75D9" w:rsidP="00C56F4E">
      <w:pPr>
        <w:pStyle w:val="a3"/>
        <w:numPr>
          <w:ilvl w:val="0"/>
          <w:numId w:val="23"/>
        </w:numPr>
        <w:tabs>
          <w:tab w:val="left" w:pos="2955"/>
          <w:tab w:val="center" w:pos="7639"/>
        </w:tabs>
        <w:jc w:val="center"/>
        <w:rPr>
          <w:rFonts w:ascii="Times New Roman" w:hAnsi="Times New Roman" w:cs="Times New Roman"/>
          <w:b/>
          <w:sz w:val="32"/>
        </w:rPr>
      </w:pPr>
      <w:r w:rsidRPr="00C56F4E">
        <w:rPr>
          <w:rFonts w:ascii="Times New Roman" w:hAnsi="Times New Roman" w:cs="Times New Roman"/>
          <w:b/>
          <w:sz w:val="32"/>
        </w:rPr>
        <w:lastRenderedPageBreak/>
        <w:t>РЕСУРСНОЕ ОБЕСПЕЧЕНИЕ ДОЛГОСРОЧНОЙ РАЙОННОЙ ЦЕЛЕВОЙ ПРОГРАММЫ</w:t>
      </w:r>
    </w:p>
    <w:p w:rsidR="00C56F4E" w:rsidRDefault="00EF75D9" w:rsidP="00EF75D9">
      <w:pPr>
        <w:tabs>
          <w:tab w:val="left" w:pos="2955"/>
          <w:tab w:val="center" w:pos="7639"/>
        </w:tabs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EF75D9">
        <w:rPr>
          <w:rFonts w:ascii="Times New Roman" w:hAnsi="Times New Roman" w:cs="Times New Roman"/>
          <w:sz w:val="28"/>
        </w:rPr>
        <w:t>«Развитие физической культуры и спор</w:t>
      </w:r>
      <w:r w:rsidR="00C56F4E">
        <w:rPr>
          <w:rFonts w:ascii="Times New Roman" w:hAnsi="Times New Roman" w:cs="Times New Roman"/>
          <w:sz w:val="28"/>
        </w:rPr>
        <w:t xml:space="preserve">та в Ермаковском районе» </w:t>
      </w:r>
    </w:p>
    <w:p w:rsidR="00EF75D9" w:rsidRPr="00EF75D9" w:rsidRDefault="00C56F4E" w:rsidP="00EF75D9">
      <w:pPr>
        <w:tabs>
          <w:tab w:val="left" w:pos="2955"/>
          <w:tab w:val="center" w:pos="7639"/>
        </w:tabs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</w:t>
      </w:r>
      <w:r w:rsidR="008476A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-201</w:t>
      </w:r>
      <w:r w:rsidR="008476A4">
        <w:rPr>
          <w:rFonts w:ascii="Times New Roman" w:hAnsi="Times New Roman" w:cs="Times New Roman"/>
          <w:sz w:val="28"/>
        </w:rPr>
        <w:t>4</w:t>
      </w:r>
      <w:r w:rsidR="00EF75D9" w:rsidRPr="00EF75D9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ы»</w:t>
      </w:r>
    </w:p>
    <w:tbl>
      <w:tblPr>
        <w:tblW w:w="9810" w:type="dxa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245"/>
        <w:gridCol w:w="1134"/>
        <w:gridCol w:w="1559"/>
        <w:gridCol w:w="1276"/>
      </w:tblGrid>
      <w:tr w:rsidR="0054085D" w:rsidRPr="00EF75D9" w:rsidTr="0054085D">
        <w:trPr>
          <w:trHeight w:val="300"/>
        </w:trPr>
        <w:tc>
          <w:tcPr>
            <w:tcW w:w="596" w:type="dxa"/>
            <w:vMerge w:val="restart"/>
          </w:tcPr>
          <w:p w:rsidR="0054085D" w:rsidRPr="00EF75D9" w:rsidRDefault="0054085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EF75D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 xml:space="preserve">№ </w:t>
            </w:r>
            <w:proofErr w:type="gramStart"/>
            <w:r w:rsidRPr="00EF75D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п</w:t>
            </w:r>
            <w:proofErr w:type="gramEnd"/>
            <w:r w:rsidRPr="00EF75D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</w:tcPr>
          <w:p w:rsidR="0054085D" w:rsidRPr="00EF75D9" w:rsidRDefault="0054085D" w:rsidP="00E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EF75D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969" w:type="dxa"/>
            <w:gridSpan w:val="3"/>
          </w:tcPr>
          <w:p w:rsidR="0054085D" w:rsidRPr="00EF75D9" w:rsidRDefault="0054085D" w:rsidP="00E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EF75D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Финансирование (руб.)</w:t>
            </w:r>
          </w:p>
        </w:tc>
      </w:tr>
      <w:tr w:rsidR="0054085D" w:rsidRPr="00EF75D9" w:rsidTr="0054085D">
        <w:trPr>
          <w:trHeight w:val="377"/>
        </w:trPr>
        <w:tc>
          <w:tcPr>
            <w:tcW w:w="596" w:type="dxa"/>
            <w:vMerge/>
          </w:tcPr>
          <w:p w:rsidR="0054085D" w:rsidRPr="00EF75D9" w:rsidRDefault="0054085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54085D" w:rsidRPr="00EF75D9" w:rsidRDefault="0054085D" w:rsidP="00E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4085D" w:rsidRPr="00EF75D9" w:rsidRDefault="0054085D" w:rsidP="0084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201</w:t>
            </w:r>
            <w:r w:rsidR="008476A4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54085D" w:rsidRPr="00EF75D9" w:rsidRDefault="0054085D" w:rsidP="0084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201</w:t>
            </w:r>
            <w:r w:rsidR="008476A4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54085D" w:rsidRPr="00EF75D9" w:rsidRDefault="0054085D" w:rsidP="0084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201</w:t>
            </w:r>
            <w:r w:rsidR="008476A4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 xml:space="preserve"> г.</w:t>
            </w:r>
          </w:p>
        </w:tc>
      </w:tr>
      <w:tr w:rsidR="000760C7" w:rsidRPr="00C1649F" w:rsidTr="00FF675F">
        <w:trPr>
          <w:trHeight w:val="517"/>
        </w:trPr>
        <w:tc>
          <w:tcPr>
            <w:tcW w:w="596" w:type="dxa"/>
            <w:vMerge w:val="restart"/>
          </w:tcPr>
          <w:p w:rsidR="000760C7" w:rsidRPr="0048258D" w:rsidRDefault="000760C7" w:rsidP="004825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</w:p>
          <w:p w:rsidR="000760C7" w:rsidRPr="006C77B6" w:rsidRDefault="000760C7" w:rsidP="0048258D">
            <w:pPr>
              <w:rPr>
                <w:lang w:eastAsia="ru-RU"/>
              </w:rPr>
            </w:pPr>
          </w:p>
          <w:p w:rsidR="000760C7" w:rsidRPr="006C77B6" w:rsidRDefault="000760C7" w:rsidP="0048258D">
            <w:pPr>
              <w:rPr>
                <w:lang w:eastAsia="ru-RU"/>
              </w:rPr>
            </w:pPr>
          </w:p>
        </w:tc>
        <w:tc>
          <w:tcPr>
            <w:tcW w:w="5245" w:type="dxa"/>
          </w:tcPr>
          <w:p w:rsidR="000760C7" w:rsidRPr="0048258D" w:rsidRDefault="000760C7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482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районного календарного плана    физкультурно-массовых мероприятий:</w:t>
            </w:r>
          </w:p>
        </w:tc>
        <w:tc>
          <w:tcPr>
            <w:tcW w:w="1134" w:type="dxa"/>
          </w:tcPr>
          <w:p w:rsidR="000760C7" w:rsidRPr="006C77B6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73423C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325 000</w:t>
            </w:r>
          </w:p>
        </w:tc>
        <w:tc>
          <w:tcPr>
            <w:tcW w:w="1559" w:type="dxa"/>
          </w:tcPr>
          <w:p w:rsidR="000760C7" w:rsidRPr="0048258D" w:rsidRDefault="000760C7" w:rsidP="005F36A4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48258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335 000</w:t>
            </w:r>
          </w:p>
        </w:tc>
        <w:tc>
          <w:tcPr>
            <w:tcW w:w="1276" w:type="dxa"/>
          </w:tcPr>
          <w:p w:rsidR="000760C7" w:rsidRPr="0048258D" w:rsidRDefault="000760C7" w:rsidP="000760C7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360402</w:t>
            </w:r>
          </w:p>
        </w:tc>
      </w:tr>
      <w:tr w:rsidR="000760C7" w:rsidRPr="00C1649F" w:rsidTr="00FF675F">
        <w:trPr>
          <w:trHeight w:val="855"/>
        </w:trPr>
        <w:tc>
          <w:tcPr>
            <w:tcW w:w="596" w:type="dxa"/>
            <w:vMerge/>
          </w:tcPr>
          <w:p w:rsidR="000760C7" w:rsidRPr="007910EF" w:rsidRDefault="000760C7" w:rsidP="0048258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760C7" w:rsidRPr="001A5330" w:rsidRDefault="000760C7" w:rsidP="0073423C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Массовые физкультурно-оздоровительные мероприятия;</w:t>
            </w:r>
          </w:p>
        </w:tc>
        <w:tc>
          <w:tcPr>
            <w:tcW w:w="1134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20 000</w:t>
            </w:r>
          </w:p>
        </w:tc>
        <w:tc>
          <w:tcPr>
            <w:tcW w:w="1559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25  000</w:t>
            </w:r>
          </w:p>
        </w:tc>
        <w:tc>
          <w:tcPr>
            <w:tcW w:w="1276" w:type="dxa"/>
          </w:tcPr>
          <w:p w:rsidR="000760C7" w:rsidRPr="0054085D" w:rsidRDefault="00310330" w:rsidP="006C77B6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35 000</w:t>
            </w:r>
          </w:p>
        </w:tc>
      </w:tr>
      <w:tr w:rsidR="000760C7" w:rsidRPr="00C1649F" w:rsidTr="00FF675F">
        <w:trPr>
          <w:trHeight w:val="585"/>
        </w:trPr>
        <w:tc>
          <w:tcPr>
            <w:tcW w:w="596" w:type="dxa"/>
            <w:vMerge/>
          </w:tcPr>
          <w:p w:rsidR="000760C7" w:rsidRPr="007910EF" w:rsidRDefault="000760C7" w:rsidP="0048258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760C7" w:rsidRPr="001A5330" w:rsidRDefault="000760C7" w:rsidP="0073423C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Традиционные спортивно-массовые мероприятия и праздники;</w:t>
            </w:r>
          </w:p>
        </w:tc>
        <w:tc>
          <w:tcPr>
            <w:tcW w:w="1134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100 000</w:t>
            </w:r>
          </w:p>
        </w:tc>
        <w:tc>
          <w:tcPr>
            <w:tcW w:w="1559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100 000</w:t>
            </w:r>
          </w:p>
        </w:tc>
        <w:tc>
          <w:tcPr>
            <w:tcW w:w="1276" w:type="dxa"/>
          </w:tcPr>
          <w:p w:rsidR="000760C7" w:rsidRPr="0054085D" w:rsidRDefault="00310330" w:rsidP="0054085D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115 402</w:t>
            </w:r>
          </w:p>
        </w:tc>
      </w:tr>
      <w:tr w:rsidR="000760C7" w:rsidRPr="00C1649F" w:rsidTr="00FF675F">
        <w:trPr>
          <w:trHeight w:val="600"/>
        </w:trPr>
        <w:tc>
          <w:tcPr>
            <w:tcW w:w="596" w:type="dxa"/>
            <w:vMerge/>
          </w:tcPr>
          <w:p w:rsidR="000760C7" w:rsidRPr="007910EF" w:rsidRDefault="000760C7" w:rsidP="0048258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760C7" w:rsidRDefault="000760C7" w:rsidP="0073423C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Районные соревнования по видам спорта;</w:t>
            </w:r>
          </w:p>
        </w:tc>
        <w:tc>
          <w:tcPr>
            <w:tcW w:w="1134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40 000</w:t>
            </w:r>
          </w:p>
        </w:tc>
        <w:tc>
          <w:tcPr>
            <w:tcW w:w="1559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45 000</w:t>
            </w:r>
          </w:p>
        </w:tc>
        <w:tc>
          <w:tcPr>
            <w:tcW w:w="1276" w:type="dxa"/>
          </w:tcPr>
          <w:p w:rsidR="000760C7" w:rsidRPr="0054085D" w:rsidRDefault="00310330" w:rsidP="0054085D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45 000</w:t>
            </w:r>
          </w:p>
        </w:tc>
      </w:tr>
      <w:tr w:rsidR="000760C7" w:rsidRPr="00C1649F" w:rsidTr="00FF675F">
        <w:trPr>
          <w:trHeight w:val="300"/>
        </w:trPr>
        <w:tc>
          <w:tcPr>
            <w:tcW w:w="596" w:type="dxa"/>
            <w:vMerge/>
          </w:tcPr>
          <w:p w:rsidR="000760C7" w:rsidRPr="007910EF" w:rsidRDefault="000760C7" w:rsidP="0048258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760C7" w:rsidRDefault="000760C7" w:rsidP="0073423C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Детско-юношеский спорт;</w:t>
            </w:r>
          </w:p>
        </w:tc>
        <w:tc>
          <w:tcPr>
            <w:tcW w:w="1134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35 000</w:t>
            </w:r>
          </w:p>
        </w:tc>
        <w:tc>
          <w:tcPr>
            <w:tcW w:w="1559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35 000</w:t>
            </w:r>
          </w:p>
        </w:tc>
        <w:tc>
          <w:tcPr>
            <w:tcW w:w="1276" w:type="dxa"/>
          </w:tcPr>
          <w:p w:rsidR="000760C7" w:rsidRPr="0054085D" w:rsidRDefault="00310330" w:rsidP="0054085D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35 000</w:t>
            </w:r>
          </w:p>
        </w:tc>
      </w:tr>
      <w:tr w:rsidR="000760C7" w:rsidRPr="00C1649F" w:rsidTr="00FF675F">
        <w:trPr>
          <w:trHeight w:val="619"/>
        </w:trPr>
        <w:tc>
          <w:tcPr>
            <w:tcW w:w="596" w:type="dxa"/>
            <w:vMerge/>
          </w:tcPr>
          <w:p w:rsidR="000760C7" w:rsidRPr="007910EF" w:rsidRDefault="000760C7" w:rsidP="0048258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760C7" w:rsidRDefault="000760C7" w:rsidP="0073423C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Участие в краевых школьных соревнованиях;</w:t>
            </w:r>
          </w:p>
        </w:tc>
        <w:tc>
          <w:tcPr>
            <w:tcW w:w="1134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20 000</w:t>
            </w:r>
          </w:p>
        </w:tc>
        <w:tc>
          <w:tcPr>
            <w:tcW w:w="1559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20 000</w:t>
            </w:r>
          </w:p>
        </w:tc>
        <w:tc>
          <w:tcPr>
            <w:tcW w:w="1276" w:type="dxa"/>
          </w:tcPr>
          <w:p w:rsidR="000760C7" w:rsidRPr="0054085D" w:rsidRDefault="00310330" w:rsidP="0054085D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20 000</w:t>
            </w:r>
          </w:p>
        </w:tc>
      </w:tr>
      <w:tr w:rsidR="000760C7" w:rsidRPr="00C1649F" w:rsidTr="00FF675F">
        <w:trPr>
          <w:trHeight w:val="636"/>
        </w:trPr>
        <w:tc>
          <w:tcPr>
            <w:tcW w:w="596" w:type="dxa"/>
            <w:vMerge/>
          </w:tcPr>
          <w:p w:rsidR="000760C7" w:rsidRPr="007910EF" w:rsidRDefault="000760C7" w:rsidP="0048258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760C7" w:rsidRDefault="000760C7" w:rsidP="0073423C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Участие в зональных, краевых и российских соревнованиях;</w:t>
            </w:r>
          </w:p>
        </w:tc>
        <w:tc>
          <w:tcPr>
            <w:tcW w:w="1134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35 000</w:t>
            </w:r>
          </w:p>
        </w:tc>
        <w:tc>
          <w:tcPr>
            <w:tcW w:w="1559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35 000</w:t>
            </w:r>
          </w:p>
        </w:tc>
        <w:tc>
          <w:tcPr>
            <w:tcW w:w="1276" w:type="dxa"/>
          </w:tcPr>
          <w:p w:rsidR="000760C7" w:rsidRPr="0054085D" w:rsidRDefault="00310330" w:rsidP="0054085D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35 000</w:t>
            </w:r>
          </w:p>
        </w:tc>
      </w:tr>
      <w:tr w:rsidR="000760C7" w:rsidRPr="00C1649F" w:rsidTr="00FF675F">
        <w:trPr>
          <w:trHeight w:val="863"/>
        </w:trPr>
        <w:tc>
          <w:tcPr>
            <w:tcW w:w="596" w:type="dxa"/>
            <w:vMerge/>
          </w:tcPr>
          <w:p w:rsidR="000760C7" w:rsidRPr="007910EF" w:rsidRDefault="000760C7" w:rsidP="0048258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760C7" w:rsidRDefault="000760C7" w:rsidP="0073423C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Организация и проведение краевых соревнований на территории Ермаковского района;</w:t>
            </w:r>
          </w:p>
        </w:tc>
        <w:tc>
          <w:tcPr>
            <w:tcW w:w="1134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50 000</w:t>
            </w:r>
          </w:p>
        </w:tc>
        <w:tc>
          <w:tcPr>
            <w:tcW w:w="1559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50 000</w:t>
            </w:r>
          </w:p>
        </w:tc>
        <w:tc>
          <w:tcPr>
            <w:tcW w:w="1276" w:type="dxa"/>
          </w:tcPr>
          <w:p w:rsidR="000760C7" w:rsidRPr="0054085D" w:rsidRDefault="00310330" w:rsidP="0054085D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50 000</w:t>
            </w:r>
          </w:p>
        </w:tc>
      </w:tr>
      <w:tr w:rsidR="000760C7" w:rsidRPr="00C1649F" w:rsidTr="00FF675F">
        <w:trPr>
          <w:trHeight w:val="1215"/>
        </w:trPr>
        <w:tc>
          <w:tcPr>
            <w:tcW w:w="596" w:type="dxa"/>
            <w:vMerge/>
          </w:tcPr>
          <w:p w:rsidR="000760C7" w:rsidRPr="007910EF" w:rsidRDefault="000760C7" w:rsidP="0048258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760C7" w:rsidRDefault="000760C7" w:rsidP="0073423C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Организация и проведение физкультурно-спортивных мероприятий для лиц с ограниченными возможностями.</w:t>
            </w:r>
          </w:p>
        </w:tc>
        <w:tc>
          <w:tcPr>
            <w:tcW w:w="1134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54085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25 000</w:t>
            </w:r>
          </w:p>
        </w:tc>
        <w:tc>
          <w:tcPr>
            <w:tcW w:w="1559" w:type="dxa"/>
          </w:tcPr>
          <w:p w:rsidR="000760C7" w:rsidRPr="0054085D" w:rsidRDefault="000760C7" w:rsidP="005F36A4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25 000</w:t>
            </w:r>
          </w:p>
        </w:tc>
        <w:tc>
          <w:tcPr>
            <w:tcW w:w="1276" w:type="dxa"/>
          </w:tcPr>
          <w:p w:rsidR="000760C7" w:rsidRPr="0054085D" w:rsidRDefault="00310330" w:rsidP="0054085D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25 000</w:t>
            </w:r>
          </w:p>
        </w:tc>
      </w:tr>
      <w:tr w:rsidR="000760C7" w:rsidRPr="00C1649F" w:rsidTr="00FF675F">
        <w:trPr>
          <w:trHeight w:val="375"/>
        </w:trPr>
        <w:tc>
          <w:tcPr>
            <w:tcW w:w="596" w:type="dxa"/>
          </w:tcPr>
          <w:p w:rsidR="000760C7" w:rsidRPr="0048258D" w:rsidRDefault="000760C7" w:rsidP="004825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760C7" w:rsidRPr="0073423C" w:rsidRDefault="000760C7" w:rsidP="0073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спортинвентаря и оборудования</w:t>
            </w:r>
          </w:p>
          <w:p w:rsidR="000760C7" w:rsidRPr="001A5330" w:rsidRDefault="000760C7" w:rsidP="00F12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118 000</w:t>
            </w:r>
          </w:p>
        </w:tc>
        <w:tc>
          <w:tcPr>
            <w:tcW w:w="1559" w:type="dxa"/>
          </w:tcPr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118 000</w:t>
            </w:r>
          </w:p>
        </w:tc>
        <w:tc>
          <w:tcPr>
            <w:tcW w:w="1276" w:type="dxa"/>
          </w:tcPr>
          <w:p w:rsidR="000760C7" w:rsidRPr="009909C1" w:rsidRDefault="00310330" w:rsidP="005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118 000</w:t>
            </w:r>
          </w:p>
        </w:tc>
      </w:tr>
      <w:tr w:rsidR="000760C7" w:rsidRPr="00C1649F" w:rsidTr="00FF675F">
        <w:trPr>
          <w:trHeight w:val="375"/>
        </w:trPr>
        <w:tc>
          <w:tcPr>
            <w:tcW w:w="596" w:type="dxa"/>
          </w:tcPr>
          <w:p w:rsidR="000760C7" w:rsidRPr="0048258D" w:rsidRDefault="000760C7" w:rsidP="004825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760C7" w:rsidRPr="0073423C" w:rsidRDefault="000760C7" w:rsidP="0073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(приобретение) формы для ведущих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спортсменов и районных команд:</w:t>
            </w:r>
          </w:p>
          <w:p w:rsidR="000760C7" w:rsidRPr="001A5330" w:rsidRDefault="000760C7" w:rsidP="00F12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50 000</w:t>
            </w:r>
          </w:p>
        </w:tc>
        <w:tc>
          <w:tcPr>
            <w:tcW w:w="1559" w:type="dxa"/>
          </w:tcPr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57 040</w:t>
            </w:r>
          </w:p>
        </w:tc>
        <w:tc>
          <w:tcPr>
            <w:tcW w:w="1276" w:type="dxa"/>
          </w:tcPr>
          <w:p w:rsidR="000760C7" w:rsidRPr="009909C1" w:rsidRDefault="00310330" w:rsidP="006C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57 040</w:t>
            </w:r>
          </w:p>
        </w:tc>
      </w:tr>
      <w:tr w:rsidR="000760C7" w:rsidRPr="00C1649F" w:rsidTr="00FF675F">
        <w:trPr>
          <w:trHeight w:val="375"/>
        </w:trPr>
        <w:tc>
          <w:tcPr>
            <w:tcW w:w="596" w:type="dxa"/>
          </w:tcPr>
          <w:p w:rsidR="000760C7" w:rsidRPr="0048258D" w:rsidRDefault="000760C7" w:rsidP="0048258D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760C7" w:rsidRPr="001A5330" w:rsidRDefault="000760C7" w:rsidP="00F12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поддержка деятельности и пропаганда занятий физической культурой и спортом:</w:t>
            </w:r>
          </w:p>
        </w:tc>
        <w:tc>
          <w:tcPr>
            <w:tcW w:w="1134" w:type="dxa"/>
          </w:tcPr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20 000</w:t>
            </w:r>
          </w:p>
        </w:tc>
        <w:tc>
          <w:tcPr>
            <w:tcW w:w="1559" w:type="dxa"/>
          </w:tcPr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20 000</w:t>
            </w:r>
          </w:p>
        </w:tc>
        <w:tc>
          <w:tcPr>
            <w:tcW w:w="1276" w:type="dxa"/>
          </w:tcPr>
          <w:p w:rsidR="000760C7" w:rsidRPr="009909C1" w:rsidRDefault="00310330" w:rsidP="005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20 000</w:t>
            </w:r>
          </w:p>
        </w:tc>
      </w:tr>
      <w:tr w:rsidR="000760C7" w:rsidRPr="00C1649F" w:rsidTr="00FF675F">
        <w:trPr>
          <w:trHeight w:val="390"/>
        </w:trPr>
        <w:tc>
          <w:tcPr>
            <w:tcW w:w="596" w:type="dxa"/>
          </w:tcPr>
          <w:p w:rsidR="000760C7" w:rsidRPr="0048258D" w:rsidRDefault="000760C7" w:rsidP="0048258D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760C7" w:rsidRPr="006C77B6" w:rsidRDefault="000760C7" w:rsidP="00734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аппаратуры для проведения массовых физку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льтурно-спортивных мероприятий:</w:t>
            </w:r>
          </w:p>
        </w:tc>
        <w:tc>
          <w:tcPr>
            <w:tcW w:w="1134" w:type="dxa"/>
          </w:tcPr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35 000</w:t>
            </w:r>
          </w:p>
        </w:tc>
        <w:tc>
          <w:tcPr>
            <w:tcW w:w="1559" w:type="dxa"/>
          </w:tcPr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 xml:space="preserve">35 000 </w:t>
            </w:r>
          </w:p>
        </w:tc>
        <w:tc>
          <w:tcPr>
            <w:tcW w:w="1276" w:type="dxa"/>
          </w:tcPr>
          <w:p w:rsidR="000760C7" w:rsidRPr="009909C1" w:rsidRDefault="00310330" w:rsidP="005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35 000</w:t>
            </w:r>
          </w:p>
        </w:tc>
      </w:tr>
      <w:tr w:rsidR="000760C7" w:rsidRPr="00C1649F" w:rsidTr="00FF675F">
        <w:trPr>
          <w:trHeight w:val="615"/>
        </w:trPr>
        <w:tc>
          <w:tcPr>
            <w:tcW w:w="596" w:type="dxa"/>
          </w:tcPr>
          <w:p w:rsidR="000760C7" w:rsidRPr="0048258D" w:rsidRDefault="000760C7" w:rsidP="0048258D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760C7" w:rsidRDefault="000760C7" w:rsidP="00F12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ФСК  по месту жительства необходимым оборудованием:</w:t>
            </w:r>
          </w:p>
          <w:p w:rsidR="000760C7" w:rsidRDefault="000760C7" w:rsidP="00DC1C33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необходимое оборудование</w:t>
            </w:r>
          </w:p>
          <w:p w:rsidR="000760C7" w:rsidRPr="00DC1C33" w:rsidRDefault="000760C7" w:rsidP="009909C1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60C7" w:rsidRPr="00DC1C33" w:rsidRDefault="000760C7" w:rsidP="00DC1C33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зарплата инструктора (2 чел.)</w:t>
            </w:r>
          </w:p>
          <w:p w:rsidR="000760C7" w:rsidRPr="007910EF" w:rsidRDefault="000760C7" w:rsidP="00DC1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</w:p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</w:p>
          <w:p w:rsidR="000760C7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 </w:t>
            </w: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000</w:t>
            </w:r>
          </w:p>
          <w:p w:rsidR="000760C7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</w:p>
          <w:p w:rsidR="000760C7" w:rsidRPr="004C0C89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</w:p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</w:p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 </w:t>
            </w: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000</w:t>
            </w:r>
          </w:p>
          <w:p w:rsidR="000760C7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</w:p>
          <w:p w:rsidR="000760C7" w:rsidRPr="009909C1" w:rsidRDefault="000760C7" w:rsidP="005F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261</w:t>
            </w:r>
            <w:r w:rsidR="00310330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 </w:t>
            </w:r>
            <w:r w:rsidRPr="009909C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690</w:t>
            </w:r>
          </w:p>
        </w:tc>
        <w:tc>
          <w:tcPr>
            <w:tcW w:w="1276" w:type="dxa"/>
          </w:tcPr>
          <w:p w:rsidR="00310330" w:rsidRDefault="00310330" w:rsidP="002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310330" w:rsidRDefault="00310330" w:rsidP="002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310330" w:rsidRDefault="00310330" w:rsidP="002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20 000</w:t>
            </w:r>
          </w:p>
          <w:p w:rsidR="00310330" w:rsidRDefault="00310330" w:rsidP="002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28"/>
                <w:lang w:eastAsia="ru-RU"/>
              </w:rPr>
            </w:pPr>
          </w:p>
          <w:p w:rsidR="00310330" w:rsidRDefault="00310330" w:rsidP="002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28"/>
                <w:lang w:eastAsia="ru-RU"/>
              </w:rPr>
            </w:pPr>
          </w:p>
          <w:p w:rsidR="00310330" w:rsidRDefault="00310330" w:rsidP="002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28"/>
                <w:lang w:eastAsia="ru-RU"/>
              </w:rPr>
            </w:pPr>
          </w:p>
          <w:p w:rsidR="00310330" w:rsidRPr="00310330" w:rsidRDefault="00310330" w:rsidP="002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261 690</w:t>
            </w:r>
          </w:p>
          <w:p w:rsidR="00310330" w:rsidRPr="00310330" w:rsidRDefault="00310330" w:rsidP="0031033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760C7" w:rsidRPr="00C1649F" w:rsidTr="00FF675F">
        <w:trPr>
          <w:trHeight w:val="615"/>
        </w:trPr>
        <w:tc>
          <w:tcPr>
            <w:tcW w:w="5841" w:type="dxa"/>
            <w:gridSpan w:val="2"/>
          </w:tcPr>
          <w:p w:rsidR="000760C7" w:rsidRDefault="000760C7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0760C7" w:rsidRPr="00EF75D9" w:rsidRDefault="00310330" w:rsidP="0059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EF75D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568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 </w:t>
            </w:r>
            <w:r w:rsidRPr="00EF75D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000</w:t>
            </w:r>
          </w:p>
        </w:tc>
        <w:tc>
          <w:tcPr>
            <w:tcW w:w="1559" w:type="dxa"/>
          </w:tcPr>
          <w:p w:rsidR="000760C7" w:rsidRPr="00EF75D9" w:rsidRDefault="00310330" w:rsidP="005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846 730</w:t>
            </w:r>
          </w:p>
        </w:tc>
        <w:tc>
          <w:tcPr>
            <w:tcW w:w="1276" w:type="dxa"/>
          </w:tcPr>
          <w:p w:rsidR="000760C7" w:rsidRPr="00EF75D9" w:rsidRDefault="00310330" w:rsidP="005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872 132</w:t>
            </w:r>
          </w:p>
        </w:tc>
      </w:tr>
    </w:tbl>
    <w:p w:rsidR="00EF75D9" w:rsidRDefault="00EF75D9" w:rsidP="00A55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sectPr w:rsidR="00EF75D9" w:rsidSect="00A55E97">
      <w:pgSz w:w="11906" w:h="16838" w:code="9"/>
      <w:pgMar w:top="709" w:right="53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7CF"/>
    <w:multiLevelType w:val="hybridMultilevel"/>
    <w:tmpl w:val="FF224B9C"/>
    <w:lvl w:ilvl="0" w:tplc="17EAE6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1E8F"/>
    <w:multiLevelType w:val="hybridMultilevel"/>
    <w:tmpl w:val="6CCEAD9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110531A9"/>
    <w:multiLevelType w:val="multilevel"/>
    <w:tmpl w:val="582E5F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/>
        <w:sz w:val="28"/>
      </w:rPr>
    </w:lvl>
  </w:abstractNum>
  <w:abstractNum w:abstractNumId="3">
    <w:nsid w:val="13196816"/>
    <w:multiLevelType w:val="hybridMultilevel"/>
    <w:tmpl w:val="E4869B06"/>
    <w:lvl w:ilvl="0" w:tplc="3B9632D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75E2CAF"/>
    <w:multiLevelType w:val="multilevel"/>
    <w:tmpl w:val="81389ED2"/>
    <w:lvl w:ilvl="0">
      <w:start w:val="1"/>
      <w:numFmt w:val="decimal"/>
      <w:lvlText w:val="%1."/>
      <w:lvlJc w:val="left"/>
      <w:pPr>
        <w:ind w:left="72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5">
    <w:nsid w:val="19EB7B8D"/>
    <w:multiLevelType w:val="hybridMultilevel"/>
    <w:tmpl w:val="244A9956"/>
    <w:lvl w:ilvl="0" w:tplc="FC56FBF6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24B32002"/>
    <w:multiLevelType w:val="hybridMultilevel"/>
    <w:tmpl w:val="A352FA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582C7D"/>
    <w:multiLevelType w:val="hybridMultilevel"/>
    <w:tmpl w:val="F57653CA"/>
    <w:lvl w:ilvl="0" w:tplc="3B963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C1B65"/>
    <w:multiLevelType w:val="hybridMultilevel"/>
    <w:tmpl w:val="5E322EC2"/>
    <w:lvl w:ilvl="0" w:tplc="FFFFFFFF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424F96"/>
    <w:multiLevelType w:val="hybridMultilevel"/>
    <w:tmpl w:val="F57653CA"/>
    <w:lvl w:ilvl="0" w:tplc="3B9632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94D78E9"/>
    <w:multiLevelType w:val="hybridMultilevel"/>
    <w:tmpl w:val="50CE4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E1F80"/>
    <w:multiLevelType w:val="hybridMultilevel"/>
    <w:tmpl w:val="37169C54"/>
    <w:lvl w:ilvl="0" w:tplc="B23C3E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E57BC8"/>
    <w:multiLevelType w:val="hybridMultilevel"/>
    <w:tmpl w:val="A5BEFB08"/>
    <w:lvl w:ilvl="0" w:tplc="A620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1F6B14"/>
    <w:multiLevelType w:val="hybridMultilevel"/>
    <w:tmpl w:val="36E8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C2F82"/>
    <w:multiLevelType w:val="hybridMultilevel"/>
    <w:tmpl w:val="F2949A32"/>
    <w:lvl w:ilvl="0" w:tplc="CC14DA36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5353605C"/>
    <w:multiLevelType w:val="hybridMultilevel"/>
    <w:tmpl w:val="AB9CEE7E"/>
    <w:lvl w:ilvl="0" w:tplc="3B963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85ED7"/>
    <w:multiLevelType w:val="hybridMultilevel"/>
    <w:tmpl w:val="3A7E4DC0"/>
    <w:lvl w:ilvl="0" w:tplc="3B9632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A6F68"/>
    <w:multiLevelType w:val="multilevel"/>
    <w:tmpl w:val="7CCE4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96B15EC"/>
    <w:multiLevelType w:val="hybridMultilevel"/>
    <w:tmpl w:val="BE94C8B8"/>
    <w:lvl w:ilvl="0" w:tplc="9E92ED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F1890"/>
    <w:multiLevelType w:val="hybridMultilevel"/>
    <w:tmpl w:val="3AE23F26"/>
    <w:lvl w:ilvl="0" w:tplc="1C368CDC">
      <w:start w:val="201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03C70"/>
    <w:multiLevelType w:val="hybridMultilevel"/>
    <w:tmpl w:val="9856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11839"/>
    <w:multiLevelType w:val="hybridMultilevel"/>
    <w:tmpl w:val="E4869B06"/>
    <w:lvl w:ilvl="0" w:tplc="3B9632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764F90"/>
    <w:multiLevelType w:val="hybridMultilevel"/>
    <w:tmpl w:val="3998C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9F7124"/>
    <w:multiLevelType w:val="multilevel"/>
    <w:tmpl w:val="74008FF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/>
        <w:sz w:val="28"/>
      </w:rPr>
    </w:lvl>
  </w:abstractNum>
  <w:abstractNum w:abstractNumId="24">
    <w:nsid w:val="6FE27139"/>
    <w:multiLevelType w:val="hybridMultilevel"/>
    <w:tmpl w:val="2ECE0C5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5">
    <w:nsid w:val="731C3749"/>
    <w:multiLevelType w:val="hybridMultilevel"/>
    <w:tmpl w:val="F57653CA"/>
    <w:lvl w:ilvl="0" w:tplc="3B963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B3567"/>
    <w:multiLevelType w:val="hybridMultilevel"/>
    <w:tmpl w:val="3954C8DE"/>
    <w:lvl w:ilvl="0" w:tplc="4B6012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0532E"/>
    <w:multiLevelType w:val="hybridMultilevel"/>
    <w:tmpl w:val="D6D6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5"/>
  </w:num>
  <w:num w:numId="5">
    <w:abstractNumId w:val="25"/>
  </w:num>
  <w:num w:numId="6">
    <w:abstractNumId w:val="17"/>
  </w:num>
  <w:num w:numId="7">
    <w:abstractNumId w:val="16"/>
  </w:num>
  <w:num w:numId="8">
    <w:abstractNumId w:val="4"/>
  </w:num>
  <w:num w:numId="9">
    <w:abstractNumId w:val="20"/>
  </w:num>
  <w:num w:numId="10">
    <w:abstractNumId w:val="12"/>
  </w:num>
  <w:num w:numId="11">
    <w:abstractNumId w:val="23"/>
  </w:num>
  <w:num w:numId="12">
    <w:abstractNumId w:val="18"/>
  </w:num>
  <w:num w:numId="13">
    <w:abstractNumId w:val="26"/>
  </w:num>
  <w:num w:numId="14">
    <w:abstractNumId w:val="9"/>
  </w:num>
  <w:num w:numId="15">
    <w:abstractNumId w:val="0"/>
  </w:num>
  <w:num w:numId="16">
    <w:abstractNumId w:val="3"/>
  </w:num>
  <w:num w:numId="17">
    <w:abstractNumId w:val="2"/>
  </w:num>
  <w:num w:numId="18">
    <w:abstractNumId w:val="22"/>
  </w:num>
  <w:num w:numId="19">
    <w:abstractNumId w:val="1"/>
  </w:num>
  <w:num w:numId="20">
    <w:abstractNumId w:val="5"/>
  </w:num>
  <w:num w:numId="21">
    <w:abstractNumId w:val="10"/>
  </w:num>
  <w:num w:numId="22">
    <w:abstractNumId w:val="7"/>
  </w:num>
  <w:num w:numId="23">
    <w:abstractNumId w:val="21"/>
  </w:num>
  <w:num w:numId="24">
    <w:abstractNumId w:val="24"/>
  </w:num>
  <w:num w:numId="25">
    <w:abstractNumId w:val="11"/>
  </w:num>
  <w:num w:numId="26">
    <w:abstractNumId w:val="13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F6"/>
    <w:rsid w:val="000057D7"/>
    <w:rsid w:val="000147DB"/>
    <w:rsid w:val="000603C8"/>
    <w:rsid w:val="0007185A"/>
    <w:rsid w:val="00072CDA"/>
    <w:rsid w:val="000760C7"/>
    <w:rsid w:val="000E4781"/>
    <w:rsid w:val="00127E0A"/>
    <w:rsid w:val="00136A48"/>
    <w:rsid w:val="00181394"/>
    <w:rsid w:val="001A5330"/>
    <w:rsid w:val="001D0CB9"/>
    <w:rsid w:val="002301F0"/>
    <w:rsid w:val="00230B32"/>
    <w:rsid w:val="0024515F"/>
    <w:rsid w:val="002F7001"/>
    <w:rsid w:val="00310330"/>
    <w:rsid w:val="003766A6"/>
    <w:rsid w:val="003B110A"/>
    <w:rsid w:val="003B4920"/>
    <w:rsid w:val="003E37F1"/>
    <w:rsid w:val="00460F48"/>
    <w:rsid w:val="004722C5"/>
    <w:rsid w:val="0048258D"/>
    <w:rsid w:val="004B0BDC"/>
    <w:rsid w:val="004C0C89"/>
    <w:rsid w:val="004C2D19"/>
    <w:rsid w:val="004C74F6"/>
    <w:rsid w:val="00501160"/>
    <w:rsid w:val="00507E9A"/>
    <w:rsid w:val="00525649"/>
    <w:rsid w:val="0053643F"/>
    <w:rsid w:val="00537A99"/>
    <w:rsid w:val="0054085D"/>
    <w:rsid w:val="0055148C"/>
    <w:rsid w:val="00597B2A"/>
    <w:rsid w:val="005C0ADE"/>
    <w:rsid w:val="005E7EE0"/>
    <w:rsid w:val="0065707F"/>
    <w:rsid w:val="00657668"/>
    <w:rsid w:val="0067301E"/>
    <w:rsid w:val="00681773"/>
    <w:rsid w:val="006C4D7B"/>
    <w:rsid w:val="006C77B6"/>
    <w:rsid w:val="00700E26"/>
    <w:rsid w:val="00706720"/>
    <w:rsid w:val="0073423C"/>
    <w:rsid w:val="00776422"/>
    <w:rsid w:val="007910EF"/>
    <w:rsid w:val="00796ED8"/>
    <w:rsid w:val="00806C21"/>
    <w:rsid w:val="00812CDC"/>
    <w:rsid w:val="00833700"/>
    <w:rsid w:val="008476A4"/>
    <w:rsid w:val="008B3B5C"/>
    <w:rsid w:val="008D4406"/>
    <w:rsid w:val="0096681D"/>
    <w:rsid w:val="009909C1"/>
    <w:rsid w:val="00994A01"/>
    <w:rsid w:val="009E1EB9"/>
    <w:rsid w:val="00A1173F"/>
    <w:rsid w:val="00A55E97"/>
    <w:rsid w:val="00A63EEA"/>
    <w:rsid w:val="00A92006"/>
    <w:rsid w:val="00AA62FF"/>
    <w:rsid w:val="00B01421"/>
    <w:rsid w:val="00B02904"/>
    <w:rsid w:val="00B152D8"/>
    <w:rsid w:val="00B23D0D"/>
    <w:rsid w:val="00B433F4"/>
    <w:rsid w:val="00B814B1"/>
    <w:rsid w:val="00BC64D1"/>
    <w:rsid w:val="00BF2191"/>
    <w:rsid w:val="00BF4A2C"/>
    <w:rsid w:val="00C1649F"/>
    <w:rsid w:val="00C3044F"/>
    <w:rsid w:val="00C56F4E"/>
    <w:rsid w:val="00C574C6"/>
    <w:rsid w:val="00CF0EBB"/>
    <w:rsid w:val="00D02BE3"/>
    <w:rsid w:val="00D95974"/>
    <w:rsid w:val="00DC1C33"/>
    <w:rsid w:val="00E265D7"/>
    <w:rsid w:val="00E71CA9"/>
    <w:rsid w:val="00E72E39"/>
    <w:rsid w:val="00ED3689"/>
    <w:rsid w:val="00EF249F"/>
    <w:rsid w:val="00EF75D9"/>
    <w:rsid w:val="00F12E31"/>
    <w:rsid w:val="00F36F97"/>
    <w:rsid w:val="00F510BB"/>
    <w:rsid w:val="00F637C9"/>
    <w:rsid w:val="00F91D32"/>
    <w:rsid w:val="00FA185D"/>
    <w:rsid w:val="00FD2709"/>
    <w:rsid w:val="00FE4938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3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10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3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10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3FDA-3E40-4BEA-AC33-1C696D63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9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ODM2</dc:creator>
  <cp:keywords/>
  <dc:description/>
  <cp:lastModifiedBy>ODM2</cp:lastModifiedBy>
  <cp:revision>27</cp:revision>
  <cp:lastPrinted>2011-10-14T07:01:00Z</cp:lastPrinted>
  <dcterms:created xsi:type="dcterms:W3CDTF">2011-10-04T02:05:00Z</dcterms:created>
  <dcterms:modified xsi:type="dcterms:W3CDTF">2011-10-14T07:07:00Z</dcterms:modified>
</cp:coreProperties>
</file>