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1" w:rsidRPr="00CB1F7D" w:rsidRDefault="0086312E" w:rsidP="00CB1F7D">
      <w:pPr>
        <w:spacing w:after="0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C02C4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DB8" w:rsidRDefault="00BC02C4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055799" w:rsidRDefault="00055799" w:rsidP="00055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0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0060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89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но-аналитических мероприятий</w:t>
      </w:r>
    </w:p>
    <w:p w:rsidR="003244A6" w:rsidRDefault="00823682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Контрольно-счетным органом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 w:rsidR="00F47C42">
        <w:rPr>
          <w:rFonts w:ascii="Times New Roman" w:hAnsi="Times New Roman" w:cs="Times New Roman"/>
          <w:sz w:val="28"/>
          <w:szCs w:val="28"/>
        </w:rPr>
        <w:t>4</w:t>
      </w:r>
      <w:r w:rsidR="00F62C6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C263C2">
        <w:rPr>
          <w:rFonts w:ascii="Times New Roman" w:hAnsi="Times New Roman" w:cs="Times New Roman"/>
          <w:sz w:val="28"/>
          <w:szCs w:val="28"/>
        </w:rPr>
        <w:t>3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 w:rsidR="00F62C66">
        <w:rPr>
          <w:rFonts w:ascii="Times New Roman" w:hAnsi="Times New Roman" w:cs="Times New Roman"/>
          <w:sz w:val="28"/>
          <w:szCs w:val="28"/>
        </w:rPr>
        <w:t>а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4A6" w:rsidRDefault="00627586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141C">
        <w:rPr>
          <w:rFonts w:ascii="Times New Roman" w:hAnsi="Times New Roman" w:cs="Times New Roman"/>
          <w:sz w:val="28"/>
          <w:szCs w:val="28"/>
        </w:rPr>
        <w:t>5</w:t>
      </w:r>
      <w:r w:rsidR="006E58EE">
        <w:rPr>
          <w:rFonts w:ascii="Times New Roman" w:hAnsi="Times New Roman" w:cs="Times New Roman"/>
          <w:sz w:val="28"/>
          <w:szCs w:val="28"/>
        </w:rPr>
        <w:t>.</w:t>
      </w:r>
      <w:r w:rsidR="00C25FD3">
        <w:rPr>
          <w:rFonts w:ascii="Times New Roman" w:hAnsi="Times New Roman" w:cs="Times New Roman"/>
          <w:sz w:val="28"/>
          <w:szCs w:val="28"/>
        </w:rPr>
        <w:t>12</w:t>
      </w:r>
      <w:r w:rsidR="00C223D1">
        <w:rPr>
          <w:rFonts w:ascii="Times New Roman" w:hAnsi="Times New Roman" w:cs="Times New Roman"/>
          <w:sz w:val="28"/>
          <w:szCs w:val="28"/>
        </w:rPr>
        <w:t>.202</w:t>
      </w:r>
      <w:r w:rsidR="00514177">
        <w:rPr>
          <w:rFonts w:ascii="Times New Roman" w:hAnsi="Times New Roman" w:cs="Times New Roman"/>
          <w:sz w:val="28"/>
          <w:szCs w:val="28"/>
        </w:rPr>
        <w:t>3</w:t>
      </w:r>
      <w:r w:rsidR="00C223D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820"/>
        <w:gridCol w:w="3260"/>
      </w:tblGrid>
      <w:tr w:rsidR="00253742" w:rsidRPr="00C46874" w:rsidTr="00D1055D">
        <w:tc>
          <w:tcPr>
            <w:tcW w:w="817" w:type="dxa"/>
          </w:tcPr>
          <w:p w:rsidR="00253742" w:rsidRPr="00D1055D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253742" w:rsidRPr="00D1055D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562795"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, номер</w:t>
            </w:r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2795"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решения </w:t>
            </w:r>
            <w:r w:rsidR="00562795" w:rsidRPr="00D10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районного Совета депутатов</w:t>
            </w:r>
            <w:r w:rsidR="0098542D" w:rsidRPr="00D105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 заключения</w:t>
            </w:r>
          </w:p>
        </w:tc>
        <w:tc>
          <w:tcPr>
            <w:tcW w:w="4820" w:type="dxa"/>
          </w:tcPr>
          <w:p w:rsidR="00253742" w:rsidRPr="00D1055D" w:rsidRDefault="00823682" w:rsidP="008631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="00253742"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253742" w:rsidRPr="00D1055D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5D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Основание проведения мероприятия</w:t>
            </w:r>
          </w:p>
        </w:tc>
      </w:tr>
      <w:tr w:rsidR="00BF6C72" w:rsidRPr="00014946" w:rsidTr="00D1055D">
        <w:tc>
          <w:tcPr>
            <w:tcW w:w="817" w:type="dxa"/>
          </w:tcPr>
          <w:p w:rsidR="00BF6C72" w:rsidRPr="00014946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6C72" w:rsidRPr="00014946" w:rsidRDefault="0098542D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7DCE" w:rsidRPr="0001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F6C72" w:rsidRPr="00014946" w:rsidRDefault="00BF6C72" w:rsidP="00C25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3682" w:rsidRPr="00F20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3E2" w:rsidRPr="00F20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FD3">
              <w:rPr>
                <w:rFonts w:ascii="Times New Roman" w:hAnsi="Times New Roman" w:cs="Times New Roman"/>
                <w:sz w:val="24"/>
                <w:szCs w:val="24"/>
              </w:rPr>
              <w:t>17р</w:t>
            </w:r>
          </w:p>
        </w:tc>
        <w:tc>
          <w:tcPr>
            <w:tcW w:w="4820" w:type="dxa"/>
          </w:tcPr>
          <w:p w:rsidR="00BF6C72" w:rsidRPr="00014946" w:rsidRDefault="0098542D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Ермаковского 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депутатов «О</w:t>
            </w:r>
            <w:r w:rsidR="00BF6C7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внесении изменений и дополнений в решение районного Совета депутатов от 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6A7D43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6C7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№ </w:t>
            </w:r>
            <w:r w:rsidR="00C263C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BF6C7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C263C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 бюджете  на 2023 год    и плановый период 2024-2025 годов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F6C72" w:rsidRPr="00C25FD3" w:rsidRDefault="00BF6C72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097" w:rsidRPr="00C25F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263C2" w:rsidRPr="00C25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25F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Контрольно-счетного органа на 20</w:t>
            </w:r>
            <w:r w:rsidR="004C7DCE" w:rsidRPr="00C25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3C2" w:rsidRPr="00C25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7C42" w:rsidRPr="00C25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C42" w:rsidRPr="00C25FD3">
              <w:rPr>
                <w:sz w:val="24"/>
                <w:szCs w:val="24"/>
              </w:rPr>
              <w:t xml:space="preserve"> </w:t>
            </w:r>
            <w:r w:rsidR="00F47C42" w:rsidRPr="00C25F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</w:t>
            </w:r>
          </w:p>
        </w:tc>
      </w:tr>
      <w:tr w:rsidR="00C25FD3" w:rsidRPr="00014946" w:rsidTr="00D1055D">
        <w:tc>
          <w:tcPr>
            <w:tcW w:w="817" w:type="dxa"/>
          </w:tcPr>
          <w:p w:rsidR="00C25FD3" w:rsidRPr="00014946" w:rsidRDefault="00C25FD3" w:rsidP="00C25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559" w:type="dxa"/>
          </w:tcPr>
          <w:p w:rsidR="00C25FD3" w:rsidRPr="00014946" w:rsidRDefault="00C25FD3" w:rsidP="00FE4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  <w:p w:rsidR="00C25FD3" w:rsidRPr="00014946" w:rsidRDefault="00C25FD3" w:rsidP="00C25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38в</w:t>
            </w:r>
          </w:p>
        </w:tc>
        <w:tc>
          <w:tcPr>
            <w:tcW w:w="4820" w:type="dxa"/>
          </w:tcPr>
          <w:p w:rsidR="00C25FD3" w:rsidRPr="00014946" w:rsidRDefault="00C25FD3" w:rsidP="00FE4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Ермаковского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депутатов «О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внесении изменений и дополнений в решение районного Совета депутатов от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16.12.2022г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>.  № 27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-149р «О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 бюджете  на 2023 год    и плановый период 2024-2025 годов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FD3" w:rsidRPr="00C25FD3" w:rsidRDefault="00C25FD3" w:rsidP="00FE4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п.1.5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Контрольно-счетного органа на 2023 год,</w:t>
            </w:r>
            <w:r w:rsidRPr="00C25FD3">
              <w:rPr>
                <w:sz w:val="24"/>
                <w:szCs w:val="24"/>
              </w:rPr>
              <w:t xml:space="preserve"> 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</w:t>
            </w:r>
          </w:p>
        </w:tc>
      </w:tr>
      <w:tr w:rsidR="00C25FD3" w:rsidRPr="00014946" w:rsidTr="00D1055D">
        <w:tc>
          <w:tcPr>
            <w:tcW w:w="817" w:type="dxa"/>
          </w:tcPr>
          <w:p w:rsidR="00C25FD3" w:rsidRPr="00014946" w:rsidRDefault="00C25FD3" w:rsidP="00C25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5FD3" w:rsidRPr="00014946" w:rsidRDefault="00C25FD3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15.11.2023г</w:t>
            </w:r>
          </w:p>
        </w:tc>
        <w:tc>
          <w:tcPr>
            <w:tcW w:w="4820" w:type="dxa"/>
          </w:tcPr>
          <w:p w:rsidR="00C25FD3" w:rsidRPr="00014946" w:rsidRDefault="00C25FD3" w:rsidP="009854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анализ исполнения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исполнения районного бюджета за 9 месяцев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2023года</w:t>
            </w:r>
          </w:p>
        </w:tc>
        <w:tc>
          <w:tcPr>
            <w:tcW w:w="3260" w:type="dxa"/>
          </w:tcPr>
          <w:p w:rsidR="00C25FD3" w:rsidRPr="00C25FD3" w:rsidRDefault="00C25FD3" w:rsidP="00B32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статьи 264.2, 268.1 БК РФ, статья 6 Положения </w:t>
            </w:r>
            <w:r w:rsidRPr="00C25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Контрольно-счетном органе Ермаковского района</w:t>
            </w:r>
          </w:p>
        </w:tc>
      </w:tr>
      <w:tr w:rsidR="00C25FD3" w:rsidRPr="00014946" w:rsidTr="00D1055D">
        <w:tc>
          <w:tcPr>
            <w:tcW w:w="817" w:type="dxa"/>
          </w:tcPr>
          <w:p w:rsidR="00C25FD3" w:rsidRPr="00014946" w:rsidRDefault="00C25FD3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59" w:type="dxa"/>
          </w:tcPr>
          <w:p w:rsidR="00C25FD3" w:rsidRPr="00014946" w:rsidRDefault="00C25FD3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20.11.2023г</w:t>
            </w:r>
          </w:p>
        </w:tc>
        <w:tc>
          <w:tcPr>
            <w:tcW w:w="4820" w:type="dxa"/>
          </w:tcPr>
          <w:p w:rsidR="00C25FD3" w:rsidRPr="00014946" w:rsidRDefault="00C25FD3" w:rsidP="009854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 муниципальной программы «Развитие образования Ермаковского района» со сроком реализации 2014-2030 годы</w:t>
            </w:r>
          </w:p>
        </w:tc>
        <w:tc>
          <w:tcPr>
            <w:tcW w:w="3260" w:type="dxa"/>
          </w:tcPr>
          <w:p w:rsidR="00C25FD3" w:rsidRPr="00C25FD3" w:rsidRDefault="00C25FD3" w:rsidP="00F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п.1.6 Плана работы Контрольно-счетного органа на 2023 год</w:t>
            </w:r>
          </w:p>
        </w:tc>
      </w:tr>
      <w:tr w:rsidR="00C25FD3" w:rsidRPr="00014946" w:rsidTr="00D1055D">
        <w:tc>
          <w:tcPr>
            <w:tcW w:w="817" w:type="dxa"/>
          </w:tcPr>
          <w:p w:rsidR="00C25FD3" w:rsidRPr="00014946" w:rsidRDefault="00C25FD3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559" w:type="dxa"/>
          </w:tcPr>
          <w:p w:rsidR="00C25FD3" w:rsidRPr="00014946" w:rsidRDefault="00C25FD3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</w:t>
            </w:r>
          </w:p>
        </w:tc>
        <w:tc>
          <w:tcPr>
            <w:tcW w:w="4820" w:type="dxa"/>
          </w:tcPr>
          <w:p w:rsidR="00C25FD3" w:rsidRPr="0067141C" w:rsidRDefault="00C25FD3" w:rsidP="00F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 проекта решения районного Совета депутатов «О</w:t>
            </w:r>
            <w:r w:rsidRPr="00671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 бюджете  на 2024 год    и плановый период 2025-2026 годов</w:t>
            </w:r>
            <w:r w:rsidRPr="00671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5FD3" w:rsidRPr="00C25FD3" w:rsidRDefault="00C25FD3" w:rsidP="00F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п.1.3 Плана работы Контрольно-счетного органа на 2023 год, положение о бюджетном процессе в Ермаковском районе</w:t>
            </w:r>
          </w:p>
        </w:tc>
      </w:tr>
      <w:tr w:rsidR="00D1055D" w:rsidRPr="00014946" w:rsidTr="00D1055D">
        <w:tc>
          <w:tcPr>
            <w:tcW w:w="817" w:type="dxa"/>
          </w:tcPr>
          <w:p w:rsidR="00D1055D" w:rsidRDefault="00D1055D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59" w:type="dxa"/>
          </w:tcPr>
          <w:p w:rsidR="00D1055D" w:rsidRDefault="00D1055D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15.12.2023г</w:t>
            </w:r>
          </w:p>
          <w:p w:rsidR="00D1055D" w:rsidRDefault="00D1055D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38-245р</w:t>
            </w:r>
          </w:p>
        </w:tc>
        <w:tc>
          <w:tcPr>
            <w:tcW w:w="4820" w:type="dxa"/>
          </w:tcPr>
          <w:p w:rsidR="00D1055D" w:rsidRPr="0067141C" w:rsidRDefault="00D1055D" w:rsidP="00F47C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Ермаковского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депутатов «О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внесении изменений и дополнений в решение районного Совета депутатов от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16.12.2022г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>.  № 27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-149р «О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 бюджете  на 2023 год    и плановый период 2024-2025 годов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1055D" w:rsidRPr="00C25FD3" w:rsidRDefault="00D1055D" w:rsidP="00874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п.1.5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Контрольно-счетного органа на 2023 год,</w:t>
            </w:r>
            <w:r w:rsidRPr="00C25FD3">
              <w:rPr>
                <w:sz w:val="24"/>
                <w:szCs w:val="24"/>
              </w:rPr>
              <w:t xml:space="preserve"> </w:t>
            </w: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</w:t>
            </w:r>
          </w:p>
        </w:tc>
      </w:tr>
      <w:tr w:rsidR="00D1055D" w:rsidRPr="00014946" w:rsidTr="00D1055D">
        <w:tc>
          <w:tcPr>
            <w:tcW w:w="817" w:type="dxa"/>
          </w:tcPr>
          <w:p w:rsidR="00D1055D" w:rsidRPr="00014946" w:rsidRDefault="00D1055D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559" w:type="dxa"/>
          </w:tcPr>
          <w:p w:rsidR="00D1055D" w:rsidRPr="00014946" w:rsidRDefault="00D1055D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20" w:type="dxa"/>
          </w:tcPr>
          <w:p w:rsidR="00D1055D" w:rsidRPr="0067141C" w:rsidRDefault="00D1055D" w:rsidP="00F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экспертиза проектов бюджетов 14 поселений Ермаковского района</w:t>
            </w:r>
            <w:r w:rsidRPr="00671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2024 год  и плановый период 2025-2026 годов</w:t>
            </w:r>
          </w:p>
        </w:tc>
        <w:tc>
          <w:tcPr>
            <w:tcW w:w="3260" w:type="dxa"/>
          </w:tcPr>
          <w:p w:rsidR="00D1055D" w:rsidRPr="00C25FD3" w:rsidRDefault="00D1055D" w:rsidP="00F4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FD3">
              <w:rPr>
                <w:rFonts w:ascii="Times New Roman" w:hAnsi="Times New Roman" w:cs="Times New Roman"/>
                <w:sz w:val="24"/>
                <w:szCs w:val="24"/>
              </w:rPr>
              <w:t>п.1.4 Плана работы Контрольно-счетного органа на 2023 год, соглашения о передаче полномочий по осуществлению внешнего муниципального финансового контроля</w:t>
            </w:r>
          </w:p>
        </w:tc>
      </w:tr>
    </w:tbl>
    <w:p w:rsidR="00D1055D" w:rsidRDefault="00D1055D" w:rsidP="00966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90A" w:rsidRPr="0096690A" w:rsidRDefault="00796968" w:rsidP="009669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E94D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sectPr w:rsidR="0096690A" w:rsidRPr="0096690A" w:rsidSect="0007109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2E"/>
    <w:rsid w:val="0000600A"/>
    <w:rsid w:val="00014946"/>
    <w:rsid w:val="00050395"/>
    <w:rsid w:val="00055799"/>
    <w:rsid w:val="0007109F"/>
    <w:rsid w:val="000A7AEA"/>
    <w:rsid w:val="000C18DA"/>
    <w:rsid w:val="000F2DD7"/>
    <w:rsid w:val="00101082"/>
    <w:rsid w:val="001248B4"/>
    <w:rsid w:val="00137A90"/>
    <w:rsid w:val="001600FB"/>
    <w:rsid w:val="001D4DB8"/>
    <w:rsid w:val="001E0368"/>
    <w:rsid w:val="001E1775"/>
    <w:rsid w:val="001F6D31"/>
    <w:rsid w:val="00253742"/>
    <w:rsid w:val="00262FBF"/>
    <w:rsid w:val="002A2647"/>
    <w:rsid w:val="002C43A4"/>
    <w:rsid w:val="003130E3"/>
    <w:rsid w:val="003244A6"/>
    <w:rsid w:val="003245DD"/>
    <w:rsid w:val="0037163B"/>
    <w:rsid w:val="0039371D"/>
    <w:rsid w:val="003B48E1"/>
    <w:rsid w:val="003B6CD7"/>
    <w:rsid w:val="003E5420"/>
    <w:rsid w:val="003F26D0"/>
    <w:rsid w:val="004301F4"/>
    <w:rsid w:val="00455F4B"/>
    <w:rsid w:val="004633F4"/>
    <w:rsid w:val="00466988"/>
    <w:rsid w:val="004C7DCE"/>
    <w:rsid w:val="004F6705"/>
    <w:rsid w:val="00514177"/>
    <w:rsid w:val="0055141D"/>
    <w:rsid w:val="00562795"/>
    <w:rsid w:val="005E4E89"/>
    <w:rsid w:val="00627586"/>
    <w:rsid w:val="00630856"/>
    <w:rsid w:val="00641358"/>
    <w:rsid w:val="0067141C"/>
    <w:rsid w:val="00672A4D"/>
    <w:rsid w:val="00690C9E"/>
    <w:rsid w:val="006A7D43"/>
    <w:rsid w:val="006C66B5"/>
    <w:rsid w:val="006E58EE"/>
    <w:rsid w:val="0070275B"/>
    <w:rsid w:val="00736F28"/>
    <w:rsid w:val="00754B93"/>
    <w:rsid w:val="00786C52"/>
    <w:rsid w:val="00796968"/>
    <w:rsid w:val="00823682"/>
    <w:rsid w:val="00847986"/>
    <w:rsid w:val="0086312E"/>
    <w:rsid w:val="008711C2"/>
    <w:rsid w:val="00874CCC"/>
    <w:rsid w:val="008B7795"/>
    <w:rsid w:val="008C53D2"/>
    <w:rsid w:val="008F0929"/>
    <w:rsid w:val="008F2E89"/>
    <w:rsid w:val="008F2EB3"/>
    <w:rsid w:val="009034FE"/>
    <w:rsid w:val="009154FC"/>
    <w:rsid w:val="0094477A"/>
    <w:rsid w:val="0096690A"/>
    <w:rsid w:val="0098542D"/>
    <w:rsid w:val="00997C51"/>
    <w:rsid w:val="009B12D6"/>
    <w:rsid w:val="00A243A2"/>
    <w:rsid w:val="00A62016"/>
    <w:rsid w:val="00A63968"/>
    <w:rsid w:val="00A80289"/>
    <w:rsid w:val="00B20ABB"/>
    <w:rsid w:val="00B32E95"/>
    <w:rsid w:val="00B76B2C"/>
    <w:rsid w:val="00BC02C4"/>
    <w:rsid w:val="00BD5812"/>
    <w:rsid w:val="00BF6C72"/>
    <w:rsid w:val="00C20B5A"/>
    <w:rsid w:val="00C223D1"/>
    <w:rsid w:val="00C25FD3"/>
    <w:rsid w:val="00C263C2"/>
    <w:rsid w:val="00C46874"/>
    <w:rsid w:val="00C87D4C"/>
    <w:rsid w:val="00CB1F7D"/>
    <w:rsid w:val="00D1055D"/>
    <w:rsid w:val="00D1073F"/>
    <w:rsid w:val="00D316D6"/>
    <w:rsid w:val="00D47016"/>
    <w:rsid w:val="00D65060"/>
    <w:rsid w:val="00DE4097"/>
    <w:rsid w:val="00E219CE"/>
    <w:rsid w:val="00E81643"/>
    <w:rsid w:val="00E94D8B"/>
    <w:rsid w:val="00F203E2"/>
    <w:rsid w:val="00F47C42"/>
    <w:rsid w:val="00F54FB4"/>
    <w:rsid w:val="00F62C66"/>
    <w:rsid w:val="00FA5CC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73</cp:revision>
  <cp:lastPrinted>2023-12-25T02:33:00Z</cp:lastPrinted>
  <dcterms:created xsi:type="dcterms:W3CDTF">2018-10-25T03:34:00Z</dcterms:created>
  <dcterms:modified xsi:type="dcterms:W3CDTF">2023-12-25T02:33:00Z</dcterms:modified>
</cp:coreProperties>
</file>