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F" w:rsidRDefault="0086312E" w:rsidP="00224F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F3D">
        <w:rPr>
          <w:rFonts w:ascii="Times New Roman" w:hAnsi="Times New Roman" w:cs="Times New Roman"/>
        </w:rPr>
        <w:t xml:space="preserve">                            </w:t>
      </w:r>
    </w:p>
    <w:p w:rsidR="00916C9F" w:rsidRDefault="00916C9F" w:rsidP="00224F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4F3D" w:rsidRPr="00224F3D" w:rsidRDefault="00224F3D" w:rsidP="00224F3D">
      <w:pPr>
        <w:spacing w:line="240" w:lineRule="auto"/>
        <w:jc w:val="right"/>
        <w:rPr>
          <w:rFonts w:ascii="Times New Roman" w:hAnsi="Times New Roman" w:cs="Times New Roman"/>
        </w:rPr>
      </w:pPr>
    </w:p>
    <w:p w:rsidR="00224F3D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B8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12E">
        <w:rPr>
          <w:rFonts w:ascii="Times New Roman" w:hAnsi="Times New Roman" w:cs="Times New Roman"/>
          <w:sz w:val="28"/>
          <w:szCs w:val="28"/>
        </w:rPr>
        <w:t>Отчет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о реализации контрольных мероприятий</w:t>
      </w:r>
    </w:p>
    <w:p w:rsidR="00DF78DF" w:rsidRDefault="00BA2775" w:rsidP="00BA27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BA2775">
        <w:rPr>
          <w:sz w:val="28"/>
          <w:szCs w:val="28"/>
        </w:rPr>
        <w:t>органа</w:t>
      </w:r>
      <w:r w:rsidRPr="00134A16">
        <w:rPr>
          <w:sz w:val="28"/>
          <w:szCs w:val="28"/>
        </w:rPr>
        <w:t xml:space="preserve"> </w:t>
      </w:r>
      <w:r w:rsidR="00DF78DF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 xml:space="preserve"> Красноярского края</w:t>
      </w:r>
    </w:p>
    <w:p w:rsidR="003244A6" w:rsidRDefault="00A63968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3D">
        <w:rPr>
          <w:rFonts w:ascii="Times New Roman" w:hAnsi="Times New Roman" w:cs="Times New Roman"/>
          <w:sz w:val="28"/>
          <w:szCs w:val="28"/>
        </w:rPr>
        <w:t xml:space="preserve">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за </w:t>
      </w:r>
      <w:r w:rsidR="00310550">
        <w:rPr>
          <w:rFonts w:ascii="Times New Roman" w:hAnsi="Times New Roman" w:cs="Times New Roman"/>
          <w:sz w:val="28"/>
          <w:szCs w:val="28"/>
        </w:rPr>
        <w:t>3</w:t>
      </w:r>
      <w:r w:rsidR="00224F3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20</w:t>
      </w:r>
      <w:r w:rsidR="00B65435">
        <w:rPr>
          <w:rFonts w:ascii="Times New Roman" w:hAnsi="Times New Roman" w:cs="Times New Roman"/>
          <w:sz w:val="28"/>
          <w:szCs w:val="28"/>
        </w:rPr>
        <w:t>2</w:t>
      </w:r>
      <w:r w:rsidR="00BA2775">
        <w:rPr>
          <w:rFonts w:ascii="Times New Roman" w:hAnsi="Times New Roman" w:cs="Times New Roman"/>
          <w:sz w:val="28"/>
          <w:szCs w:val="28"/>
        </w:rPr>
        <w:t>2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927BE" w:rsidRDefault="00310550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</w:t>
      </w:r>
      <w:r w:rsidR="00D57479">
        <w:rPr>
          <w:rFonts w:ascii="Times New Roman" w:hAnsi="Times New Roman" w:cs="Times New Roman"/>
          <w:sz w:val="28"/>
          <w:szCs w:val="28"/>
        </w:rPr>
        <w:t>.2022г</w:t>
      </w:r>
    </w:p>
    <w:p w:rsidR="000927BE" w:rsidRDefault="000927BE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550" w:rsidRDefault="000927BE" w:rsidP="00310550">
      <w:pPr>
        <w:spacing w:after="0" w:line="240" w:lineRule="auto"/>
        <w:rPr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Тема контрольного мероприятия:</w:t>
      </w:r>
      <w:r w:rsidR="00310550">
        <w:rPr>
          <w:rFonts w:ascii="Times New Roman" w:hAnsi="Times New Roman" w:cs="Times New Roman"/>
          <w:sz w:val="28"/>
          <w:szCs w:val="28"/>
        </w:rPr>
        <w:t xml:space="preserve">  </w:t>
      </w:r>
      <w:r w:rsidR="00310550" w:rsidRPr="00D35FF2">
        <w:rPr>
          <w:rFonts w:ascii="Times New Roman" w:hAnsi="Times New Roman" w:cs="Times New Roman"/>
          <w:sz w:val="28"/>
          <w:szCs w:val="28"/>
        </w:rPr>
        <w:t>«Проверка эффективности деятельности</w:t>
      </w:r>
      <w:r w:rsidR="00310550">
        <w:rPr>
          <w:sz w:val="28"/>
          <w:szCs w:val="28"/>
        </w:rPr>
        <w:t xml:space="preserve"> </w:t>
      </w:r>
    </w:p>
    <w:p w:rsidR="00310550" w:rsidRPr="00310550" w:rsidRDefault="00310550" w:rsidP="003105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550">
        <w:rPr>
          <w:rFonts w:ascii="Times New Roman" w:hAnsi="Times New Roman" w:cs="Times New Roman"/>
          <w:sz w:val="28"/>
          <w:szCs w:val="28"/>
        </w:rPr>
        <w:t>МКУ «Архив Ермаковского района»  за 2021 год</w:t>
      </w:r>
    </w:p>
    <w:p w:rsidR="00310550" w:rsidRDefault="000927BE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310550" w:rsidRPr="00310550">
        <w:rPr>
          <w:rFonts w:ascii="Times New Roman" w:hAnsi="Times New Roman" w:cs="Times New Roman"/>
          <w:sz w:val="28"/>
          <w:szCs w:val="28"/>
        </w:rPr>
        <w:t xml:space="preserve">МКУ «Архив Ермаковского района»  </w:t>
      </w:r>
    </w:p>
    <w:p w:rsidR="000927BE" w:rsidRDefault="001C5E8A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Основание для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контрольного мероприятия:</w:t>
      </w:r>
      <w:r w:rsidR="000927BE"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5E35B4">
        <w:rPr>
          <w:rFonts w:ascii="Times New Roman" w:hAnsi="Times New Roman" w:cs="Times New Roman"/>
          <w:sz w:val="28"/>
          <w:szCs w:val="28"/>
        </w:rPr>
        <w:t xml:space="preserve">п. 2.2 плана </w:t>
      </w:r>
      <w:r w:rsidR="005E35B4" w:rsidRPr="009A5763">
        <w:rPr>
          <w:rFonts w:ascii="Times New Roman" w:hAnsi="Times New Roman" w:cs="Times New Roman"/>
          <w:sz w:val="28"/>
          <w:szCs w:val="28"/>
        </w:rPr>
        <w:t>работы Контрольно-счетного органа</w:t>
      </w:r>
      <w:r w:rsidR="005E35B4">
        <w:rPr>
          <w:rFonts w:ascii="Times New Roman" w:hAnsi="Times New Roman" w:cs="Times New Roman"/>
          <w:sz w:val="28"/>
          <w:szCs w:val="28"/>
        </w:rPr>
        <w:t xml:space="preserve"> </w:t>
      </w:r>
      <w:r w:rsidR="005E35B4" w:rsidRPr="009A5763">
        <w:rPr>
          <w:rFonts w:ascii="Times New Roman" w:hAnsi="Times New Roman" w:cs="Times New Roman"/>
          <w:sz w:val="28"/>
          <w:szCs w:val="28"/>
        </w:rPr>
        <w:t>на 202</w:t>
      </w:r>
      <w:r w:rsidR="005E35B4">
        <w:rPr>
          <w:rFonts w:ascii="Times New Roman" w:hAnsi="Times New Roman" w:cs="Times New Roman"/>
          <w:sz w:val="28"/>
          <w:szCs w:val="28"/>
        </w:rPr>
        <w:t>2</w:t>
      </w:r>
      <w:r w:rsidR="005E35B4" w:rsidRPr="009A5763">
        <w:rPr>
          <w:rFonts w:ascii="Times New Roman" w:hAnsi="Times New Roman" w:cs="Times New Roman"/>
          <w:sz w:val="28"/>
          <w:szCs w:val="28"/>
        </w:rPr>
        <w:t xml:space="preserve"> год </w:t>
      </w:r>
      <w:r w:rsidR="005E35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распоряжение Контрольно-счетного органа</w:t>
      </w:r>
      <w:r w:rsidR="005E35B4">
        <w:rPr>
          <w:rFonts w:ascii="Times New Roman" w:hAnsi="Times New Roman" w:cs="Times New Roman"/>
          <w:sz w:val="28"/>
          <w:szCs w:val="28"/>
        </w:rPr>
        <w:t xml:space="preserve"> от </w:t>
      </w:r>
      <w:r w:rsidR="00310550">
        <w:rPr>
          <w:rFonts w:ascii="Times New Roman" w:hAnsi="Times New Roman" w:cs="Times New Roman"/>
          <w:sz w:val="28"/>
          <w:szCs w:val="28"/>
        </w:rPr>
        <w:t>12</w:t>
      </w:r>
      <w:r w:rsidR="000927BE" w:rsidRPr="000927BE">
        <w:rPr>
          <w:rFonts w:ascii="Times New Roman" w:hAnsi="Times New Roman" w:cs="Times New Roman"/>
          <w:sz w:val="28"/>
          <w:szCs w:val="28"/>
        </w:rPr>
        <w:t>.0</w:t>
      </w:r>
      <w:r w:rsidR="00310550">
        <w:rPr>
          <w:rFonts w:ascii="Times New Roman" w:hAnsi="Times New Roman" w:cs="Times New Roman"/>
          <w:sz w:val="28"/>
          <w:szCs w:val="28"/>
        </w:rPr>
        <w:t>8</w:t>
      </w:r>
      <w:r w:rsidR="000927BE" w:rsidRPr="000927BE">
        <w:rPr>
          <w:rFonts w:ascii="Times New Roman" w:hAnsi="Times New Roman" w:cs="Times New Roman"/>
          <w:sz w:val="28"/>
          <w:szCs w:val="28"/>
        </w:rPr>
        <w:t>.2022г</w:t>
      </w:r>
      <w:r w:rsidR="00310550">
        <w:rPr>
          <w:rFonts w:ascii="Times New Roman" w:hAnsi="Times New Roman" w:cs="Times New Roman"/>
          <w:sz w:val="28"/>
          <w:szCs w:val="28"/>
        </w:rPr>
        <w:t xml:space="preserve"> № 8</w:t>
      </w:r>
      <w:r w:rsidR="005E35B4">
        <w:rPr>
          <w:rFonts w:ascii="Times New Roman" w:hAnsi="Times New Roman" w:cs="Times New Roman"/>
          <w:sz w:val="28"/>
          <w:szCs w:val="28"/>
        </w:rPr>
        <w:t>.</w:t>
      </w:r>
    </w:p>
    <w:p w:rsidR="001C5E8A" w:rsidRPr="005E35B4" w:rsidRDefault="001C5E8A" w:rsidP="001C5E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5B4">
        <w:rPr>
          <w:rFonts w:ascii="Times New Roman" w:hAnsi="Times New Roman" w:cs="Times New Roman"/>
          <w:i/>
          <w:sz w:val="28"/>
          <w:szCs w:val="28"/>
        </w:rPr>
        <w:t xml:space="preserve">Цели контрольного мероприятия: </w:t>
      </w:r>
    </w:p>
    <w:p w:rsidR="001C5E8A" w:rsidRPr="002D4B98" w:rsidRDefault="001C5E8A" w:rsidP="001C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Проверить соблюдение учреждением законодательства при осуществлении финансово-хозяйственной деятельности.</w:t>
      </w:r>
    </w:p>
    <w:p w:rsidR="001C5E8A" w:rsidRDefault="001C5E8A" w:rsidP="001C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Проанализировать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регулирующие </w:t>
      </w: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</w:t>
      </w:r>
      <w:r w:rsidRPr="00F36DD7">
        <w:rPr>
          <w:rFonts w:ascii="Times New Roman" w:hAnsi="Times New Roman" w:cs="Times New Roman"/>
          <w:sz w:val="28"/>
          <w:szCs w:val="28"/>
        </w:rPr>
        <w:t xml:space="preserve"> «Архив Ермаковского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E8A" w:rsidRDefault="001C5E8A" w:rsidP="001C5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4D4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5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расходование</w:t>
      </w:r>
      <w:r w:rsidRPr="003504D4">
        <w:rPr>
          <w:rFonts w:ascii="Times New Roman" w:hAnsi="Times New Roman" w:cs="Times New Roman"/>
          <w:sz w:val="28"/>
          <w:szCs w:val="28"/>
        </w:rPr>
        <w:t xml:space="preserve"> средств на приобретение </w:t>
      </w:r>
      <w:r w:rsidRPr="00CC1F3F"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 w:rsidRPr="00CC1F3F">
        <w:rPr>
          <w:rFonts w:ascii="Times New Roman" w:hAnsi="Times New Roman" w:cs="Times New Roman"/>
          <w:sz w:val="28"/>
          <w:szCs w:val="28"/>
        </w:rPr>
        <w:t>,</w:t>
      </w:r>
      <w:r w:rsidRPr="003504D4">
        <w:rPr>
          <w:rFonts w:ascii="Times New Roman" w:hAnsi="Times New Roman" w:cs="Times New Roman"/>
          <w:sz w:val="28"/>
          <w:szCs w:val="28"/>
        </w:rPr>
        <w:t xml:space="preserve"> правильность учета и их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E8A" w:rsidRDefault="001C5E8A" w:rsidP="001C5E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4D4">
        <w:rPr>
          <w:rFonts w:ascii="Times New Roman" w:hAnsi="Times New Roman" w:cs="Times New Roman"/>
          <w:sz w:val="28"/>
          <w:szCs w:val="28"/>
        </w:rPr>
        <w:t>Проверка проведения инвента</w:t>
      </w:r>
      <w:r>
        <w:rPr>
          <w:rFonts w:ascii="Times New Roman" w:hAnsi="Times New Roman" w:cs="Times New Roman"/>
          <w:sz w:val="28"/>
          <w:szCs w:val="28"/>
        </w:rPr>
        <w:t xml:space="preserve">ризаций  материальных ценностей  </w:t>
      </w:r>
      <w:r w:rsidRPr="003504D4">
        <w:rPr>
          <w:rFonts w:ascii="Times New Roman" w:hAnsi="Times New Roman" w:cs="Times New Roman"/>
          <w:sz w:val="28"/>
          <w:szCs w:val="28"/>
        </w:rPr>
        <w:t>и сопоставления результатов этой проверки с данными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E8A" w:rsidRDefault="001C5E8A" w:rsidP="001C5E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Проверить начисление заработной платы и выплат стимулирующего характера.</w:t>
      </w:r>
    </w:p>
    <w:p w:rsidR="001C5E8A" w:rsidRDefault="001C5E8A" w:rsidP="001C5E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Проверка соблюдения законодательства Российской Федерации в сфере закупок товаров, работ, услуг.</w:t>
      </w:r>
    </w:p>
    <w:p w:rsidR="001C5E8A" w:rsidRPr="002D4B98" w:rsidRDefault="001C5E8A" w:rsidP="001C5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4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Оценить состояние бухгалтерского учета и отчетности, их достоверность.</w:t>
      </w:r>
    </w:p>
    <w:p w:rsidR="001C5E8A" w:rsidRDefault="001C5E8A" w:rsidP="001C5E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164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164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5E8A" w:rsidRDefault="001C5E8A" w:rsidP="00092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проверки.</w:t>
      </w:r>
    </w:p>
    <w:p w:rsidR="00C37AD1" w:rsidRPr="00C37AD1" w:rsidRDefault="00C37AD1" w:rsidP="000927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AD1">
        <w:rPr>
          <w:rFonts w:ascii="Times New Roman" w:hAnsi="Times New Roman" w:cs="Times New Roman"/>
          <w:i/>
          <w:sz w:val="28"/>
          <w:szCs w:val="28"/>
        </w:rPr>
        <w:t>Основные результаты контрольного мероприятия:</w:t>
      </w:r>
    </w:p>
    <w:p w:rsidR="00310550" w:rsidRPr="003B5D1A" w:rsidRDefault="00310550" w:rsidP="00310550">
      <w:pPr>
        <w:pStyle w:val="a5"/>
        <w:numPr>
          <w:ilvl w:val="0"/>
          <w:numId w:val="1"/>
        </w:numPr>
        <w:spacing w:line="276" w:lineRule="auto"/>
        <w:ind w:left="360" w:hanging="76"/>
        <w:jc w:val="both"/>
        <w:rPr>
          <w:i/>
          <w:sz w:val="28"/>
          <w:szCs w:val="28"/>
        </w:rPr>
      </w:pPr>
      <w:r w:rsidRPr="0090432D">
        <w:rPr>
          <w:sz w:val="28"/>
          <w:szCs w:val="28"/>
        </w:rPr>
        <w:t>Деятельность МКУ «Архив Ермаковского района» осуществляется                        на основании Устава</w:t>
      </w:r>
      <w:r>
        <w:rPr>
          <w:sz w:val="28"/>
          <w:szCs w:val="28"/>
        </w:rPr>
        <w:t xml:space="preserve">, утвержденного Постановлением </w:t>
      </w:r>
      <w:r w:rsidRPr="002323F9">
        <w:rPr>
          <w:sz w:val="28"/>
          <w:szCs w:val="28"/>
        </w:rPr>
        <w:t>ад</w:t>
      </w:r>
      <w:r>
        <w:rPr>
          <w:sz w:val="28"/>
          <w:szCs w:val="28"/>
        </w:rPr>
        <w:t>министрации Ермаковского района № 773-п от 12.11.2015г</w:t>
      </w:r>
      <w:r w:rsidRPr="0090432D">
        <w:rPr>
          <w:sz w:val="28"/>
          <w:szCs w:val="28"/>
        </w:rPr>
        <w:t>.</w:t>
      </w:r>
    </w:p>
    <w:p w:rsidR="00310550" w:rsidRPr="003B5D1A" w:rsidRDefault="00310550" w:rsidP="00310550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ind w:left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</w:t>
      </w:r>
      <w:r w:rsidRPr="00AC2BC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proofErr w:type="gramEnd"/>
      <w:r w:rsidRPr="00AC2BCE">
        <w:rPr>
          <w:sz w:val="28"/>
          <w:szCs w:val="28"/>
        </w:rPr>
        <w:t xml:space="preserve"> администрации Ермаковского района № </w:t>
      </w:r>
      <w:r w:rsidRPr="00107202">
        <w:rPr>
          <w:sz w:val="28"/>
          <w:szCs w:val="28"/>
        </w:rPr>
        <w:t>7-п                         от 13.01.2016г</w:t>
      </w:r>
      <w:r w:rsidRPr="00AC2BCE">
        <w:rPr>
          <w:sz w:val="28"/>
          <w:szCs w:val="28"/>
        </w:rPr>
        <w:t xml:space="preserve"> «Об утверждении перечней му</w:t>
      </w:r>
      <w:r>
        <w:rPr>
          <w:sz w:val="28"/>
          <w:szCs w:val="28"/>
        </w:rPr>
        <w:t xml:space="preserve">ниципальных казенных, бюджетных </w:t>
      </w:r>
      <w:r w:rsidRPr="00AC2BCE">
        <w:rPr>
          <w:sz w:val="28"/>
          <w:szCs w:val="28"/>
        </w:rPr>
        <w:t xml:space="preserve">и автономных учреждений, подведомственных главным распорядителям бюджетных средств» МКУ «Архив Ермаковского района» </w:t>
      </w:r>
      <w:r>
        <w:rPr>
          <w:sz w:val="28"/>
          <w:szCs w:val="28"/>
        </w:rPr>
        <w:t>является</w:t>
      </w:r>
      <w:r w:rsidRPr="00AC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учреждением, подведомственным </w:t>
      </w:r>
      <w:r w:rsidRPr="00AC2BCE">
        <w:rPr>
          <w:sz w:val="28"/>
          <w:szCs w:val="28"/>
        </w:rPr>
        <w:t xml:space="preserve">Отделу культуры администрации Ермаковского района. </w:t>
      </w:r>
    </w:p>
    <w:p w:rsidR="00310550" w:rsidRPr="001E4C3C" w:rsidRDefault="00310550" w:rsidP="00310550">
      <w:pPr>
        <w:pStyle w:val="a5"/>
        <w:rPr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ind w:left="502"/>
        <w:jc w:val="both"/>
        <w:rPr>
          <w:sz w:val="28"/>
          <w:szCs w:val="28"/>
        </w:rPr>
      </w:pPr>
      <w:r w:rsidRPr="0037303A">
        <w:rPr>
          <w:sz w:val="28"/>
          <w:szCs w:val="28"/>
        </w:rPr>
        <w:lastRenderedPageBreak/>
        <w:t xml:space="preserve">Ведение бухгалтерского учета осуществляется в соответствии </w:t>
      </w:r>
      <w:r w:rsidR="00A55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Федеральным законом</w:t>
      </w:r>
      <w:r w:rsidRPr="0037303A">
        <w:rPr>
          <w:sz w:val="28"/>
          <w:szCs w:val="28"/>
        </w:rPr>
        <w:t xml:space="preserve"> от 06.12.2011 № 402 ФЗ «О бухгалтерском учете»</w:t>
      </w:r>
      <w:r>
        <w:rPr>
          <w:sz w:val="28"/>
          <w:szCs w:val="28"/>
        </w:rPr>
        <w:t>.</w:t>
      </w:r>
    </w:p>
    <w:p w:rsidR="00310550" w:rsidRPr="00107202" w:rsidRDefault="00310550" w:rsidP="0031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50" w:rsidRPr="00AC2BCE" w:rsidRDefault="00310550" w:rsidP="00310550">
      <w:pPr>
        <w:pStyle w:val="a5"/>
        <w:numPr>
          <w:ilvl w:val="0"/>
          <w:numId w:val="1"/>
        </w:numPr>
        <w:spacing w:after="200" w:line="276" w:lineRule="auto"/>
        <w:ind w:left="502"/>
        <w:jc w:val="both"/>
        <w:rPr>
          <w:sz w:val="28"/>
        </w:rPr>
      </w:pPr>
      <w:r w:rsidRPr="00AC2BCE">
        <w:rPr>
          <w:sz w:val="28"/>
          <w:szCs w:val="28"/>
        </w:rPr>
        <w:t>Составление и утверждение бюджетной росписи регулируется порядком, утвержденным приказом Отдела</w:t>
      </w:r>
      <w:r w:rsidR="001C5E8A">
        <w:rPr>
          <w:sz w:val="28"/>
          <w:szCs w:val="28"/>
        </w:rPr>
        <w:t xml:space="preserve"> культуры от 12.03.2019 № 20-О, </w:t>
      </w:r>
      <w:r w:rsidRPr="00AC2BCE">
        <w:rPr>
          <w:sz w:val="28"/>
          <w:szCs w:val="28"/>
        </w:rPr>
        <w:t xml:space="preserve">что </w:t>
      </w:r>
      <w:r w:rsidRPr="00AC2BCE">
        <w:rPr>
          <w:sz w:val="28"/>
        </w:rPr>
        <w:t xml:space="preserve">соответствует </w:t>
      </w:r>
      <w:hyperlink r:id="rId5" w:history="1">
        <w:r w:rsidRPr="00AC2BCE">
          <w:rPr>
            <w:sz w:val="28"/>
          </w:rPr>
          <w:t>статьям 217</w:t>
        </w:r>
      </w:hyperlink>
      <w:r w:rsidRPr="00AC2BCE">
        <w:rPr>
          <w:sz w:val="28"/>
        </w:rPr>
        <w:t xml:space="preserve">, </w:t>
      </w:r>
      <w:hyperlink r:id="rId6" w:history="1">
        <w:r w:rsidRPr="00AC2BCE">
          <w:rPr>
            <w:sz w:val="28"/>
          </w:rPr>
          <w:t>219.1</w:t>
        </w:r>
      </w:hyperlink>
      <w:r w:rsidRPr="00AC2BCE">
        <w:rPr>
          <w:sz w:val="28"/>
        </w:rPr>
        <w:t xml:space="preserve"> Бюджетного кодекса Российской Федерации.</w:t>
      </w:r>
    </w:p>
    <w:p w:rsidR="00310550" w:rsidRPr="00AC2BCE" w:rsidRDefault="00310550" w:rsidP="00310550">
      <w:pPr>
        <w:pStyle w:val="a5"/>
        <w:rPr>
          <w:sz w:val="28"/>
          <w:szCs w:val="28"/>
        </w:rPr>
      </w:pPr>
    </w:p>
    <w:p w:rsidR="00310550" w:rsidRPr="007A668D" w:rsidRDefault="00310550" w:rsidP="00310550">
      <w:pPr>
        <w:pStyle w:val="a5"/>
        <w:numPr>
          <w:ilvl w:val="0"/>
          <w:numId w:val="1"/>
        </w:numPr>
        <w:spacing w:line="288" w:lineRule="auto"/>
        <w:ind w:left="360" w:hanging="76"/>
        <w:jc w:val="both"/>
        <w:rPr>
          <w:sz w:val="28"/>
          <w:szCs w:val="28"/>
        </w:rPr>
      </w:pPr>
      <w:r w:rsidRPr="00EE5A05">
        <w:rPr>
          <w:sz w:val="28"/>
        </w:rPr>
        <w:t>В соответствии ст. 221 Бюджетного кодекса Российской Федерации разработан и утвержден «Порядок составления утверждения и ведения бюджетной сметы казенных учреждений»</w:t>
      </w:r>
      <w:r>
        <w:rPr>
          <w:sz w:val="28"/>
        </w:rPr>
        <w:t>.</w:t>
      </w:r>
    </w:p>
    <w:p w:rsidR="00310550" w:rsidRPr="007A668D" w:rsidRDefault="00310550" w:rsidP="00310550">
      <w:pPr>
        <w:pStyle w:val="a5"/>
        <w:rPr>
          <w:sz w:val="28"/>
          <w:szCs w:val="28"/>
          <w:highlight w:val="yellow"/>
        </w:rPr>
      </w:pPr>
    </w:p>
    <w:p w:rsidR="00310550" w:rsidRPr="007A668D" w:rsidRDefault="00310550" w:rsidP="00310550">
      <w:pPr>
        <w:pStyle w:val="a5"/>
        <w:numPr>
          <w:ilvl w:val="0"/>
          <w:numId w:val="1"/>
        </w:numPr>
        <w:spacing w:line="288" w:lineRule="auto"/>
        <w:ind w:left="360" w:hanging="76"/>
        <w:jc w:val="both"/>
        <w:rPr>
          <w:sz w:val="28"/>
          <w:szCs w:val="28"/>
        </w:rPr>
      </w:pPr>
      <w:r w:rsidRPr="007A668D">
        <w:rPr>
          <w:sz w:val="28"/>
          <w:szCs w:val="28"/>
        </w:rPr>
        <w:t xml:space="preserve"> Согласно ст.161 </w:t>
      </w:r>
      <w:r w:rsidRPr="007A668D">
        <w:rPr>
          <w:sz w:val="28"/>
        </w:rPr>
        <w:t xml:space="preserve">Бюджетного кодекса Российской Федерации </w:t>
      </w:r>
      <w:r w:rsidRPr="007A668D">
        <w:rPr>
          <w:sz w:val="28"/>
          <w:szCs w:val="28"/>
        </w:rPr>
        <w:t>финансовое обеспечение деятельности казенного учреждения</w:t>
      </w:r>
      <w:r>
        <w:rPr>
          <w:sz w:val="28"/>
          <w:szCs w:val="28"/>
        </w:rPr>
        <w:t xml:space="preserve"> осуществляется за счет средств</w:t>
      </w:r>
      <w:r w:rsidRPr="007A668D">
        <w:rPr>
          <w:sz w:val="28"/>
          <w:szCs w:val="28"/>
        </w:rPr>
        <w:t xml:space="preserve"> районного бюджета на основании бюджетной сметы</w:t>
      </w:r>
      <w:r>
        <w:rPr>
          <w:sz w:val="28"/>
          <w:szCs w:val="28"/>
        </w:rPr>
        <w:t>.</w:t>
      </w:r>
    </w:p>
    <w:p w:rsidR="00310550" w:rsidRDefault="00310550" w:rsidP="00310550">
      <w:pPr>
        <w:pStyle w:val="a5"/>
        <w:ind w:left="360" w:hanging="76"/>
        <w:jc w:val="both"/>
        <w:rPr>
          <w:sz w:val="28"/>
          <w:szCs w:val="28"/>
        </w:rPr>
      </w:pPr>
    </w:p>
    <w:p w:rsidR="00310550" w:rsidRPr="00107202" w:rsidRDefault="00310550" w:rsidP="00310550">
      <w:pPr>
        <w:pStyle w:val="a5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  <w:r w:rsidRPr="00D12551">
        <w:rPr>
          <w:sz w:val="28"/>
          <w:szCs w:val="28"/>
        </w:rPr>
        <w:t xml:space="preserve"> </w:t>
      </w:r>
      <w:r w:rsidRPr="00107202">
        <w:rPr>
          <w:sz w:val="28"/>
          <w:szCs w:val="28"/>
        </w:rPr>
        <w:t>Бюджетная роспись, бюджетные сметы и изменения к ним  утверждаются  начальником  отдела культуры своевременно.</w:t>
      </w:r>
    </w:p>
    <w:p w:rsidR="00310550" w:rsidRPr="00B623AB" w:rsidRDefault="00310550" w:rsidP="00310550">
      <w:pPr>
        <w:pStyle w:val="a5"/>
        <w:rPr>
          <w:sz w:val="28"/>
          <w:szCs w:val="28"/>
        </w:rPr>
      </w:pPr>
    </w:p>
    <w:p w:rsidR="00310550" w:rsidRPr="00AC2BCE" w:rsidRDefault="00310550" w:rsidP="00310550">
      <w:pPr>
        <w:pStyle w:val="a5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для целей бюджетного учета и целей </w:t>
      </w:r>
      <w:proofErr w:type="spellStart"/>
      <w:r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 xml:space="preserve"> разработана с учетом изменений действующего законодательства.</w:t>
      </w:r>
    </w:p>
    <w:p w:rsidR="00310550" w:rsidRPr="00AC2BCE" w:rsidRDefault="00310550" w:rsidP="00310550">
      <w:pPr>
        <w:pStyle w:val="a5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310550" w:rsidRPr="00AC2BCE" w:rsidRDefault="00310550" w:rsidP="00310550">
      <w:pPr>
        <w:pStyle w:val="a5"/>
        <w:numPr>
          <w:ilvl w:val="0"/>
          <w:numId w:val="1"/>
        </w:numPr>
        <w:spacing w:after="200" w:line="276" w:lineRule="auto"/>
        <w:ind w:left="502" w:hanging="218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AC2BCE">
        <w:rPr>
          <w:rFonts w:eastAsia="Calibri"/>
          <w:sz w:val="28"/>
          <w:szCs w:val="28"/>
        </w:rPr>
        <w:t>В соответствии с положениями Инструкции, утвержденной Приказом Минфина России от 01.12.2010 № 157н, все факты финансово-хозяйственной деятельности учреждения оформлены первичными документами. Документы подшиты и пронумерованы.</w:t>
      </w:r>
    </w:p>
    <w:p w:rsidR="00310550" w:rsidRPr="0090432D" w:rsidRDefault="00310550" w:rsidP="00310550">
      <w:pPr>
        <w:pStyle w:val="a5"/>
        <w:ind w:hanging="218"/>
        <w:rPr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autoSpaceDE w:val="0"/>
        <w:autoSpaceDN w:val="0"/>
        <w:adjustRightInd w:val="0"/>
        <w:ind w:left="426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5E12">
        <w:rPr>
          <w:sz w:val="28"/>
          <w:szCs w:val="28"/>
        </w:rPr>
        <w:t>При проверке протоколов заседания комиссии по распределению стимулирующих выплат</w:t>
      </w:r>
      <w:r>
        <w:rPr>
          <w:sz w:val="28"/>
          <w:szCs w:val="28"/>
        </w:rPr>
        <w:t xml:space="preserve"> главным архивистам учреждения</w:t>
      </w:r>
      <w:r w:rsidRPr="004B5E12">
        <w:rPr>
          <w:sz w:val="28"/>
          <w:szCs w:val="28"/>
        </w:rPr>
        <w:t xml:space="preserve"> за </w:t>
      </w:r>
      <w:r w:rsidRPr="00B01353">
        <w:rPr>
          <w:sz w:val="28"/>
          <w:szCs w:val="28"/>
        </w:rPr>
        <w:t>4 квартал 2021г</w:t>
      </w:r>
      <w:r w:rsidRPr="004B5E12">
        <w:rPr>
          <w:sz w:val="28"/>
          <w:szCs w:val="28"/>
        </w:rPr>
        <w:t xml:space="preserve"> нарушений не выявлено</w:t>
      </w:r>
      <w:r>
        <w:rPr>
          <w:sz w:val="28"/>
          <w:szCs w:val="28"/>
        </w:rPr>
        <w:t>.</w:t>
      </w:r>
    </w:p>
    <w:p w:rsidR="00310550" w:rsidRPr="0090432D" w:rsidRDefault="00310550" w:rsidP="00310550">
      <w:pPr>
        <w:pStyle w:val="a5"/>
        <w:ind w:hanging="218"/>
        <w:rPr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autoSpaceDE w:val="0"/>
        <w:autoSpaceDN w:val="0"/>
        <w:adjustRightInd w:val="0"/>
        <w:ind w:left="426" w:hanging="21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п. 5.9 «Положения об оплате труда</w:t>
      </w:r>
      <w:r w:rsidRPr="00F62C1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</w:t>
      </w:r>
      <w:r w:rsidRPr="002323F9">
        <w:rPr>
          <w:rFonts w:eastAsia="Calibri"/>
          <w:bCs/>
          <w:sz w:val="28"/>
          <w:szCs w:val="28"/>
        </w:rPr>
        <w:t>униципальн</w:t>
      </w:r>
      <w:r>
        <w:rPr>
          <w:rFonts w:eastAsia="Calibri"/>
          <w:bCs/>
          <w:sz w:val="28"/>
          <w:szCs w:val="28"/>
        </w:rPr>
        <w:t>ого</w:t>
      </w:r>
      <w:r w:rsidRPr="002323F9">
        <w:rPr>
          <w:rFonts w:eastAsia="Calibri"/>
          <w:bCs/>
          <w:sz w:val="28"/>
          <w:szCs w:val="28"/>
        </w:rPr>
        <w:t xml:space="preserve"> казенн</w:t>
      </w:r>
      <w:r>
        <w:rPr>
          <w:rFonts w:eastAsia="Calibri"/>
          <w:bCs/>
          <w:sz w:val="28"/>
          <w:szCs w:val="28"/>
        </w:rPr>
        <w:t>ого</w:t>
      </w:r>
      <w:r w:rsidRPr="002323F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учреждения «Архив </w:t>
      </w:r>
      <w:r w:rsidRPr="002323F9">
        <w:rPr>
          <w:rFonts w:eastAsia="Calibri"/>
          <w:bCs/>
          <w:sz w:val="28"/>
          <w:szCs w:val="28"/>
        </w:rPr>
        <w:t>Ермаковского района»</w:t>
      </w:r>
      <w:r>
        <w:rPr>
          <w:sz w:val="28"/>
          <w:szCs w:val="28"/>
        </w:rPr>
        <w:t>, утвержденного</w:t>
      </w:r>
      <w:r w:rsidRPr="00F62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2323F9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Ермаковского района </w:t>
      </w:r>
      <w:r w:rsidRPr="00B4186F">
        <w:rPr>
          <w:sz w:val="28"/>
          <w:szCs w:val="28"/>
        </w:rPr>
        <w:t xml:space="preserve">№ </w:t>
      </w:r>
      <w:r>
        <w:rPr>
          <w:sz w:val="28"/>
          <w:szCs w:val="28"/>
        </w:rPr>
        <w:t>746</w:t>
      </w:r>
      <w:r w:rsidRPr="00D6242B">
        <w:rPr>
          <w:sz w:val="28"/>
          <w:szCs w:val="28"/>
        </w:rPr>
        <w:t>-п</w:t>
      </w:r>
      <w:r w:rsidRPr="00B41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186F">
        <w:rPr>
          <w:sz w:val="28"/>
          <w:szCs w:val="28"/>
        </w:rPr>
        <w:t xml:space="preserve">от </w:t>
      </w:r>
      <w:r>
        <w:rPr>
          <w:sz w:val="28"/>
          <w:szCs w:val="28"/>
        </w:rPr>
        <w:t>06.11</w:t>
      </w:r>
      <w:r w:rsidRPr="00B4186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4186F">
        <w:rPr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,</w:t>
      </w:r>
      <w:r>
        <w:rPr>
          <w:sz w:val="28"/>
          <w:szCs w:val="28"/>
        </w:rPr>
        <w:t xml:space="preserve"> стимулирующие выплаты директору </w:t>
      </w:r>
      <w:r w:rsidRPr="00EA0124">
        <w:rPr>
          <w:sz w:val="28"/>
          <w:szCs w:val="28"/>
        </w:rPr>
        <w:t>МКУ «Архив Ермаковского района»</w:t>
      </w:r>
      <w:r>
        <w:rPr>
          <w:sz w:val="28"/>
          <w:szCs w:val="28"/>
        </w:rPr>
        <w:t xml:space="preserve"> выплачивались </w:t>
      </w:r>
      <w:r w:rsidR="001C5E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основании приказов директора учреждения.</w:t>
      </w:r>
      <w:r w:rsidRPr="00F62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отсутствием </w:t>
      </w:r>
      <w:r w:rsidRPr="00C3762F">
        <w:rPr>
          <w:sz w:val="28"/>
          <w:szCs w:val="28"/>
        </w:rPr>
        <w:t>нормативно-правового акта</w:t>
      </w:r>
      <w:r>
        <w:rPr>
          <w:sz w:val="28"/>
          <w:szCs w:val="28"/>
        </w:rPr>
        <w:t xml:space="preserve"> учредителя или главного распорядителя бюджетных средств </w:t>
      </w:r>
      <w:r w:rsidR="001C5E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 выплатах стимулирующего характера и премии директору </w:t>
      </w:r>
      <w:r w:rsidRPr="00EA0124">
        <w:rPr>
          <w:sz w:val="28"/>
          <w:szCs w:val="28"/>
        </w:rPr>
        <w:t>МКУ «Архив Ермаковского района»</w:t>
      </w:r>
      <w:r>
        <w:rPr>
          <w:sz w:val="28"/>
          <w:szCs w:val="28"/>
        </w:rPr>
        <w:t xml:space="preserve">, выявлено </w:t>
      </w:r>
      <w:r w:rsidRPr="008C4121">
        <w:rPr>
          <w:sz w:val="28"/>
          <w:szCs w:val="28"/>
        </w:rPr>
        <w:t>необоснованное</w:t>
      </w:r>
      <w:r>
        <w:rPr>
          <w:sz w:val="28"/>
          <w:szCs w:val="28"/>
        </w:rPr>
        <w:t xml:space="preserve"> использование средств бюджета в сумме 142293,29 рублей.</w:t>
      </w:r>
    </w:p>
    <w:p w:rsidR="00310550" w:rsidRPr="00763ECC" w:rsidRDefault="00310550" w:rsidP="00310550">
      <w:pPr>
        <w:pStyle w:val="a5"/>
        <w:ind w:hanging="218"/>
        <w:rPr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autoSpaceDE w:val="0"/>
        <w:autoSpaceDN w:val="0"/>
        <w:adjustRightInd w:val="0"/>
        <w:ind w:left="426" w:hanging="218"/>
        <w:jc w:val="both"/>
        <w:rPr>
          <w:sz w:val="28"/>
          <w:szCs w:val="28"/>
        </w:rPr>
      </w:pPr>
      <w:r w:rsidRPr="00CF2193">
        <w:rPr>
          <w:sz w:val="28"/>
          <w:szCs w:val="28"/>
        </w:rPr>
        <w:t>Инвентаризация имущества в 202</w:t>
      </w:r>
      <w:r>
        <w:rPr>
          <w:sz w:val="28"/>
          <w:szCs w:val="28"/>
        </w:rPr>
        <w:t>1</w:t>
      </w:r>
      <w:r w:rsidRPr="00CF2193">
        <w:rPr>
          <w:sz w:val="28"/>
          <w:szCs w:val="28"/>
        </w:rPr>
        <w:t xml:space="preserve"> году проводилась</w:t>
      </w:r>
      <w:r>
        <w:rPr>
          <w:sz w:val="28"/>
          <w:szCs w:val="28"/>
        </w:rPr>
        <w:t>.</w:t>
      </w:r>
      <w:r w:rsidRPr="00763ECC">
        <w:rPr>
          <w:sz w:val="28"/>
          <w:szCs w:val="28"/>
        </w:rPr>
        <w:t xml:space="preserve"> </w:t>
      </w:r>
      <w:r w:rsidRPr="00FE359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                        о материальной ответственности с </w:t>
      </w:r>
      <w:r w:rsidRPr="00FE359A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FE359A">
        <w:rPr>
          <w:sz w:val="28"/>
          <w:szCs w:val="28"/>
        </w:rPr>
        <w:t xml:space="preserve"> МКУ «Архив Ермаковского района»  не заключен</w:t>
      </w:r>
      <w:r>
        <w:rPr>
          <w:sz w:val="28"/>
          <w:szCs w:val="28"/>
        </w:rPr>
        <w:t>.</w:t>
      </w:r>
    </w:p>
    <w:p w:rsidR="00310550" w:rsidRPr="009136B1" w:rsidRDefault="00310550" w:rsidP="00310550">
      <w:pPr>
        <w:pStyle w:val="a5"/>
        <w:ind w:hanging="218"/>
        <w:rPr>
          <w:sz w:val="28"/>
          <w:szCs w:val="28"/>
        </w:rPr>
      </w:pPr>
    </w:p>
    <w:p w:rsidR="00310550" w:rsidRDefault="00310550" w:rsidP="00310550">
      <w:pPr>
        <w:pStyle w:val="a5"/>
        <w:numPr>
          <w:ilvl w:val="0"/>
          <w:numId w:val="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36B1">
        <w:rPr>
          <w:sz w:val="28"/>
          <w:szCs w:val="28"/>
        </w:rPr>
        <w:t xml:space="preserve">Информация об учреждении, локальные нормативные акты, документы финансово-хозяйственной деятельности, предписания </w:t>
      </w:r>
      <w:proofErr w:type="gramStart"/>
      <w:r w:rsidRPr="009136B1">
        <w:rPr>
          <w:sz w:val="28"/>
          <w:szCs w:val="28"/>
        </w:rPr>
        <w:t>органов, осуществляющих государственный контроль не размещаются</w:t>
      </w:r>
      <w:proofErr w:type="gramEnd"/>
      <w:r w:rsidRPr="009136B1">
        <w:rPr>
          <w:sz w:val="28"/>
          <w:szCs w:val="28"/>
        </w:rPr>
        <w:t xml:space="preserve"> </w:t>
      </w:r>
      <w:r w:rsidR="001C5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36B1">
        <w:rPr>
          <w:sz w:val="28"/>
          <w:szCs w:val="28"/>
        </w:rPr>
        <w:t xml:space="preserve">в сети интернет, в связи с отсутствием официального сайта учреждения. </w:t>
      </w:r>
    </w:p>
    <w:p w:rsidR="00310550" w:rsidRPr="007A668D" w:rsidRDefault="00310550" w:rsidP="00310550">
      <w:pPr>
        <w:spacing w:after="0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50" w:rsidRPr="00C50736" w:rsidRDefault="00310550" w:rsidP="00310550">
      <w:pPr>
        <w:pStyle w:val="a5"/>
        <w:numPr>
          <w:ilvl w:val="0"/>
          <w:numId w:val="1"/>
        </w:numPr>
        <w:ind w:left="426" w:hanging="218"/>
        <w:jc w:val="both"/>
        <w:rPr>
          <w:sz w:val="28"/>
          <w:szCs w:val="28"/>
        </w:rPr>
      </w:pPr>
      <w:r w:rsidRPr="00C50736">
        <w:rPr>
          <w:color w:val="333333"/>
          <w:sz w:val="28"/>
          <w:szCs w:val="28"/>
        </w:rPr>
        <w:t xml:space="preserve"> При организации закупок учреждение руководствовалось положениями Закона   № 44-ФЗ и иными нормативными правовыми актами Российской Федерации в сфере закупок. При заключении контрактов, их изменении                  и расторжении соблюдались нормы законодательства в сфере закупок. </w:t>
      </w:r>
    </w:p>
    <w:p w:rsidR="00310550" w:rsidRDefault="00310550" w:rsidP="00310550">
      <w:pPr>
        <w:pStyle w:val="a5"/>
        <w:ind w:left="426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Pr="00976A57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976A57">
        <w:rPr>
          <w:sz w:val="28"/>
          <w:szCs w:val="28"/>
        </w:rPr>
        <w:t xml:space="preserve"> 4 статьи 30 Закона о контрактной системе</w:t>
      </w:r>
      <w:r>
        <w:rPr>
          <w:sz w:val="28"/>
          <w:szCs w:val="28"/>
        </w:rPr>
        <w:t>,</w:t>
      </w:r>
      <w:r w:rsidRPr="00976A57">
        <w:rPr>
          <w:sz w:val="28"/>
          <w:szCs w:val="28"/>
        </w:rPr>
        <w:t xml:space="preserve">  отчет об объеме закупок у субъе</w:t>
      </w:r>
      <w:r w:rsidR="001C5E8A">
        <w:rPr>
          <w:sz w:val="28"/>
          <w:szCs w:val="28"/>
        </w:rPr>
        <w:t>ктов малого предпринимательства</w:t>
      </w:r>
      <w:r>
        <w:rPr>
          <w:sz w:val="28"/>
          <w:szCs w:val="28"/>
        </w:rPr>
        <w:t xml:space="preserve"> </w:t>
      </w:r>
      <w:r w:rsidRPr="00976A57">
        <w:rPr>
          <w:sz w:val="28"/>
          <w:szCs w:val="28"/>
        </w:rPr>
        <w:t xml:space="preserve">и социально ориентированных </w:t>
      </w:r>
      <w:r w:rsidRPr="00B34DAB">
        <w:rPr>
          <w:sz w:val="28"/>
          <w:szCs w:val="28"/>
        </w:rPr>
        <w:t>некоммерческих организаций за 20</w:t>
      </w:r>
      <w:r>
        <w:rPr>
          <w:sz w:val="28"/>
          <w:szCs w:val="28"/>
        </w:rPr>
        <w:t>21</w:t>
      </w:r>
      <w:r w:rsidRPr="00B34DA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размещен </w:t>
      </w:r>
      <w:r w:rsidRPr="00B34DAB">
        <w:rPr>
          <w:sz w:val="28"/>
          <w:szCs w:val="28"/>
        </w:rPr>
        <w:t>своевременно.</w:t>
      </w:r>
    </w:p>
    <w:p w:rsidR="00310550" w:rsidRDefault="00310550" w:rsidP="00310550">
      <w:pPr>
        <w:pStyle w:val="a5"/>
        <w:ind w:left="426" w:hanging="218"/>
        <w:jc w:val="both"/>
        <w:rPr>
          <w:i/>
          <w:sz w:val="28"/>
          <w:szCs w:val="28"/>
        </w:rPr>
      </w:pPr>
    </w:p>
    <w:p w:rsidR="000927BE" w:rsidRDefault="00310550" w:rsidP="001C5E8A">
      <w:pPr>
        <w:pStyle w:val="a5"/>
        <w:ind w:left="426" w:hanging="218"/>
        <w:jc w:val="both"/>
        <w:rPr>
          <w:i/>
          <w:sz w:val="28"/>
          <w:szCs w:val="28"/>
        </w:rPr>
      </w:pPr>
      <w:r w:rsidRPr="00310550">
        <w:rPr>
          <w:i/>
          <w:sz w:val="28"/>
          <w:szCs w:val="28"/>
        </w:rPr>
        <w:t>Предложения:</w:t>
      </w:r>
    </w:p>
    <w:p w:rsidR="001C5E8A" w:rsidRPr="00310550" w:rsidRDefault="001C5E8A" w:rsidP="001C5E8A">
      <w:pPr>
        <w:pStyle w:val="a5"/>
        <w:ind w:left="426" w:hanging="218"/>
        <w:jc w:val="both"/>
        <w:rPr>
          <w:i/>
          <w:sz w:val="28"/>
          <w:szCs w:val="28"/>
        </w:rPr>
      </w:pPr>
    </w:p>
    <w:p w:rsidR="00C37AD1" w:rsidRDefault="00C37AD1" w:rsidP="00C37AD1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A4AEC">
        <w:rPr>
          <w:sz w:val="28"/>
          <w:szCs w:val="28"/>
        </w:rPr>
        <w:t>Начальнику отдела культуры администрации Ермаковского района заключить договор о материальной ответственности с директором                      МКУ «Архив Ермаковского района».</w:t>
      </w:r>
    </w:p>
    <w:p w:rsidR="00C37AD1" w:rsidRDefault="00C37AD1" w:rsidP="00C37AD1">
      <w:pPr>
        <w:pStyle w:val="a5"/>
        <w:jc w:val="both"/>
        <w:rPr>
          <w:sz w:val="28"/>
          <w:szCs w:val="28"/>
        </w:rPr>
      </w:pPr>
    </w:p>
    <w:p w:rsidR="00C37AD1" w:rsidRDefault="00C37AD1" w:rsidP="00C37AD1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открытости и доступности информации                                на сайте Отдела культуры размещать информацию о деятельности  </w:t>
      </w:r>
      <w:r w:rsidRPr="00F36DD7">
        <w:rPr>
          <w:sz w:val="28"/>
          <w:szCs w:val="28"/>
        </w:rPr>
        <w:t>МКУ «Архив Ермаковского района»</w:t>
      </w:r>
      <w:r>
        <w:rPr>
          <w:sz w:val="28"/>
          <w:szCs w:val="28"/>
        </w:rPr>
        <w:t>.</w:t>
      </w:r>
    </w:p>
    <w:p w:rsidR="00C37AD1" w:rsidRPr="008943CB" w:rsidRDefault="00C37AD1" w:rsidP="00C37AD1">
      <w:pPr>
        <w:pStyle w:val="a5"/>
        <w:rPr>
          <w:sz w:val="28"/>
          <w:szCs w:val="28"/>
        </w:rPr>
      </w:pPr>
    </w:p>
    <w:p w:rsidR="00C37AD1" w:rsidRPr="00155B3C" w:rsidRDefault="00C37AD1" w:rsidP="00C37AD1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Учредителю МКУ «Архив </w:t>
      </w:r>
      <w:r w:rsidRPr="00F36DD7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>» проводить своевременный контроль нормативно-правовых актов.</w:t>
      </w:r>
    </w:p>
    <w:p w:rsidR="00C37AD1" w:rsidRPr="00C50736" w:rsidRDefault="00C37AD1" w:rsidP="00C37AD1">
      <w:pPr>
        <w:pStyle w:val="a5"/>
        <w:jc w:val="both"/>
        <w:rPr>
          <w:sz w:val="28"/>
          <w:szCs w:val="28"/>
        </w:rPr>
      </w:pPr>
      <w:r w:rsidRPr="008943CB">
        <w:rPr>
          <w:sz w:val="28"/>
        </w:rPr>
        <w:t>Внести изменения в п. 5.9 Положения «Об оплате труда работников МКУ «Архив Ермаковского района», утвержденного Постановлением администрации Ермаковского района от 0</w:t>
      </w:r>
      <w:r>
        <w:rPr>
          <w:sz w:val="28"/>
        </w:rPr>
        <w:t xml:space="preserve">6.11.2013г. № 746-п </w:t>
      </w:r>
      <w:r w:rsidRPr="008943CB">
        <w:rPr>
          <w:sz w:val="28"/>
        </w:rPr>
        <w:t xml:space="preserve">  (в редакции от 10.06.2022г. № 394-п</w:t>
      </w:r>
      <w:r w:rsidRPr="00155B3C">
        <w:rPr>
          <w:sz w:val="28"/>
        </w:rPr>
        <w:t>) в части полномочий согласования конкретного размера выплат компенсационного и стимулирующего характера руководителю учреждения.</w:t>
      </w:r>
    </w:p>
    <w:p w:rsidR="00C37AD1" w:rsidRDefault="00C37AD1" w:rsidP="00C37AD1">
      <w:pPr>
        <w:pStyle w:val="a5"/>
        <w:ind w:left="360" w:hanging="76"/>
        <w:rPr>
          <w:sz w:val="28"/>
          <w:szCs w:val="28"/>
        </w:rPr>
      </w:pPr>
    </w:p>
    <w:p w:rsidR="00C37AD1" w:rsidRPr="00976A57" w:rsidRDefault="00C37AD1" w:rsidP="00C37AD1">
      <w:pPr>
        <w:pStyle w:val="a5"/>
        <w:ind w:left="360" w:hanging="76"/>
        <w:rPr>
          <w:sz w:val="28"/>
          <w:szCs w:val="28"/>
        </w:rPr>
      </w:pPr>
    </w:p>
    <w:p w:rsidR="00C37AD1" w:rsidRPr="009F64B7" w:rsidRDefault="00C37AD1" w:rsidP="00C37AD1">
      <w:pPr>
        <w:pStyle w:val="a5"/>
        <w:ind w:left="360" w:hanging="76"/>
        <w:jc w:val="both"/>
      </w:pPr>
      <w:r>
        <w:rPr>
          <w:sz w:val="28"/>
          <w:szCs w:val="28"/>
        </w:rPr>
        <w:t xml:space="preserve"> </w:t>
      </w:r>
    </w:p>
    <w:p w:rsidR="00BA2775" w:rsidRDefault="00BA2775" w:rsidP="00224F3D">
      <w:pPr>
        <w:pStyle w:val="a5"/>
        <w:ind w:left="0"/>
        <w:jc w:val="both"/>
        <w:rPr>
          <w:sz w:val="28"/>
          <w:szCs w:val="28"/>
        </w:rPr>
      </w:pPr>
    </w:p>
    <w:p w:rsidR="00224F3D" w:rsidRPr="00134A16" w:rsidRDefault="005E35B4" w:rsidP="00224F3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4F3D" w:rsidRPr="00134A16">
        <w:rPr>
          <w:sz w:val="28"/>
          <w:szCs w:val="28"/>
        </w:rPr>
        <w:t xml:space="preserve">Председатель </w:t>
      </w:r>
    </w:p>
    <w:p w:rsidR="00C90576" w:rsidRPr="00134A16" w:rsidRDefault="005E35B4" w:rsidP="00C9057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0576">
        <w:rPr>
          <w:sz w:val="28"/>
          <w:szCs w:val="28"/>
        </w:rPr>
        <w:t>Контрольно-счетного о</w:t>
      </w:r>
      <w:r w:rsidR="00224F3D" w:rsidRPr="00134A16">
        <w:rPr>
          <w:sz w:val="28"/>
          <w:szCs w:val="28"/>
        </w:rPr>
        <w:t>ргана</w:t>
      </w:r>
      <w:r w:rsidR="00C90576">
        <w:rPr>
          <w:sz w:val="28"/>
          <w:szCs w:val="28"/>
        </w:rPr>
        <w:t xml:space="preserve">                                                              </w:t>
      </w:r>
      <w:r w:rsidR="00C90576" w:rsidRPr="00134A16">
        <w:rPr>
          <w:sz w:val="28"/>
          <w:szCs w:val="28"/>
        </w:rPr>
        <w:t>Н.Н.Фирсова</w:t>
      </w:r>
    </w:p>
    <w:p w:rsidR="00C46874" w:rsidRPr="00134A16" w:rsidRDefault="00C90576" w:rsidP="00D17E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24F3D" w:rsidRPr="00134A16">
        <w:rPr>
          <w:sz w:val="28"/>
          <w:szCs w:val="28"/>
        </w:rPr>
        <w:t xml:space="preserve">                                     </w:t>
      </w:r>
      <w:r w:rsidR="005E35B4">
        <w:rPr>
          <w:sz w:val="28"/>
          <w:szCs w:val="28"/>
        </w:rPr>
        <w:t xml:space="preserve">             </w:t>
      </w:r>
      <w:r w:rsidR="00224F3D" w:rsidRPr="00134A16">
        <w:rPr>
          <w:sz w:val="28"/>
          <w:szCs w:val="28"/>
        </w:rPr>
        <w:t xml:space="preserve">      </w:t>
      </w:r>
    </w:p>
    <w:sectPr w:rsidR="00C46874" w:rsidRPr="00134A16" w:rsidSect="00DF78DF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942"/>
    <w:multiLevelType w:val="hybridMultilevel"/>
    <w:tmpl w:val="70E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1DB6AB8"/>
    <w:multiLevelType w:val="hybridMultilevel"/>
    <w:tmpl w:val="DBE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96752"/>
    <w:multiLevelType w:val="hybridMultilevel"/>
    <w:tmpl w:val="3F343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52C16"/>
    <w:multiLevelType w:val="hybridMultilevel"/>
    <w:tmpl w:val="C00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32322"/>
    <w:multiLevelType w:val="hybridMultilevel"/>
    <w:tmpl w:val="33F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D110E"/>
    <w:multiLevelType w:val="hybridMultilevel"/>
    <w:tmpl w:val="446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312E"/>
    <w:rsid w:val="00007D6F"/>
    <w:rsid w:val="000177B3"/>
    <w:rsid w:val="00050395"/>
    <w:rsid w:val="0005146F"/>
    <w:rsid w:val="00077332"/>
    <w:rsid w:val="000927BE"/>
    <w:rsid w:val="000C40D2"/>
    <w:rsid w:val="000D7AEF"/>
    <w:rsid w:val="000E592A"/>
    <w:rsid w:val="001304B6"/>
    <w:rsid w:val="00134A16"/>
    <w:rsid w:val="001951ED"/>
    <w:rsid w:val="001C515E"/>
    <w:rsid w:val="001C5E8A"/>
    <w:rsid w:val="001D198F"/>
    <w:rsid w:val="001D4DB8"/>
    <w:rsid w:val="001F6D31"/>
    <w:rsid w:val="00201FE0"/>
    <w:rsid w:val="00204667"/>
    <w:rsid w:val="002154C7"/>
    <w:rsid w:val="00224F3D"/>
    <w:rsid w:val="002A2647"/>
    <w:rsid w:val="002C43A4"/>
    <w:rsid w:val="00310550"/>
    <w:rsid w:val="003130E3"/>
    <w:rsid w:val="003244A6"/>
    <w:rsid w:val="003429B2"/>
    <w:rsid w:val="0034333D"/>
    <w:rsid w:val="00365755"/>
    <w:rsid w:val="00395695"/>
    <w:rsid w:val="003F4096"/>
    <w:rsid w:val="004015CF"/>
    <w:rsid w:val="0042520C"/>
    <w:rsid w:val="00443913"/>
    <w:rsid w:val="00445CD1"/>
    <w:rsid w:val="004F6705"/>
    <w:rsid w:val="005300A6"/>
    <w:rsid w:val="0055141D"/>
    <w:rsid w:val="005921DB"/>
    <w:rsid w:val="005B79BE"/>
    <w:rsid w:val="005E35B4"/>
    <w:rsid w:val="005F06CF"/>
    <w:rsid w:val="005F2787"/>
    <w:rsid w:val="00616FE4"/>
    <w:rsid w:val="00626597"/>
    <w:rsid w:val="0070275B"/>
    <w:rsid w:val="007167C0"/>
    <w:rsid w:val="00754B93"/>
    <w:rsid w:val="00755AD9"/>
    <w:rsid w:val="00814352"/>
    <w:rsid w:val="0086312E"/>
    <w:rsid w:val="00877DD6"/>
    <w:rsid w:val="008C35AF"/>
    <w:rsid w:val="008C4D66"/>
    <w:rsid w:val="008E6154"/>
    <w:rsid w:val="008F5514"/>
    <w:rsid w:val="009034FE"/>
    <w:rsid w:val="00916C9F"/>
    <w:rsid w:val="009561A5"/>
    <w:rsid w:val="009B4830"/>
    <w:rsid w:val="009F64B7"/>
    <w:rsid w:val="00A14BD2"/>
    <w:rsid w:val="00A44ED2"/>
    <w:rsid w:val="00A4781D"/>
    <w:rsid w:val="00A55817"/>
    <w:rsid w:val="00A62016"/>
    <w:rsid w:val="00A63968"/>
    <w:rsid w:val="00A8048A"/>
    <w:rsid w:val="00A91EA7"/>
    <w:rsid w:val="00A97DBD"/>
    <w:rsid w:val="00AD0402"/>
    <w:rsid w:val="00AD7809"/>
    <w:rsid w:val="00B314D7"/>
    <w:rsid w:val="00B5120F"/>
    <w:rsid w:val="00B5456A"/>
    <w:rsid w:val="00B568EE"/>
    <w:rsid w:val="00B65435"/>
    <w:rsid w:val="00BA2775"/>
    <w:rsid w:val="00C0753B"/>
    <w:rsid w:val="00C37AD1"/>
    <w:rsid w:val="00C44683"/>
    <w:rsid w:val="00C46874"/>
    <w:rsid w:val="00C90576"/>
    <w:rsid w:val="00CC751F"/>
    <w:rsid w:val="00CE06A7"/>
    <w:rsid w:val="00CE4D8A"/>
    <w:rsid w:val="00D1073F"/>
    <w:rsid w:val="00D17EA1"/>
    <w:rsid w:val="00D20417"/>
    <w:rsid w:val="00D22E1B"/>
    <w:rsid w:val="00D27BEF"/>
    <w:rsid w:val="00D51305"/>
    <w:rsid w:val="00D57479"/>
    <w:rsid w:val="00D76696"/>
    <w:rsid w:val="00D97144"/>
    <w:rsid w:val="00DA11D3"/>
    <w:rsid w:val="00DA191F"/>
    <w:rsid w:val="00DF78DF"/>
    <w:rsid w:val="00E219CE"/>
    <w:rsid w:val="00E41DD0"/>
    <w:rsid w:val="00E6374A"/>
    <w:rsid w:val="00E76203"/>
    <w:rsid w:val="00F070BF"/>
    <w:rsid w:val="00F17FC0"/>
    <w:rsid w:val="00F945E4"/>
    <w:rsid w:val="00FC6A7B"/>
    <w:rsid w:val="00F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uiPriority w:val="59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9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DBD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CE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F7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7E7E2B019E62D39C32F0D5175A64432926A34C3CF8936D048D07940E922D95ADED4936EEADo421G" TargetMode="External"/><Relationship Id="rId5" Type="http://schemas.openxmlformats.org/officeDocument/2006/relationships/hyperlink" Target="consultantplus://offline/ref=A07E7E2B019E62D39C32F0D5175A64432926A34C3CF8936D048D07940E922D95ADED4936EDA8o42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44</cp:revision>
  <cp:lastPrinted>2022-10-05T03:48:00Z</cp:lastPrinted>
  <dcterms:created xsi:type="dcterms:W3CDTF">2018-10-25T03:34:00Z</dcterms:created>
  <dcterms:modified xsi:type="dcterms:W3CDTF">2022-10-05T03:57:00Z</dcterms:modified>
</cp:coreProperties>
</file>