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05" w:rsidRPr="00736D05" w:rsidRDefault="00736D05" w:rsidP="00736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6D05"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разъяснят: </w:t>
      </w:r>
      <w:r w:rsidRPr="00736D05">
        <w:rPr>
          <w:rFonts w:ascii="Times New Roman" w:hAnsi="Times New Roman" w:cs="Times New Roman"/>
          <w:b/>
          <w:sz w:val="28"/>
          <w:szCs w:val="28"/>
        </w:rPr>
        <w:t>На период с 1 января 2021 до 31 декабря 2026 установлены требования к структуре официального сайта образовательной организации в сети «Интернет»</w:t>
      </w:r>
    </w:p>
    <w:p w:rsidR="00736D05" w:rsidRPr="00736D05" w:rsidRDefault="00736D05" w:rsidP="00736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36D05" w:rsidRPr="00736D05" w:rsidRDefault="00736D05" w:rsidP="0073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36D0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36D05">
        <w:rPr>
          <w:rFonts w:ascii="Times New Roman" w:hAnsi="Times New Roman" w:cs="Times New Roman"/>
          <w:sz w:val="28"/>
          <w:szCs w:val="28"/>
        </w:rPr>
        <w:t xml:space="preserve"> от 14.08.2020 № 831 утверждены требования к структуре официального сайта образовательной организации в информационно-телекоммуникационной сети «Интернет» и фор</w:t>
      </w:r>
      <w:r w:rsidRPr="00736D05">
        <w:rPr>
          <w:rFonts w:ascii="Times New Roman" w:hAnsi="Times New Roman" w:cs="Times New Roman"/>
          <w:sz w:val="28"/>
          <w:szCs w:val="28"/>
        </w:rPr>
        <w:t>мату представления информации».</w:t>
      </w:r>
    </w:p>
    <w:p w:rsidR="00736D05" w:rsidRPr="00736D05" w:rsidRDefault="00736D05" w:rsidP="0073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>В соответствии с новыми требованиями на сайте образовательной организации должен быть создан специальный раздел «Сведения об образо</w:t>
      </w:r>
      <w:r w:rsidRPr="00736D05">
        <w:rPr>
          <w:rFonts w:ascii="Times New Roman" w:hAnsi="Times New Roman" w:cs="Times New Roman"/>
          <w:sz w:val="28"/>
          <w:szCs w:val="28"/>
        </w:rPr>
        <w:t>вательной организации».</w:t>
      </w:r>
    </w:p>
    <w:p w:rsidR="00736D05" w:rsidRPr="00736D05" w:rsidRDefault="00736D05" w:rsidP="0073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>Данный раздел должен содержать следующие подразделы: «Основные сведения», «Структура и органы управления образовательной организацией», «Документы», «Образование», «Руководство. Педагогический (научно-педагогический) состав», «Материально-техническое обеспечение и оснащенность образовательного процесса», «Платные образовательные услуги» «Финансово-хозяйственная деятельность», «Вакантные места для приема (перевода) обучающихся», «Доступная среда», «Международное сотрудничество».</w:t>
      </w:r>
    </w:p>
    <w:p w:rsidR="00736D05" w:rsidRPr="00736D05" w:rsidRDefault="00736D05" w:rsidP="0073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>Сайт должен иметь версию для слабовидящих (для инвалидов и лиц с ограниченными во</w:t>
      </w:r>
      <w:r w:rsidRPr="00736D05">
        <w:rPr>
          <w:rFonts w:ascii="Times New Roman" w:hAnsi="Times New Roman" w:cs="Times New Roman"/>
          <w:sz w:val="28"/>
          <w:szCs w:val="28"/>
        </w:rPr>
        <w:t>зможностям здоровья по зрению).</w:t>
      </w:r>
    </w:p>
    <w:p w:rsidR="00736D05" w:rsidRPr="00736D05" w:rsidRDefault="00736D05" w:rsidP="0073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>Установлен ряд требований к размещаемой инф</w:t>
      </w:r>
      <w:r w:rsidRPr="00736D05">
        <w:rPr>
          <w:rFonts w:ascii="Times New Roman" w:hAnsi="Times New Roman" w:cs="Times New Roman"/>
          <w:sz w:val="28"/>
          <w:szCs w:val="28"/>
        </w:rPr>
        <w:t>ормации на сайте в виде файлов.</w:t>
      </w:r>
    </w:p>
    <w:p w:rsidR="00736D05" w:rsidRPr="00736D05" w:rsidRDefault="00736D05" w:rsidP="0073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>Кроме того, установлены требования к размеру и разрешению размещае</w:t>
      </w:r>
      <w:r w:rsidRPr="00736D05">
        <w:rPr>
          <w:rFonts w:ascii="Times New Roman" w:hAnsi="Times New Roman" w:cs="Times New Roman"/>
          <w:sz w:val="28"/>
          <w:szCs w:val="28"/>
        </w:rPr>
        <w:t>мого файла.</w:t>
      </w:r>
    </w:p>
    <w:p w:rsidR="00736D05" w:rsidRPr="00736D05" w:rsidRDefault="00736D05" w:rsidP="0073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>При размещении электронных документов, подписанных электронной подписью, они должны соответствовать условиям статьи 6 Федерального закона от 06.04.2011 № 63-ФЗ «Об электронной подписи» для их признания равнозначными документам на бумажном носителе, подписа</w:t>
      </w:r>
      <w:r w:rsidRPr="00736D05">
        <w:rPr>
          <w:rFonts w:ascii="Times New Roman" w:hAnsi="Times New Roman" w:cs="Times New Roman"/>
          <w:sz w:val="28"/>
          <w:szCs w:val="28"/>
        </w:rPr>
        <w:t>нным собственноручной подписью.</w:t>
      </w:r>
    </w:p>
    <w:p w:rsidR="00781390" w:rsidRPr="00736D05" w:rsidRDefault="00736D05" w:rsidP="00736D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>Приказ вступает в силу с 01.01.2021 и действует до 31.12.2026.</w:t>
      </w:r>
    </w:p>
    <w:sectPr w:rsidR="00781390" w:rsidRPr="0073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2A"/>
    <w:rsid w:val="00736D05"/>
    <w:rsid w:val="00781390"/>
    <w:rsid w:val="00D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975E"/>
  <w15:chartTrackingRefBased/>
  <w15:docId w15:val="{A75D220E-30F9-49A4-96C5-6FFEBD34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2020-12-29T12:09:00Z</dcterms:created>
  <dcterms:modified xsi:type="dcterms:W3CDTF">2020-12-29T12:11:00Z</dcterms:modified>
</cp:coreProperties>
</file>