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83" w:rsidRPr="006F4A88" w:rsidRDefault="00964DE6" w:rsidP="00964DE6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color w:val="405965"/>
          <w:sz w:val="36"/>
          <w:szCs w:val="36"/>
          <w:lang w:eastAsia="ru-RU"/>
        </w:rPr>
      </w:pPr>
      <w:bookmarkStart w:id="0" w:name="_GoBack"/>
      <w:bookmarkEnd w:id="0"/>
      <w:r w:rsidRPr="006F4A88">
        <w:rPr>
          <w:rFonts w:ascii="Arial" w:eastAsia="Times New Roman" w:hAnsi="Arial" w:cs="Arial"/>
          <w:b/>
          <w:color w:val="405965"/>
          <w:sz w:val="36"/>
          <w:szCs w:val="36"/>
          <w:lang w:eastAsia="ru-RU"/>
        </w:rPr>
        <w:t>О патентной системе налогообложения.</w:t>
      </w:r>
    </w:p>
    <w:p w:rsidR="00964DE6" w:rsidRPr="006F4A88" w:rsidRDefault="00964DE6" w:rsidP="00AE4283">
      <w:pPr>
        <w:shd w:val="clear" w:color="auto" w:fill="FFFFFF"/>
        <w:spacing w:after="0" w:line="336" w:lineRule="atLeast"/>
        <w:ind w:firstLine="708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AE4283" w:rsidRPr="006F4A88" w:rsidRDefault="00AE4283" w:rsidP="00AE4283">
      <w:pPr>
        <w:shd w:val="clear" w:color="auto" w:fill="FFFFFF"/>
        <w:spacing w:after="0" w:line="336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4A88">
        <w:rPr>
          <w:rFonts w:ascii="Arial" w:eastAsia="Times New Roman" w:hAnsi="Arial" w:cs="Arial"/>
          <w:sz w:val="24"/>
          <w:szCs w:val="24"/>
          <w:lang w:eastAsia="ru-RU"/>
        </w:rPr>
        <w:t>Патентная система налогообложения устанавливается Налоговым кодексом</w:t>
      </w:r>
      <w:r w:rsidR="00964DE6" w:rsidRPr="006F4A88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</w:t>
      </w:r>
      <w:r w:rsidRPr="006F4A88">
        <w:rPr>
          <w:rFonts w:ascii="Arial" w:eastAsia="Times New Roman" w:hAnsi="Arial" w:cs="Arial"/>
          <w:sz w:val="24"/>
          <w:szCs w:val="24"/>
          <w:lang w:eastAsia="ru-RU"/>
        </w:rPr>
        <w:t>, вводится в действие законами субъектов Российской Ф</w:t>
      </w:r>
      <w:r w:rsidRPr="006F4A8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F4A88">
        <w:rPr>
          <w:rFonts w:ascii="Arial" w:eastAsia="Times New Roman" w:hAnsi="Arial" w:cs="Arial"/>
          <w:sz w:val="24"/>
          <w:szCs w:val="24"/>
          <w:lang w:eastAsia="ru-RU"/>
        </w:rPr>
        <w:t>дерации и применяется на территориях указанных субъектов Российской Федер</w:t>
      </w:r>
      <w:r w:rsidRPr="006F4A8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F4A88">
        <w:rPr>
          <w:rFonts w:ascii="Arial" w:eastAsia="Times New Roman" w:hAnsi="Arial" w:cs="Arial"/>
          <w:sz w:val="24"/>
          <w:szCs w:val="24"/>
          <w:lang w:eastAsia="ru-RU"/>
        </w:rPr>
        <w:t>ции.</w:t>
      </w:r>
    </w:p>
    <w:p w:rsidR="00AE4283" w:rsidRPr="006F4A88" w:rsidRDefault="00AE4283" w:rsidP="00AE4283">
      <w:pPr>
        <w:shd w:val="clear" w:color="auto" w:fill="FFFFFF"/>
        <w:spacing w:after="0" w:line="336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4A88">
        <w:rPr>
          <w:rFonts w:ascii="Arial" w:eastAsia="Times New Roman" w:hAnsi="Arial" w:cs="Arial"/>
          <w:sz w:val="24"/>
          <w:szCs w:val="24"/>
          <w:lang w:eastAsia="ru-RU"/>
        </w:rPr>
        <w:t>Патентную систему налогообложения могут применять индивидуальные предприниматели, средняя численность наемных работников которых, не прев</w:t>
      </w:r>
      <w:r w:rsidRPr="006F4A88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6F4A88">
        <w:rPr>
          <w:rFonts w:ascii="Arial" w:eastAsia="Times New Roman" w:hAnsi="Arial" w:cs="Arial"/>
          <w:sz w:val="24"/>
          <w:szCs w:val="24"/>
          <w:lang w:eastAsia="ru-RU"/>
        </w:rPr>
        <w:t xml:space="preserve">шает </w:t>
      </w:r>
      <w:r w:rsidR="005C6E4B" w:rsidRPr="005C6E4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6F4A88">
        <w:rPr>
          <w:rFonts w:ascii="Arial" w:eastAsia="Times New Roman" w:hAnsi="Arial" w:cs="Arial"/>
          <w:sz w:val="24"/>
          <w:szCs w:val="24"/>
          <w:lang w:eastAsia="ru-RU"/>
        </w:rPr>
        <w:t>5 человек (</w:t>
      </w:r>
      <w:hyperlink r:id="rId6" w:anchor="block_34643" w:tgtFrame="_blank" w:history="1">
        <w:r w:rsidRPr="006F4A88">
          <w:rPr>
            <w:rFonts w:ascii="Arial" w:eastAsia="Times New Roman" w:hAnsi="Arial" w:cs="Arial"/>
            <w:sz w:val="24"/>
            <w:szCs w:val="24"/>
            <w:lang w:eastAsia="ru-RU"/>
          </w:rPr>
          <w:t> ст. 346.43.НК РФ</w:t>
        </w:r>
      </w:hyperlink>
      <w:r w:rsidRPr="006F4A88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6F4A88" w:rsidRPr="006F4A88" w:rsidRDefault="00BB0C81" w:rsidP="005C6E4B">
      <w:pPr>
        <w:shd w:val="clear" w:color="auto" w:fill="FFFFFF"/>
        <w:spacing w:after="0" w:line="336" w:lineRule="atLeast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 </w:t>
      </w:r>
      <w:r w:rsidR="005C6E4B" w:rsidRPr="006F4A88">
        <w:rPr>
          <w:rFonts w:ascii="Arial" w:eastAsia="Calibri" w:hAnsi="Arial" w:cs="Arial"/>
          <w:sz w:val="24"/>
          <w:szCs w:val="24"/>
        </w:rPr>
        <w:t xml:space="preserve">10 дней до начала применения </w:t>
      </w:r>
      <w:r>
        <w:rPr>
          <w:rFonts w:ascii="Arial" w:eastAsia="Calibri" w:hAnsi="Arial" w:cs="Arial"/>
          <w:sz w:val="24"/>
          <w:szCs w:val="24"/>
        </w:rPr>
        <w:t xml:space="preserve">патентной системы налогообложения </w:t>
      </w:r>
      <w:r w:rsidR="005C6E4B" w:rsidRPr="006F4A88">
        <w:rPr>
          <w:rFonts w:ascii="Arial" w:eastAsia="Calibri" w:hAnsi="Arial" w:cs="Arial"/>
          <w:sz w:val="24"/>
          <w:szCs w:val="24"/>
        </w:rPr>
        <w:t>и</w:t>
      </w:r>
      <w:r w:rsidR="005C6E4B" w:rsidRPr="006F4A88">
        <w:rPr>
          <w:rFonts w:ascii="Arial" w:eastAsia="Calibri" w:hAnsi="Arial" w:cs="Arial"/>
          <w:sz w:val="24"/>
          <w:szCs w:val="24"/>
        </w:rPr>
        <w:t>н</w:t>
      </w:r>
      <w:r w:rsidR="005C6E4B" w:rsidRPr="006F4A88">
        <w:rPr>
          <w:rFonts w:ascii="Arial" w:eastAsia="Calibri" w:hAnsi="Arial" w:cs="Arial"/>
          <w:sz w:val="24"/>
          <w:szCs w:val="24"/>
        </w:rPr>
        <w:t>дивидуальны</w:t>
      </w:r>
      <w:r w:rsidR="00227A6A">
        <w:rPr>
          <w:rFonts w:ascii="Arial" w:eastAsia="Calibri" w:hAnsi="Arial" w:cs="Arial"/>
          <w:sz w:val="24"/>
          <w:szCs w:val="24"/>
        </w:rPr>
        <w:t>й</w:t>
      </w:r>
      <w:r w:rsidR="005C6E4B" w:rsidRPr="006F4A88">
        <w:rPr>
          <w:rFonts w:ascii="Arial" w:eastAsia="Calibri" w:hAnsi="Arial" w:cs="Arial"/>
          <w:sz w:val="24"/>
          <w:szCs w:val="24"/>
        </w:rPr>
        <w:t xml:space="preserve"> предпринимател</w:t>
      </w:r>
      <w:r w:rsidR="00227A6A">
        <w:rPr>
          <w:rFonts w:ascii="Arial" w:eastAsia="Calibri" w:hAnsi="Arial" w:cs="Arial"/>
          <w:sz w:val="24"/>
          <w:szCs w:val="24"/>
        </w:rPr>
        <w:t>ь</w:t>
      </w:r>
      <w:r w:rsidR="005C6E4B" w:rsidRPr="006F4A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4283" w:rsidRPr="006F4A88">
        <w:rPr>
          <w:rFonts w:ascii="Arial" w:eastAsia="Times New Roman" w:hAnsi="Arial" w:cs="Arial"/>
          <w:sz w:val="24"/>
          <w:szCs w:val="24"/>
          <w:lang w:eastAsia="ru-RU"/>
        </w:rPr>
        <w:t>должен подать в налоговый орган заявление по форме, утвержденной </w:t>
      </w:r>
      <w:hyperlink r:id="rId7" w:tgtFrame="blank" w:history="1">
        <w:r w:rsidR="00AE4283" w:rsidRPr="006F4A88">
          <w:rPr>
            <w:rFonts w:ascii="Arial" w:eastAsia="Times New Roman" w:hAnsi="Arial" w:cs="Arial"/>
            <w:sz w:val="24"/>
            <w:szCs w:val="24"/>
            <w:lang w:eastAsia="ru-RU"/>
          </w:rPr>
          <w:t>приказом ФНС России от 09.12.2020 № КЧ-7-3/891@</w:t>
        </w:r>
      </w:hyperlink>
      <w:r w:rsidR="00AE4283" w:rsidRPr="006F4A8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6F4A88" w:rsidRPr="006F4A88">
        <w:rPr>
          <w:rFonts w:ascii="Arial" w:eastAsia="Calibri" w:hAnsi="Arial" w:cs="Arial"/>
          <w:sz w:val="24"/>
          <w:szCs w:val="24"/>
        </w:rPr>
        <w:t xml:space="preserve">лично или через представителя, в виде почтового отправления или в электронной форме по </w:t>
      </w:r>
      <w:r w:rsidR="005C6E4B">
        <w:rPr>
          <w:rFonts w:ascii="Arial" w:eastAsia="Calibri" w:hAnsi="Arial" w:cs="Arial"/>
          <w:sz w:val="24"/>
          <w:szCs w:val="24"/>
        </w:rPr>
        <w:t>ТКС.</w:t>
      </w:r>
    </w:p>
    <w:p w:rsidR="00AE4283" w:rsidRPr="006F4A88" w:rsidRDefault="00AE4283" w:rsidP="00AE4283">
      <w:pPr>
        <w:shd w:val="clear" w:color="auto" w:fill="FFFFFF"/>
        <w:spacing w:after="0" w:line="336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4A88">
        <w:rPr>
          <w:rFonts w:ascii="Arial" w:eastAsia="Times New Roman" w:hAnsi="Arial" w:cs="Arial"/>
          <w:sz w:val="24"/>
          <w:szCs w:val="24"/>
          <w:lang w:eastAsia="ru-RU"/>
        </w:rPr>
        <w:t>Переход на патентную систему налогообложения или возврат к иным реж</w:t>
      </w:r>
      <w:r w:rsidRPr="006F4A8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4A88">
        <w:rPr>
          <w:rFonts w:ascii="Arial" w:eastAsia="Times New Roman" w:hAnsi="Arial" w:cs="Arial"/>
          <w:sz w:val="24"/>
          <w:szCs w:val="24"/>
          <w:lang w:eastAsia="ru-RU"/>
        </w:rPr>
        <w:t>мам налогообложения индивидуальными предпринимателями осуществляется добровольно.</w:t>
      </w:r>
    </w:p>
    <w:p w:rsidR="00AE4283" w:rsidRPr="006F4A88" w:rsidRDefault="00AE4283" w:rsidP="00AE4283">
      <w:pPr>
        <w:shd w:val="clear" w:color="auto" w:fill="FFFFFF"/>
        <w:spacing w:after="0" w:line="336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4A88">
        <w:rPr>
          <w:rFonts w:ascii="Arial" w:eastAsia="Times New Roman" w:hAnsi="Arial" w:cs="Arial"/>
          <w:sz w:val="24"/>
          <w:szCs w:val="24"/>
          <w:lang w:eastAsia="ru-RU"/>
        </w:rPr>
        <w:t>С 01.01.2021 вступили в силу изменения, предусмотренные Федеральным законом от 23.11.2020 № 373-ФЗ:</w:t>
      </w:r>
    </w:p>
    <w:p w:rsidR="00AE4283" w:rsidRPr="006F4A88" w:rsidRDefault="00AE4283" w:rsidP="00AE4283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4A88">
        <w:rPr>
          <w:rFonts w:ascii="Arial" w:eastAsia="Times New Roman" w:hAnsi="Arial" w:cs="Arial"/>
          <w:sz w:val="24"/>
          <w:szCs w:val="24"/>
          <w:lang w:eastAsia="ru-RU"/>
        </w:rPr>
        <w:t>Плательщикам ПСН предоставлено право уменьшать сумму налога, исчисленную за налоговый период, на страховые взносы;</w:t>
      </w:r>
    </w:p>
    <w:p w:rsidR="00AE4283" w:rsidRPr="006F4A88" w:rsidRDefault="00AE4283" w:rsidP="00AE4283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4A88">
        <w:rPr>
          <w:rFonts w:ascii="Arial" w:eastAsia="Times New Roman" w:hAnsi="Arial" w:cs="Arial"/>
          <w:sz w:val="24"/>
          <w:szCs w:val="24"/>
          <w:lang w:eastAsia="ru-RU"/>
        </w:rPr>
        <w:t>Расширен перечень видов деятельности, в отношении которых может применятся ПСН;</w:t>
      </w:r>
    </w:p>
    <w:p w:rsidR="00AE4283" w:rsidRPr="006F4A88" w:rsidRDefault="00AE4283" w:rsidP="00AE4283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4A88">
        <w:rPr>
          <w:rFonts w:ascii="Arial" w:eastAsia="Times New Roman" w:hAnsi="Arial" w:cs="Arial"/>
          <w:sz w:val="24"/>
          <w:szCs w:val="24"/>
          <w:lang w:eastAsia="ru-RU"/>
        </w:rPr>
        <w:t>Увеличены ограничения по площади в отношении розничной торговли и оказания услуг общественного питания с 50 до 150 кв. м.</w:t>
      </w:r>
    </w:p>
    <w:sectPr w:rsidR="00AE4283" w:rsidRPr="006F4A88" w:rsidSect="006F4A88"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367F"/>
    <w:multiLevelType w:val="multilevel"/>
    <w:tmpl w:val="E4A6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83"/>
    <w:rsid w:val="00227A6A"/>
    <w:rsid w:val="005C6E4B"/>
    <w:rsid w:val="006F4A88"/>
    <w:rsid w:val="00964DE6"/>
    <w:rsid w:val="00A11457"/>
    <w:rsid w:val="00AE4283"/>
    <w:rsid w:val="00BB0C81"/>
    <w:rsid w:val="00D1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42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42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E4283"/>
  </w:style>
  <w:style w:type="character" w:styleId="a4">
    <w:name w:val="Strong"/>
    <w:basedOn w:val="a0"/>
    <w:uiPriority w:val="22"/>
    <w:qFormat/>
    <w:rsid w:val="00AE4283"/>
    <w:rPr>
      <w:b/>
      <w:bCs/>
    </w:rPr>
  </w:style>
  <w:style w:type="character" w:styleId="a5">
    <w:name w:val="Hyperlink"/>
    <w:basedOn w:val="a0"/>
    <w:uiPriority w:val="99"/>
    <w:semiHidden/>
    <w:unhideWhenUsed/>
    <w:rsid w:val="00AE428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6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6E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42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42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E4283"/>
  </w:style>
  <w:style w:type="character" w:styleId="a4">
    <w:name w:val="Strong"/>
    <w:basedOn w:val="a0"/>
    <w:uiPriority w:val="22"/>
    <w:qFormat/>
    <w:rsid w:val="00AE4283"/>
    <w:rPr>
      <w:b/>
      <w:bCs/>
    </w:rPr>
  </w:style>
  <w:style w:type="character" w:styleId="a5">
    <w:name w:val="Hyperlink"/>
    <w:basedOn w:val="a0"/>
    <w:uiPriority w:val="99"/>
    <w:semiHidden/>
    <w:unhideWhenUsed/>
    <w:rsid w:val="00AE428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6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6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77/about_fts/docs/103977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log.garant.ru/fns/nk/62653c6d8c1fec0d9d9832f37feb36f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2455-00-932</dc:creator>
  <cp:lastModifiedBy>Стрелкова Светлана Сергеевна</cp:lastModifiedBy>
  <cp:revision>2</cp:revision>
  <cp:lastPrinted>2021-10-15T08:55:00Z</cp:lastPrinted>
  <dcterms:created xsi:type="dcterms:W3CDTF">2021-10-15T09:08:00Z</dcterms:created>
  <dcterms:modified xsi:type="dcterms:W3CDTF">2021-10-15T09:08:00Z</dcterms:modified>
</cp:coreProperties>
</file>