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79" w:rsidRPr="002D571A" w:rsidRDefault="00FE1579" w:rsidP="00FE1579">
      <w:pPr>
        <w:pStyle w:val="1"/>
        <w:shd w:val="clear" w:color="auto" w:fill="FFFFFF"/>
        <w:spacing w:before="0" w:beforeAutospacing="0" w:after="150" w:afterAutospacing="0" w:line="360" w:lineRule="atLeast"/>
        <w:ind w:firstLine="709"/>
        <w:jc w:val="center"/>
        <w:textAlignment w:val="baseline"/>
        <w:rPr>
          <w:bCs w:val="0"/>
          <w:spacing w:val="-15"/>
          <w:sz w:val="28"/>
          <w:szCs w:val="24"/>
        </w:rPr>
      </w:pPr>
      <w:r w:rsidRPr="002D571A">
        <w:rPr>
          <w:bCs w:val="0"/>
          <w:spacing w:val="-15"/>
          <w:sz w:val="28"/>
          <w:szCs w:val="24"/>
        </w:rPr>
        <w:t>Новая форма декларации 3-НДФЛ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C6DDD" w:rsidRPr="0099364B" w:rsidRDefault="00FE1579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64B">
        <w:rPr>
          <w:rFonts w:ascii="Times New Roman" w:hAnsi="Times New Roman" w:cs="Times New Roman"/>
          <w:sz w:val="26"/>
          <w:szCs w:val="26"/>
        </w:rPr>
        <w:t xml:space="preserve">Налоговые органы Красноярского края напоминают, что отчитаться </w:t>
      </w:r>
      <w:r w:rsidR="0099364B" w:rsidRPr="0099364B">
        <w:rPr>
          <w:rFonts w:ascii="Times New Roman" w:hAnsi="Times New Roman" w:cs="Times New Roman"/>
          <w:sz w:val="26"/>
          <w:szCs w:val="26"/>
        </w:rPr>
        <w:t>необходимо</w:t>
      </w:r>
      <w:r w:rsidR="00602F8B">
        <w:rPr>
          <w:rFonts w:ascii="Times New Roman" w:hAnsi="Times New Roman" w:cs="Times New Roman"/>
          <w:sz w:val="26"/>
          <w:szCs w:val="26"/>
        </w:rPr>
        <w:t xml:space="preserve"> </w:t>
      </w:r>
      <w:r w:rsidR="0099364B" w:rsidRP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дохода от продажи имущества</w:t>
      </w:r>
      <w:r w:rsidR="007D062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;</w:t>
      </w:r>
      <w:r w:rsidR="0099364B" w:rsidRP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  <w:r w:rsidR="007D062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proofErr w:type="gramStart"/>
      <w:r w:rsidR="0099364B" w:rsidRP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  <w:r w:rsidR="007D062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99364B" w:rsidRP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выигрыша от операторов лотерей;</w:t>
      </w:r>
      <w:r w:rsidR="007D062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99364B" w:rsidRP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дохода от источников, находящихся за</w:t>
      </w:r>
      <w:r w:rsidR="0099364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пределами Российской Федерации </w:t>
      </w:r>
      <w:r w:rsidR="008E2763" w:rsidRPr="0099364B">
        <w:rPr>
          <w:rFonts w:ascii="Times New Roman" w:hAnsi="Times New Roman" w:cs="Times New Roman"/>
          <w:sz w:val="26"/>
          <w:szCs w:val="26"/>
        </w:rPr>
        <w:t>не позднее</w:t>
      </w:r>
      <w:r w:rsidRPr="0099364B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7C6DDD" w:rsidRPr="0099364B">
        <w:rPr>
          <w:rFonts w:ascii="Times New Roman" w:hAnsi="Times New Roman" w:cs="Times New Roman"/>
          <w:b/>
          <w:sz w:val="26"/>
          <w:szCs w:val="26"/>
        </w:rPr>
        <w:t>0</w:t>
      </w:r>
      <w:r w:rsidRPr="009936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6DDD" w:rsidRPr="0099364B">
        <w:rPr>
          <w:rFonts w:ascii="Times New Roman" w:hAnsi="Times New Roman" w:cs="Times New Roman"/>
          <w:b/>
          <w:sz w:val="26"/>
          <w:szCs w:val="26"/>
        </w:rPr>
        <w:t>апреля</w:t>
      </w:r>
      <w:r w:rsidRPr="0099364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9364B">
        <w:rPr>
          <w:rFonts w:ascii="Times New Roman" w:hAnsi="Times New Roman" w:cs="Times New Roman"/>
          <w:sz w:val="26"/>
          <w:szCs w:val="26"/>
        </w:rPr>
        <w:t xml:space="preserve"> Налог на доходы в размере 13% от суммы дохода, исчисленной в декларации, необходимо оплатить </w:t>
      </w:r>
      <w:r w:rsidR="008E2763" w:rsidRPr="0099364B">
        <w:rPr>
          <w:rFonts w:ascii="Times New Roman" w:hAnsi="Times New Roman" w:cs="Times New Roman"/>
          <w:sz w:val="26"/>
          <w:szCs w:val="26"/>
        </w:rPr>
        <w:t>не позднее</w:t>
      </w:r>
      <w:r w:rsidRPr="0099364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C6DDD" w:rsidRPr="0099364B">
        <w:rPr>
          <w:rFonts w:ascii="Times New Roman" w:hAnsi="Times New Roman" w:cs="Times New Roman"/>
          <w:b/>
          <w:sz w:val="26"/>
          <w:szCs w:val="26"/>
        </w:rPr>
        <w:t>5</w:t>
      </w:r>
      <w:r w:rsidRPr="0099364B">
        <w:rPr>
          <w:rFonts w:ascii="Times New Roman" w:hAnsi="Times New Roman" w:cs="Times New Roman"/>
          <w:b/>
          <w:sz w:val="26"/>
          <w:szCs w:val="26"/>
        </w:rPr>
        <w:t xml:space="preserve"> июля</w:t>
      </w:r>
      <w:r w:rsidRPr="009936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79">
        <w:rPr>
          <w:sz w:val="26"/>
          <w:szCs w:val="26"/>
        </w:rPr>
        <w:t xml:space="preserve">Тем </w:t>
      </w:r>
      <w:r>
        <w:rPr>
          <w:sz w:val="26"/>
          <w:szCs w:val="26"/>
        </w:rPr>
        <w:t>налогоплательщикам</w:t>
      </w:r>
      <w:r w:rsidRPr="00FE1579">
        <w:rPr>
          <w:sz w:val="26"/>
          <w:szCs w:val="26"/>
        </w:rPr>
        <w:t>, которые собираются подавать декларацию, чтобы вернуть 13% от затрат на по</w:t>
      </w:r>
      <w:r w:rsidR="008E45C8">
        <w:rPr>
          <w:sz w:val="26"/>
          <w:szCs w:val="26"/>
        </w:rPr>
        <w:t>купку жилья или платные услуги (</w:t>
      </w:r>
      <w:r w:rsidRPr="00FE1579">
        <w:rPr>
          <w:sz w:val="26"/>
          <w:szCs w:val="26"/>
        </w:rPr>
        <w:t>лечение и обучение</w:t>
      </w:r>
      <w:r w:rsidR="008E45C8">
        <w:rPr>
          <w:sz w:val="26"/>
          <w:szCs w:val="26"/>
        </w:rPr>
        <w:t xml:space="preserve">) </w:t>
      </w:r>
      <w:r w:rsidRPr="00FE1579">
        <w:rPr>
          <w:sz w:val="26"/>
          <w:szCs w:val="26"/>
        </w:rPr>
        <w:t xml:space="preserve"> можно не торопиться. Такие граждане могут подать декларацию на вычет в любое время в течение года. При этом</w:t>
      </w:r>
      <w:proofErr w:type="gramStart"/>
      <w:r w:rsidR="008E45C8">
        <w:rPr>
          <w:sz w:val="26"/>
          <w:szCs w:val="26"/>
        </w:rPr>
        <w:t>,</w:t>
      </w:r>
      <w:proofErr w:type="gramEnd"/>
      <w:r w:rsidRPr="00FE1579">
        <w:rPr>
          <w:sz w:val="26"/>
          <w:szCs w:val="26"/>
        </w:rPr>
        <w:t xml:space="preserve"> список услуг, по сравнению с минувшим годом, расширился. Теперь возвращать средства могут и те граждане, кто в минувшем году оплачивал независимую оценку своей квалификации. Специальное поле в декларации новой формы предусмотрено.</w:t>
      </w:r>
      <w:r>
        <w:rPr>
          <w:sz w:val="26"/>
          <w:szCs w:val="26"/>
        </w:rPr>
        <w:t xml:space="preserve"> </w:t>
      </w:r>
      <w:r w:rsidRPr="00FE1579">
        <w:rPr>
          <w:sz w:val="26"/>
          <w:szCs w:val="26"/>
        </w:rPr>
        <w:t>Возврат будет осуществлен в размере 13% от суммы расходов, но не больше, чем годовая сумма НДФЛ, удержанная работодателем. Получить вычет можно не только за услуги, полученные лично, но и за услуги, полученные своими детьми, родителями и супругами.</w:t>
      </w:r>
    </w:p>
    <w:p w:rsidR="003C2F26" w:rsidRPr="003C2F26" w:rsidRDefault="00FE1579" w:rsidP="003C2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Для декларирования доходов за 20</w:t>
      </w:r>
      <w:r w:rsidR="003C2F26" w:rsidRP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19</w:t>
      </w:r>
      <w:r w:rsidRP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год действует форма налоговой декларации по налогу на доходы физических лиц (форма 3-НДФЛ), которая утверждена </w:t>
      </w:r>
      <w:r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Приказом ФНС России 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>от 03.10.2018 N ММВ-7-11/569@ "</w:t>
      </w:r>
      <w:r w:rsidR="007C6DDD" w:rsidRPr="003C2F26">
        <w:rPr>
          <w:rFonts w:ascii="Times New Roman" w:hAnsi="Times New Roman" w:cs="Times New Roman"/>
          <w:sz w:val="26"/>
          <w:szCs w:val="26"/>
        </w:rPr>
        <w:t xml:space="preserve">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 </w:t>
      </w:r>
      <w:r w:rsidR="003C2F26" w:rsidRPr="003C2F26">
        <w:rPr>
          <w:rFonts w:ascii="Times New Roman" w:hAnsi="Times New Roman" w:cs="Times New Roman"/>
          <w:sz w:val="26"/>
          <w:szCs w:val="26"/>
        </w:rPr>
        <w:t>(в</w:t>
      </w:r>
      <w:proofErr w:type="gramEnd"/>
      <w:r w:rsidR="003C2F26" w:rsidRPr="003C2F26">
        <w:rPr>
          <w:rFonts w:ascii="Times New Roman" w:hAnsi="Times New Roman" w:cs="Times New Roman"/>
          <w:sz w:val="26"/>
          <w:szCs w:val="26"/>
        </w:rPr>
        <w:t xml:space="preserve"> ред</w:t>
      </w:r>
      <w:r w:rsidR="003C2F26">
        <w:rPr>
          <w:rFonts w:ascii="Times New Roman" w:hAnsi="Times New Roman" w:cs="Times New Roman"/>
          <w:sz w:val="26"/>
          <w:szCs w:val="26"/>
        </w:rPr>
        <w:t>акции</w:t>
      </w:r>
      <w:r w:rsidR="003C2F26" w:rsidRPr="003C2F26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3C2F26" w:rsidRPr="003C2F26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="003C2F26" w:rsidRPr="003C2F26">
        <w:rPr>
          <w:rFonts w:ascii="Times New Roman" w:hAnsi="Times New Roman" w:cs="Times New Roman"/>
          <w:sz w:val="26"/>
          <w:szCs w:val="26"/>
        </w:rPr>
        <w:t xml:space="preserve"> ФНС России от 07.10.2019 N ММВ-7-11/506@)</w:t>
      </w:r>
      <w:r w:rsidR="003C2F26">
        <w:rPr>
          <w:rFonts w:ascii="Times New Roman" w:hAnsi="Times New Roman" w:cs="Times New Roman"/>
          <w:sz w:val="26"/>
          <w:szCs w:val="26"/>
        </w:rPr>
        <w:t>.</w:t>
      </w:r>
      <w:r w:rsidR="003C2F26" w:rsidRPr="003C2F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579" w:rsidRDefault="007C6DDD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C6DDD">
        <w:rPr>
          <w:sz w:val="26"/>
          <w:szCs w:val="26"/>
        </w:rPr>
        <w:t xml:space="preserve"> </w:t>
      </w:r>
      <w:r w:rsidR="00FE1579" w:rsidRPr="00FE1579">
        <w:rPr>
          <w:sz w:val="26"/>
          <w:szCs w:val="26"/>
        </w:rPr>
        <w:t xml:space="preserve">Представить декларацию в налоговую инспекцию необходимо по месту регистрации </w:t>
      </w:r>
      <w:r w:rsidR="00FE1579">
        <w:rPr>
          <w:sz w:val="26"/>
          <w:szCs w:val="26"/>
        </w:rPr>
        <w:t>налогоплательщика</w:t>
      </w:r>
      <w:r w:rsidR="00FE1579" w:rsidRPr="00FE1579">
        <w:rPr>
          <w:sz w:val="26"/>
          <w:szCs w:val="26"/>
        </w:rPr>
        <w:t xml:space="preserve">. Сделать это можно любым удобным способом: </w:t>
      </w:r>
      <w:proofErr w:type="spellStart"/>
      <w:r w:rsidR="00FE1579">
        <w:rPr>
          <w:sz w:val="26"/>
          <w:szCs w:val="26"/>
        </w:rPr>
        <w:t>электронно</w:t>
      </w:r>
      <w:proofErr w:type="spellEnd"/>
      <w:r w:rsidR="00FE1579" w:rsidRPr="00FE1579">
        <w:rPr>
          <w:sz w:val="26"/>
          <w:szCs w:val="26"/>
        </w:rPr>
        <w:t xml:space="preserve"> через </w:t>
      </w:r>
      <w:r>
        <w:rPr>
          <w:sz w:val="26"/>
          <w:szCs w:val="26"/>
        </w:rPr>
        <w:t xml:space="preserve">сервис </w:t>
      </w:r>
      <w:r w:rsidR="00FE1579" w:rsidRPr="00FE1579">
        <w:rPr>
          <w:sz w:val="26"/>
          <w:szCs w:val="26"/>
        </w:rPr>
        <w:t>«</w:t>
      </w:r>
      <w:r w:rsidR="00FE1579" w:rsidRPr="000F56D8">
        <w:rPr>
          <w:sz w:val="26"/>
          <w:szCs w:val="26"/>
          <w:bdr w:val="none" w:sz="0" w:space="0" w:color="auto" w:frame="1"/>
        </w:rPr>
        <w:t xml:space="preserve">Личный кабинет </w:t>
      </w:r>
      <w:r w:rsidR="0080610E">
        <w:rPr>
          <w:sz w:val="26"/>
          <w:szCs w:val="26"/>
          <w:bdr w:val="none" w:sz="0" w:space="0" w:color="auto" w:frame="1"/>
        </w:rPr>
        <w:t xml:space="preserve">налогоплательщика </w:t>
      </w:r>
      <w:r w:rsidR="00FE1579" w:rsidRPr="000F56D8">
        <w:rPr>
          <w:sz w:val="26"/>
          <w:szCs w:val="26"/>
          <w:bdr w:val="none" w:sz="0" w:space="0" w:color="auto" w:frame="1"/>
        </w:rPr>
        <w:t>для физических лиц</w:t>
      </w:r>
      <w:r w:rsidR="00FE1579">
        <w:rPr>
          <w:sz w:val="26"/>
          <w:szCs w:val="26"/>
        </w:rPr>
        <w:t xml:space="preserve">», </w:t>
      </w:r>
      <w:r w:rsidR="00FE1579" w:rsidRPr="00FE1579">
        <w:rPr>
          <w:sz w:val="26"/>
          <w:szCs w:val="26"/>
        </w:rPr>
        <w:t xml:space="preserve"> лично</w:t>
      </w:r>
      <w:r w:rsidR="00FE1579">
        <w:rPr>
          <w:sz w:val="26"/>
          <w:szCs w:val="26"/>
        </w:rPr>
        <w:t xml:space="preserve"> или</w:t>
      </w:r>
      <w:r w:rsidR="00FE1579" w:rsidRPr="00FE1579">
        <w:rPr>
          <w:sz w:val="26"/>
          <w:szCs w:val="26"/>
        </w:rPr>
        <w:t xml:space="preserve"> почтовым отправлением с описью вложения</w:t>
      </w:r>
      <w:r w:rsidR="00FE1579">
        <w:rPr>
          <w:sz w:val="26"/>
          <w:szCs w:val="26"/>
        </w:rPr>
        <w:t>.</w:t>
      </w:r>
    </w:p>
    <w:p w:rsidR="00FE1579" w:rsidRPr="00FE1579" w:rsidRDefault="00FE1579" w:rsidP="00FE1579">
      <w:pPr>
        <w:pStyle w:val="11"/>
        <w:ind w:firstLine="709"/>
        <w:jc w:val="both"/>
        <w:rPr>
          <w:rFonts w:ascii="Times New Roman" w:hAnsi="Times New Roman"/>
          <w:sz w:val="26"/>
          <w:szCs w:val="26"/>
          <w:shd w:val="clear" w:color="auto" w:fill="FDFDFD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 xml:space="preserve"> 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Для заполнения налоговой декларации по доходам 201</w:t>
      </w:r>
      <w:r w:rsidR="003C2F26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9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 xml:space="preserve"> года </w:t>
      </w:r>
      <w:r w:rsidR="008E2763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можно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 xml:space="preserve"> использовать специальную компьютерную программу «Декларация 201</w:t>
      </w:r>
      <w:r w:rsidR="003C2F26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9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», которая находится в свободном доступе на сайте ФНС России (</w:t>
      </w:r>
      <w:proofErr w:type="spellStart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www</w:t>
      </w:r>
      <w:proofErr w:type="spellEnd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. nalog.ru), а также на гостевых компьютерах, расположенных в операционных залах Инспекции и ТОРМов. </w:t>
      </w:r>
    </w:p>
    <w:p w:rsidR="002D571A" w:rsidRPr="002D571A" w:rsidRDefault="002D571A" w:rsidP="002D5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Обращаем внимание, что несвоевременное представление налоговой декларации лицом, обязанным ее представить в отношении полученных в 201</w:t>
      </w:r>
      <w:r w:rsid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9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году доходов,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в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соответствии со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ст</w:t>
      </w:r>
      <w:r w:rsidR="00F420A9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.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119 Налогового </w:t>
      </w:r>
      <w:r w:rsidR="009F013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к</w:t>
      </w:r>
      <w:bookmarkStart w:id="0" w:name="_GoBack"/>
      <w:bookmarkEnd w:id="0"/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одекса РФ является основанием для привлечения такого лица к налоговой ответственности в виде штрафа в размере не менее 1 000 рублей.</w:t>
      </w:r>
    </w:p>
    <w:p w:rsidR="002D571A" w:rsidRDefault="002D571A" w:rsidP="002D57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Более подробную информацию о декларировании доходов можно получить на официальном сайте ФНС России (</w:t>
      </w:r>
      <w:proofErr w:type="spellStart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www</w:t>
      </w:r>
      <w:proofErr w:type="spellEnd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. nalog.ru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).</w:t>
      </w:r>
    </w:p>
    <w:p w:rsidR="0099364B" w:rsidRDefault="0099364B" w:rsidP="002D57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</w:p>
    <w:sectPr w:rsidR="0099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0F56D8"/>
    <w:rsid w:val="0010261F"/>
    <w:rsid w:val="002D571A"/>
    <w:rsid w:val="003C2F26"/>
    <w:rsid w:val="00602F8B"/>
    <w:rsid w:val="007C6DDD"/>
    <w:rsid w:val="007D062D"/>
    <w:rsid w:val="0080610E"/>
    <w:rsid w:val="008E2763"/>
    <w:rsid w:val="008E45C8"/>
    <w:rsid w:val="0099364B"/>
    <w:rsid w:val="009F013A"/>
    <w:rsid w:val="00B21343"/>
    <w:rsid w:val="00B55E8F"/>
    <w:rsid w:val="00C560D4"/>
    <w:rsid w:val="00D03B6C"/>
    <w:rsid w:val="00F420A9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D883EA2F9BE2427F67B28F79F961E4F6F0B294099E3D5C33C67B7B1D9F807DBB26616D77943A5A8F09987894B4E04C179DEA3C4ED8C0AEf3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3</cp:revision>
  <cp:lastPrinted>2019-02-22T05:48:00Z</cp:lastPrinted>
  <dcterms:created xsi:type="dcterms:W3CDTF">2020-01-14T06:03:00Z</dcterms:created>
  <dcterms:modified xsi:type="dcterms:W3CDTF">2020-02-10T04:19:00Z</dcterms:modified>
</cp:coreProperties>
</file>