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D3" w:rsidRPr="00140BEE" w:rsidRDefault="00EC387D" w:rsidP="00140BEE">
      <w:pPr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0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КГКУ « ЦЗН Ермаковского района» </w:t>
      </w:r>
      <w:r w:rsidR="00CC40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рамках выполнения </w:t>
      </w:r>
      <w:r w:rsidR="002A2C61">
        <w:rPr>
          <w:rFonts w:ascii="Times New Roman" w:hAnsi="Times New Roman" w:cs="Times New Roman"/>
          <w:color w:val="000000" w:themeColor="text1"/>
          <w:sz w:val="26"/>
          <w:szCs w:val="26"/>
        </w:rPr>
        <w:t>специальной программы</w:t>
      </w:r>
      <w:r w:rsidR="00CC40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4B75">
        <w:rPr>
          <w:rFonts w:ascii="Times New Roman" w:hAnsi="Times New Roman" w:cs="Times New Roman"/>
          <w:color w:val="000000" w:themeColor="text1"/>
          <w:sz w:val="26"/>
          <w:szCs w:val="26"/>
        </w:rPr>
        <w:t>правительства</w:t>
      </w:r>
      <w:r w:rsidR="002A2C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РФ по профессиональному обучению и дополнительному профессиональному образованию граждан предпенсионного возраста  до 2024 года</w:t>
      </w:r>
      <w:proofErr w:type="gramStart"/>
      <w:r w:rsidR="00CC40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A2C6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proofErr w:type="gramEnd"/>
      <w:r w:rsidR="002A2C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4B75">
        <w:rPr>
          <w:rFonts w:ascii="Times New Roman" w:hAnsi="Times New Roman" w:cs="Times New Roman"/>
          <w:color w:val="000000" w:themeColor="text1"/>
          <w:sz w:val="26"/>
          <w:szCs w:val="26"/>
        </w:rPr>
        <w:t>отверженной</w:t>
      </w:r>
      <w:r w:rsidR="002A2C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</w:t>
      </w:r>
      <w:r w:rsidR="00D74B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новление Правительства РФ  № 3025 от 30.12.2018 года </w:t>
      </w:r>
      <w:r w:rsidR="00CC40A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D74B75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Pr="00140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4B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февраля </w:t>
      </w:r>
      <w:r w:rsidRPr="00140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</w:t>
      </w:r>
      <w:r w:rsidR="00D74B75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140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="00CC40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организовал </w:t>
      </w:r>
      <w:r w:rsidRPr="00140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районном ДК встречу с </w:t>
      </w:r>
      <w:r w:rsidR="00D74B75">
        <w:rPr>
          <w:rFonts w:ascii="Times New Roman" w:hAnsi="Times New Roman" w:cs="Times New Roman"/>
          <w:color w:val="000000" w:themeColor="text1"/>
          <w:sz w:val="26"/>
          <w:szCs w:val="26"/>
        </w:rPr>
        <w:t>гражданами  предпенсионного возраста Управления социальной защиты</w:t>
      </w:r>
      <w:r w:rsidRPr="00140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4B75">
        <w:rPr>
          <w:rFonts w:ascii="Times New Roman" w:hAnsi="Times New Roman" w:cs="Times New Roman"/>
          <w:color w:val="000000" w:themeColor="text1"/>
          <w:sz w:val="26"/>
          <w:szCs w:val="26"/>
        </w:rPr>
        <w:t>населения Ермаковского района, а также</w:t>
      </w:r>
      <w:r w:rsidR="00D74B75" w:rsidRPr="00D74B75">
        <w:t xml:space="preserve"> </w:t>
      </w:r>
      <w:r w:rsidR="00D74B75" w:rsidRPr="00D74B75">
        <w:rPr>
          <w:rFonts w:ascii="Times New Roman" w:hAnsi="Times New Roman" w:cs="Times New Roman"/>
          <w:color w:val="000000" w:themeColor="text1"/>
          <w:sz w:val="26"/>
          <w:szCs w:val="26"/>
        </w:rPr>
        <w:t>МБУ "КЦСОН "Ермаковский"</w:t>
      </w:r>
      <w:r w:rsidR="003A53F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40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Целью мероприятия  </w:t>
      </w:r>
      <w:r w:rsidR="00140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было </w:t>
      </w:r>
      <w:r w:rsidRPr="00140BEE">
        <w:rPr>
          <w:rFonts w:ascii="Times New Roman" w:hAnsi="Times New Roman" w:cs="Times New Roman"/>
          <w:color w:val="000000" w:themeColor="text1"/>
          <w:sz w:val="26"/>
          <w:szCs w:val="26"/>
        </w:rPr>
        <w:t>информирование работодателей о перспективах сотрудничества</w:t>
      </w:r>
      <w:r w:rsidR="003A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вопросам</w:t>
      </w:r>
      <w:proofErr w:type="gramStart"/>
      <w:r w:rsidR="003A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</w:t>
      </w:r>
      <w:proofErr w:type="gramEnd"/>
      <w:r w:rsidR="003A53FE" w:rsidRPr="003A53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A53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направления на профессиональное обучение (переподготовку) лиц </w:t>
      </w:r>
      <w:r w:rsidR="003A53FE" w:rsidRPr="00140B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предпенсионного возраста,</w:t>
      </w:r>
      <w:r w:rsidR="003A53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состоящих в трудовых отношениях.</w:t>
      </w:r>
    </w:p>
    <w:p w:rsidR="000168A7" w:rsidRPr="00D74B75" w:rsidRDefault="00D74B75" w:rsidP="00140BE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Участника мероприятия доведена информация о том, что</w:t>
      </w:r>
      <w:r w:rsidR="00C84B54" w:rsidRPr="00140B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2019 году особенное внимание будет уделено занятым и ищущим работу гражданам предпенсионного возраста.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</w:t>
      </w:r>
      <w:r w:rsidRPr="00D74B7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категории граждан предпенсионного возраста с 2019 года относятся лица за 5 лет до наступления возраста, дающего право на  страховую пенсию по старости, в том числе назначаемую досрочно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 w:rsidR="00C84B54" w:rsidRPr="00140B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Для них предусмотрена возможность бесплатного прохожде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ния профессиональной подготовки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даже дистанционно),</w:t>
      </w:r>
      <w:r w:rsidR="00AA5C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э</w:t>
      </w:r>
      <w:r w:rsidR="00C84B54" w:rsidRPr="00140B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то позволит продолжать трудовую деятельность, как на прежних рабочих местах, так и на новых. </w:t>
      </w:r>
      <w:r w:rsidR="00EC387D" w:rsidRPr="00140B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Для работодателей это эффективный инструмент подготовки квалифицированных кадров</w:t>
      </w:r>
      <w:r w:rsidR="00EC387D" w:rsidRPr="00D74B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74B7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Данное мероприятие реализуется в Красноярском крае в рамках федерального проекта «Разработка и реализация программы системной поддержки и повышения качества жизни граждан старшего поколения «Старшее поколение» Национального проекта «Демография».</w:t>
      </w:r>
    </w:p>
    <w:p w:rsidR="00657D63" w:rsidRPr="00657D63" w:rsidRDefault="00657D63" w:rsidP="0065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57D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итогам заседания принято решение о продолжении взаимодействия с работодателями по </w:t>
      </w:r>
      <w:r w:rsidR="00D74B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данному вопросу, и предоставлении в центр занятости заявлени</w:t>
      </w:r>
      <w:r w:rsidR="00F85C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="00AA5C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направлении на профессиональное обучение (переподготовку)</w:t>
      </w:r>
      <w:r w:rsidR="00D74B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A5C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лиц </w:t>
      </w:r>
      <w:r w:rsidR="00880C0E" w:rsidRPr="00140B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предпенсионного возраста,</w:t>
      </w:r>
      <w:r w:rsidR="00AA5C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состоящих в трудовых отношениях</w:t>
      </w:r>
      <w:r w:rsidR="006141F6" w:rsidRPr="00140B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863951" w:rsidRDefault="00863951"/>
    <w:sectPr w:rsidR="00863951" w:rsidSect="0086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D18" w:rsidRDefault="007C1D18" w:rsidP="006141F6">
      <w:pPr>
        <w:spacing w:after="0" w:line="240" w:lineRule="auto"/>
      </w:pPr>
      <w:r>
        <w:separator/>
      </w:r>
    </w:p>
  </w:endnote>
  <w:endnote w:type="continuationSeparator" w:id="0">
    <w:p w:rsidR="007C1D18" w:rsidRDefault="007C1D18" w:rsidP="0061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D18" w:rsidRDefault="007C1D18" w:rsidP="006141F6">
      <w:pPr>
        <w:spacing w:after="0" w:line="240" w:lineRule="auto"/>
      </w:pPr>
      <w:r>
        <w:separator/>
      </w:r>
    </w:p>
  </w:footnote>
  <w:footnote w:type="continuationSeparator" w:id="0">
    <w:p w:rsidR="007C1D18" w:rsidRDefault="007C1D18" w:rsidP="00614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D63"/>
    <w:rsid w:val="00011719"/>
    <w:rsid w:val="000168A7"/>
    <w:rsid w:val="00140BEE"/>
    <w:rsid w:val="002A2C61"/>
    <w:rsid w:val="003544EF"/>
    <w:rsid w:val="00375B78"/>
    <w:rsid w:val="003A53FE"/>
    <w:rsid w:val="003E7F3D"/>
    <w:rsid w:val="00517676"/>
    <w:rsid w:val="00540FEF"/>
    <w:rsid w:val="005C756F"/>
    <w:rsid w:val="006141F6"/>
    <w:rsid w:val="00657D63"/>
    <w:rsid w:val="00726CB1"/>
    <w:rsid w:val="007C1D18"/>
    <w:rsid w:val="00833FEE"/>
    <w:rsid w:val="00863951"/>
    <w:rsid w:val="0087156F"/>
    <w:rsid w:val="008734D3"/>
    <w:rsid w:val="00880C0E"/>
    <w:rsid w:val="00A7028C"/>
    <w:rsid w:val="00A870E9"/>
    <w:rsid w:val="00AA5CAB"/>
    <w:rsid w:val="00AD07D4"/>
    <w:rsid w:val="00C56878"/>
    <w:rsid w:val="00C84B54"/>
    <w:rsid w:val="00CC40A9"/>
    <w:rsid w:val="00D42DE2"/>
    <w:rsid w:val="00D73CEC"/>
    <w:rsid w:val="00D74B75"/>
    <w:rsid w:val="00E40CBC"/>
    <w:rsid w:val="00E8035E"/>
    <w:rsid w:val="00EC387D"/>
    <w:rsid w:val="00F72338"/>
    <w:rsid w:val="00F85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14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41F6"/>
  </w:style>
  <w:style w:type="paragraph" w:styleId="a6">
    <w:name w:val="footer"/>
    <w:basedOn w:val="a"/>
    <w:link w:val="a7"/>
    <w:uiPriority w:val="99"/>
    <w:semiHidden/>
    <w:unhideWhenUsed/>
    <w:rsid w:val="00614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4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Козловская</dc:creator>
  <cp:lastModifiedBy>Козловская</cp:lastModifiedBy>
  <cp:revision>4</cp:revision>
  <cp:lastPrinted>2018-12-25T05:22:00Z</cp:lastPrinted>
  <dcterms:created xsi:type="dcterms:W3CDTF">2019-02-12T10:10:00Z</dcterms:created>
  <dcterms:modified xsi:type="dcterms:W3CDTF">2019-02-12T10:18:00Z</dcterms:modified>
</cp:coreProperties>
</file>