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B65689">
      <w:pPr>
        <w:pStyle w:val="1"/>
      </w:pPr>
      <w:r>
        <w:fldChar w:fldCharType="begin"/>
      </w:r>
      <w:r>
        <w:instrText>HYPERLINK "http://ivo.garant.ru/document/redirect/197633/0"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26 февраля 2010 г. N 96 "Об антикоррупцион</w:t>
      </w:r>
      <w:r>
        <w:rPr>
          <w:rStyle w:val="a4"/>
          <w:b w:val="0"/>
          <w:bCs w:val="0"/>
        </w:rPr>
        <w:t>ной экспертизе нормативных правовых актов и проектов нормативных правовых актов" (с изменениями и дополнениями)</w:t>
      </w:r>
      <w:r>
        <w:fldChar w:fldCharType="end"/>
      </w:r>
    </w:p>
    <w:p w:rsidR="00000000" w:rsidRDefault="00B65689">
      <w:pPr>
        <w:pStyle w:val="ab"/>
      </w:pPr>
      <w:r>
        <w:t>С изменениями и дополнениями от:</w:t>
      </w:r>
    </w:p>
    <w:p w:rsidR="00000000" w:rsidRDefault="00B6568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18 декабря 2012 г., 27 марта, 27 ноября 2013 г., 30 января, 18 июля 2015 г., 10 июля 2017 г.</w:t>
      </w:r>
    </w:p>
    <w:p w:rsidR="00000000" w:rsidRDefault="00B65689"/>
    <w:p w:rsidR="00000000" w:rsidRDefault="00B65689">
      <w:r>
        <w:t xml:space="preserve">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"Об 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000000" w:rsidRDefault="00B65689">
      <w:bookmarkStart w:id="1" w:name="sub_1"/>
      <w:r>
        <w:t>1. </w:t>
      </w:r>
      <w:r>
        <w:t>Утвердить прилагаемые:</w:t>
      </w:r>
    </w:p>
    <w:bookmarkEnd w:id="1"/>
    <w:p w:rsidR="00000000" w:rsidRDefault="00B65689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Правила</w:t>
      </w:r>
      <w:r>
        <w:fldChar w:fldCharType="end"/>
      </w:r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000000" w:rsidRDefault="00B65689">
      <w:hyperlink w:anchor="sub_2000" w:history="1">
        <w:r>
          <w:rPr>
            <w:rStyle w:val="a4"/>
          </w:rPr>
          <w:t>методику</w:t>
        </w:r>
      </w:hyperlink>
      <w:r>
        <w:t xml:space="preserve"> проведения антикоррупционной экспертизы нормативных п</w:t>
      </w:r>
      <w:r>
        <w:t>равовых актов и проектов нормативных правовых актов.</w:t>
      </w:r>
    </w:p>
    <w:p w:rsidR="00000000" w:rsidRDefault="00B65689">
      <w:bookmarkStart w:id="2" w:name="sub_2"/>
      <w:r>
        <w:t>2. Признать утратившими силу:</w:t>
      </w:r>
    </w:p>
    <w:bookmarkEnd w:id="2"/>
    <w:p w:rsidR="00000000" w:rsidRDefault="00B65689">
      <w:r>
        <w:fldChar w:fldCharType="begin"/>
      </w:r>
      <w:r>
        <w:instrText>HYPERLINK "http://ivo.garant.ru/document/redirect/12165619/0"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5 марта 2009 г. N 195 "Об утверждении Правил пр</w:t>
      </w:r>
      <w:r>
        <w:t>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 10, ст. 1240);</w:t>
      </w:r>
    </w:p>
    <w:p w:rsidR="00000000" w:rsidRDefault="00B65689">
      <w:hyperlink r:id="rId9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5 марта 2009 г. N 196 "Об утверждении методики проведения экспертизы проектов нормативных правовых актов и иных документов в целях выявления в них положений,</w:t>
      </w:r>
      <w:r>
        <w:t xml:space="preserve"> способствующих созданию условий для проявления коррупции" (Собрание законодательства Российской Федерации, 2009, N 10, ст. 1241).</w:t>
      </w:r>
    </w:p>
    <w:p w:rsidR="00000000" w:rsidRDefault="00B6568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9364"/>
        <w:gridCol w:w="11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30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65689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2865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65689">
            <w:pPr>
              <w:pStyle w:val="aa"/>
              <w:jc w:val="right"/>
            </w:pPr>
            <w:r>
              <w:t>В. Путин</w:t>
            </w:r>
          </w:p>
        </w:tc>
      </w:tr>
    </w:tbl>
    <w:p w:rsidR="00000000" w:rsidRDefault="00B65689"/>
    <w:p w:rsidR="00000000" w:rsidRDefault="00B65689">
      <w:pPr>
        <w:pStyle w:val="ac"/>
      </w:pPr>
      <w:r>
        <w:t>Москва</w:t>
      </w:r>
    </w:p>
    <w:p w:rsidR="00000000" w:rsidRDefault="00B65689">
      <w:pPr>
        <w:pStyle w:val="ac"/>
      </w:pPr>
      <w:r>
        <w:t>26 февраля 2010 г.</w:t>
      </w:r>
    </w:p>
    <w:p w:rsidR="00000000" w:rsidRDefault="00B65689">
      <w:pPr>
        <w:pStyle w:val="ac"/>
      </w:pPr>
      <w:r>
        <w:t>N 96</w:t>
      </w:r>
    </w:p>
    <w:p w:rsidR="00000000" w:rsidRDefault="00B65689"/>
    <w:p w:rsidR="00000000" w:rsidRDefault="00B65689">
      <w:pPr>
        <w:pStyle w:val="1"/>
      </w:pPr>
      <w:bookmarkStart w:id="3" w:name="sub_1000"/>
      <w:r>
        <w:t>Правила</w:t>
      </w:r>
      <w:r>
        <w:br/>
        <w:t>проведения антико</w:t>
      </w:r>
      <w:r>
        <w:t>ррупционной экспертизы нормативных правовых актов и проектов нормативных правовых актов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26 февраля 2010 г. N 96)</w:t>
      </w:r>
    </w:p>
    <w:bookmarkEnd w:id="3"/>
    <w:p w:rsidR="00000000" w:rsidRDefault="00B65689">
      <w:pPr>
        <w:pStyle w:val="ab"/>
      </w:pPr>
      <w:r>
        <w:t>С изменениями и дополнениями от:</w:t>
      </w:r>
    </w:p>
    <w:p w:rsidR="00000000" w:rsidRDefault="00B6568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18 декабря 2012 г., 27 марта, 27 нояб</w:t>
      </w:r>
      <w:r>
        <w:rPr>
          <w:shd w:val="clear" w:color="auto" w:fill="EAEFED"/>
        </w:rPr>
        <w:t>ря 2013 г., 30 января, 18 июля 2015 г., 10 июля 2017 г.</w:t>
      </w:r>
    </w:p>
    <w:p w:rsidR="00000000" w:rsidRDefault="00B65689"/>
    <w:p w:rsidR="00000000" w:rsidRDefault="00B65689">
      <w:bookmarkStart w:id="4" w:name="sub_1001"/>
      <w:r>
        <w:t>1. Настоящие Правила определяют порядок проведения антикоррупционной экспертизы нормативных право</w:t>
      </w:r>
      <w:r>
        <w:t xml:space="preserve">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</w:t>
      </w:r>
      <w:r>
        <w:t>факторов и их последующего устранения.</w:t>
      </w:r>
    </w:p>
    <w:bookmarkEnd w:id="4"/>
    <w:p w:rsidR="00000000" w:rsidRDefault="00B6568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6568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организации работы по проведению антикоррупционной экспертизы нормативных правовых актов, проектов нормативных правовых акт</w:t>
      </w:r>
      <w:r>
        <w:rPr>
          <w:shd w:val="clear" w:color="auto" w:fill="F0F0F0"/>
        </w:rPr>
        <w:t xml:space="preserve">ов и иных документов структурными подразделениями Минюста России, утвержденный </w:t>
      </w:r>
      <w:hyperlink r:id="rId1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Минюста России от 4 октября 2013 г. N 187</w:t>
      </w:r>
    </w:p>
    <w:p w:rsidR="00000000" w:rsidRDefault="00B65689">
      <w:bookmarkStart w:id="5" w:name="sub_1002"/>
      <w:r>
        <w:lastRenderedPageBreak/>
        <w:t xml:space="preserve">2. Министерство юстиции Российской Федерации проводит </w:t>
      </w:r>
      <w:r>
        <w:t xml:space="preserve">антикоррупционную экспертизу в соответствии с </w:t>
      </w:r>
      <w:hyperlink w:anchor="sub_2000" w:history="1">
        <w:r>
          <w:rPr>
            <w:rStyle w:val="a4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</w:t>
      </w:r>
      <w:r>
        <w:t>сийской Федерации от 26 февраля 2010 г. N 96, в отношении:</w:t>
      </w:r>
    </w:p>
    <w:p w:rsidR="00000000" w:rsidRDefault="00B65689">
      <w:bookmarkStart w:id="6" w:name="sub_10021"/>
      <w:bookmarkEnd w:id="5"/>
      <w:r>
        <w:t xml:space="preserve">а) 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</w:t>
      </w:r>
      <w:r>
        <w:t>исполнительной власти, иными государственными органами и организациями, - при проведении их правовой экспертизы;</w:t>
      </w:r>
    </w:p>
    <w:p w:rsidR="00000000" w:rsidRDefault="00B656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10022"/>
      <w:bookmarkEnd w:id="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ноября 2013 г. N 1075 в подпункт "б" внесены изменения</w:t>
      </w:r>
    </w:p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B65689">
      <w:r>
        <w:t>б) проектов поправок Правительства Российской Федерации к проектам</w:t>
      </w:r>
      <w:r>
        <w:t xml:space="preserve">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00000" w:rsidRDefault="00B65689">
      <w:bookmarkStart w:id="8" w:name="sub_10023"/>
      <w:r>
        <w:t>в) нормативных правовых актов федеральных органов исполнительной власти, ин</w:t>
      </w:r>
      <w:r>
        <w:t>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</w:t>
      </w:r>
      <w:r>
        <w:t>х актов о внесении изменений в уставы муниципальных образований - при их государственной регистрации;</w:t>
      </w:r>
    </w:p>
    <w:p w:rsidR="00000000" w:rsidRDefault="00B656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10024"/>
      <w:bookmarkEnd w:id="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</w:t>
      </w:r>
      <w:r>
        <w:rPr>
          <w:shd w:val="clear" w:color="auto" w:fill="F0F0F0"/>
        </w:rPr>
        <w:t>27 марта 2013 г. N 274 в подпункт "г" внесены изменения</w:t>
      </w:r>
    </w:p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B65689">
      <w:r>
        <w:t>г) нормативных правовых актов субъектов Российской Федерации - при мониторинге их примене</w:t>
      </w:r>
      <w:r>
        <w:t>ния и внесении сведений в федеральный регистр нормативных правовых актов субъектов Российской Федерации.</w:t>
      </w:r>
    </w:p>
    <w:p w:rsidR="00000000" w:rsidRDefault="00B656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марта</w:t>
      </w:r>
      <w:r>
        <w:rPr>
          <w:shd w:val="clear" w:color="auto" w:fill="F0F0F0"/>
        </w:rPr>
        <w:t xml:space="preserve"> 2013 г. N 274 пункт 3 изложен в новой редакции</w:t>
      </w:r>
    </w:p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65689">
      <w:r>
        <w:t>3. Результаты антикоррупционной экспертизы отражаются в заключении Министерства юстиции Российской Фе</w:t>
      </w:r>
      <w:r>
        <w:t xml:space="preserve">дерации по результатам правовой экспертизы либо в заключении Министерства юстиции Российской Федерации по </w:t>
      </w:r>
      <w:hyperlink r:id="rId18" w:history="1">
        <w:r>
          <w:rPr>
            <w:rStyle w:val="a4"/>
          </w:rPr>
          <w:t>форме</w:t>
        </w:r>
      </w:hyperlink>
      <w:r>
        <w:t>, утверждаемой Министерством.</w:t>
      </w:r>
    </w:p>
    <w:p w:rsidR="00000000" w:rsidRDefault="00B656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10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30 января 2015 г. N 83 в пункт 3.1 внесены изменения, </w:t>
      </w:r>
      <w:hyperlink r:id="rId2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2015 г.</w:t>
      </w:r>
    </w:p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65689">
      <w:r>
        <w:t>3.1. Разногласия, возникающие при оценке коррупциогенных факторов, указанных в заключении Министерства юстиции Российской Федерации по результатам пров</w:t>
      </w:r>
      <w:r>
        <w:t xml:space="preserve">едения экспертизы проектов нормативных правовых актов и документов, предусмотренных </w:t>
      </w:r>
      <w:hyperlink w:anchor="sub_10021" w:history="1">
        <w:r>
          <w:rPr>
            <w:rStyle w:val="a4"/>
          </w:rPr>
          <w:t>подпунктами "а"</w:t>
        </w:r>
      </w:hyperlink>
      <w:r>
        <w:t xml:space="preserve"> и </w:t>
      </w:r>
      <w:hyperlink w:anchor="sub_10022" w:history="1">
        <w:r>
          <w:rPr>
            <w:rStyle w:val="a4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2" w:history="1">
        <w:r>
          <w:rPr>
            <w:rStyle w:val="a4"/>
          </w:rPr>
          <w:t>Регламентом</w:t>
        </w:r>
      </w:hyperlink>
      <w:r>
        <w:t xml:space="preserve"> Правительства Российской Федерации, утвержденным </w:t>
      </w:r>
      <w:hyperlink r:id="rId2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 июня 2004 г. N 260 (далее - Регламент Правите</w:t>
      </w:r>
      <w:r>
        <w:t>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000000" w:rsidRDefault="00B65689">
      <w:bookmarkStart w:id="12" w:name="sub_100312"/>
      <w:r>
        <w:t>Разногласия, возникающие при оценке коррупциогенных факторов, указанных в заключении Министерства юстиции Р</w:t>
      </w:r>
      <w:r>
        <w:t xml:space="preserve">оссийской Федерации по результатам проведения экспертизы </w:t>
      </w:r>
      <w:r>
        <w:lastRenderedPageBreak/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</w:t>
      </w:r>
      <w:r>
        <w:t xml:space="preserve">вовой статус организаций или имеющих межведомственный характер, разрешаются в порядке, установленном </w:t>
      </w:r>
      <w:hyperlink r:id="rId24" w:history="1">
        <w:r>
          <w:rPr>
            <w:rStyle w:val="a4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</w:t>
      </w:r>
      <w:r>
        <w:t xml:space="preserve">и и их государственной регистрации, утвержденными </w:t>
      </w:r>
      <w:hyperlink r:id="rId2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13 августа 1997 г. N 1009.</w:t>
      </w:r>
    </w:p>
    <w:p w:rsidR="00000000" w:rsidRDefault="00B656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1004"/>
      <w:bookmarkEnd w:id="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марта 2013 г. N 274 пункт 4 изложен в новой редакции</w:t>
      </w:r>
    </w:p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65689">
      <w:r>
        <w:t>4. </w:t>
      </w:r>
      <w:r>
        <w:t xml:space="preserve">Независимая антикоррупционная экспертиза проводится юридическими лицами и физическими лицами, </w:t>
      </w:r>
      <w:hyperlink r:id="rId28" w:history="1">
        <w:r>
          <w:rPr>
            <w:rStyle w:val="a4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</w:t>
      </w:r>
      <w:r>
        <w:t xml:space="preserve">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sub_2000" w:history="1">
        <w:r>
          <w:rPr>
            <w:rStyle w:val="a4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</w:t>
      </w:r>
      <w:r>
        <w:t xml:space="preserve">ых актов, утвержденной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 февраля 2010 г. N 96.</w:t>
      </w:r>
    </w:p>
    <w:p w:rsidR="00000000" w:rsidRDefault="00B656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1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22 июля 2017 г. - </w:t>
      </w:r>
      <w:hyperlink r:id="rId2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10 июля 2017 г. N 813</w:t>
      </w:r>
    </w:p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65689">
      <w:r>
        <w:t>5. В целях обеспечения возможности провед</w:t>
      </w:r>
      <w:r>
        <w:t>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</w:t>
      </w:r>
      <w:r>
        <w:t xml:space="preserve">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 w:history="1">
        <w:r>
          <w:rPr>
            <w:rStyle w:val="a4"/>
          </w:rPr>
          <w:t>пунктом 57</w:t>
        </w:r>
      </w:hyperlink>
      <w:r>
        <w:t xml:space="preserve"> Регламента Правительства, размещают эти проекты на сайте </w:t>
      </w:r>
      <w:hyperlink r:id="rId32" w:history="1">
        <w:r>
          <w:rPr>
            <w:rStyle w:val="a4"/>
          </w:rPr>
          <w:t>regulation.gov.ru</w:t>
        </w:r>
      </w:hyperlink>
      <w:r>
        <w:t xml:space="preserve"> в информационно-телекоммуникационной сети "Интернет", созданном для размещения информ</w:t>
      </w:r>
      <w:r>
        <w:t>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000000" w:rsidRDefault="00B65689">
      <w:bookmarkStart w:id="15" w:name="sub_1052"/>
      <w: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hyperlink r:id="rId33" w:history="1">
        <w:r>
          <w:rPr>
            <w:rStyle w:val="a4"/>
          </w:rPr>
          <w:t>regulation.gov.ru</w:t>
        </w:r>
      </w:hyperlink>
      <w:r>
        <w:t xml:space="preserve"> в информационн</w:t>
      </w:r>
      <w:r>
        <w:t>о-телекоммуникационной сети "Интернет" не менее чем на 7 дней.</w:t>
      </w:r>
    </w:p>
    <w:p w:rsidR="00000000" w:rsidRDefault="00B65689">
      <w:bookmarkStart w:id="16" w:name="sub_10052"/>
      <w:bookmarkEnd w:id="15"/>
      <w:r>
        <w:t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</w:t>
      </w:r>
      <w:r>
        <w:t xml:space="preserve">смотренные </w:t>
      </w:r>
      <w:hyperlink r:id="rId34" w:history="1">
        <w:r>
          <w:rPr>
            <w:rStyle w:val="a4"/>
          </w:rPr>
          <w:t>пунктом 60.1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</w:t>
      </w:r>
      <w:r>
        <w:t xml:space="preserve">овленном </w:t>
      </w:r>
      <w:hyperlink r:id="rId35" w:history="1">
        <w:r>
          <w:rPr>
            <w:rStyle w:val="a4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</w:t>
      </w:r>
      <w:r>
        <w:t xml:space="preserve">ской комиссии, утвержденными </w:t>
      </w:r>
      <w:hyperlink r:id="rId3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17 декабря 2012 г. N 1318 "О  порядке проведения федеральными органами исполнительной власти оценки регулирующ</w:t>
      </w:r>
      <w:r>
        <w:t>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000000" w:rsidRDefault="00B65689">
      <w:bookmarkStart w:id="17" w:name="sub_10053"/>
      <w:bookmarkEnd w:id="16"/>
      <w:r>
        <w:t>В случае если в отношении проектов федера</w:t>
      </w:r>
      <w:r>
        <w:t xml:space="preserve">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37" w:history="1">
        <w:r>
          <w:rPr>
            <w:rStyle w:val="a4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</w:t>
      </w:r>
      <w:r>
        <w:lastRenderedPageBreak/>
        <w:t xml:space="preserve">нормативных правовых актов и результатах их общественного обсуждения, утвержденными </w:t>
      </w:r>
      <w:hyperlink r:id="rId38" w:history="1">
        <w:r>
          <w:rPr>
            <w:rStyle w:val="a4"/>
          </w:rPr>
          <w:t>пос</w:t>
        </w:r>
        <w:r>
          <w:rPr>
            <w:rStyle w:val="a4"/>
          </w:rPr>
          <w:t>тановлением</w:t>
        </w:r>
      </w:hyperlink>
      <w:r>
        <w:t xml:space="preserve"> Правительства Российской Федерации от 25 августа 2012 г. N 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</w:t>
      </w:r>
      <w:r>
        <w:t>я по результатам независимой антикоррупционной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</w:t>
      </w:r>
      <w:r>
        <w:t xml:space="preserve">ов и результатах их общественного обсуждения, за исключением случаев, установленных </w:t>
      </w:r>
      <w:hyperlink r:id="rId39" w:history="1">
        <w:r>
          <w:rPr>
            <w:rStyle w:val="a4"/>
          </w:rPr>
          <w:t>пунктом 11</w:t>
        </w:r>
      </w:hyperlink>
      <w:r>
        <w:t xml:space="preserve"> указанных Правил.</w:t>
      </w:r>
    </w:p>
    <w:p w:rsidR="00000000" w:rsidRDefault="00B65689">
      <w:bookmarkStart w:id="18" w:name="sub_1053"/>
      <w:bookmarkEnd w:id="17"/>
      <w:r>
        <w:t>При этом повторное размещение проектов федеральных законов,</w:t>
      </w:r>
      <w:r>
        <w:t xml:space="preserve"> проектов указов Президента Российской Федерации, проектов постановлений Правительства Российской Федерации на сайте </w:t>
      </w:r>
      <w:hyperlink r:id="rId40" w:history="1">
        <w:r>
          <w:rPr>
            <w:rStyle w:val="a4"/>
          </w:rPr>
          <w:t>regulation.gov.ru</w:t>
        </w:r>
      </w:hyperlink>
      <w:r>
        <w:t xml:space="preserve"> в информационно-телекоммуникационной сети "Интернет" в </w:t>
      </w:r>
      <w:r>
        <w:t xml:space="preserve">порядке, установленном </w:t>
      </w:r>
      <w:hyperlink w:anchor="sub_1005" w:history="1">
        <w:r>
          <w:rPr>
            <w:rStyle w:val="a4"/>
          </w:rPr>
          <w:t>абзацами первым</w:t>
        </w:r>
      </w:hyperlink>
      <w:r>
        <w:t xml:space="preserve"> и </w:t>
      </w:r>
      <w:hyperlink w:anchor="sub_1052" w:history="1">
        <w:r>
          <w:rPr>
            <w:rStyle w:val="a4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000000" w:rsidRDefault="00B656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1006"/>
      <w:bookmarkEnd w:id="18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19"/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22 июля 2017 г. - </w:t>
      </w:r>
      <w:hyperlink r:id="rId4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10 июля 2017 г. N 813</w:t>
      </w:r>
    </w:p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пре</w:t>
        </w:r>
        <w:r>
          <w:rPr>
            <w:rStyle w:val="a4"/>
            <w:shd w:val="clear" w:color="auto" w:fill="F0F0F0"/>
          </w:rPr>
          <w:t>дыдущую редакцию</w:t>
        </w:r>
      </w:hyperlink>
    </w:p>
    <w:p w:rsidR="00000000" w:rsidRDefault="00B65689">
      <w:r>
        <w:t>6. 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</w:t>
      </w:r>
      <w:r>
        <w:t>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</w:t>
      </w:r>
      <w:r>
        <w:t xml:space="preserve">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hyperlink r:id="rId43" w:history="1">
        <w:r>
          <w:rPr>
            <w:rStyle w:val="a4"/>
          </w:rPr>
          <w:t>regulation.gov.ru</w:t>
        </w:r>
      </w:hyperlink>
      <w: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000000" w:rsidRDefault="00B65689">
      <w:bookmarkStart w:id="20" w:name="sub_1062"/>
      <w: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hyperlink r:id="rId44" w:history="1">
        <w:r>
          <w:rPr>
            <w:rStyle w:val="a4"/>
          </w:rPr>
          <w:t>regulation.gov.ru</w:t>
        </w:r>
      </w:hyperlink>
      <w:r>
        <w:t xml:space="preserve"> в информационно-теле</w:t>
      </w:r>
      <w:r>
        <w:t>коммуникационной сети "Интернет" не менее чем на 7 дней.</w:t>
      </w:r>
    </w:p>
    <w:p w:rsidR="00000000" w:rsidRDefault="00B65689">
      <w:bookmarkStart w:id="21" w:name="sub_10062"/>
      <w:bookmarkEnd w:id="20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5" w:history="1">
        <w:r>
          <w:rPr>
            <w:rStyle w:val="a4"/>
          </w:rPr>
          <w:t>пунктом 3.1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</w:t>
      </w:r>
      <w:hyperlink r:id="rId46" w:history="1">
        <w:r>
          <w:rPr>
            <w:rStyle w:val="a4"/>
          </w:rPr>
          <w:t>постановлением</w:t>
        </w:r>
      </w:hyperlink>
      <w:r>
        <w:t xml:space="preserve"> Правительства Россий</w:t>
      </w:r>
      <w:r>
        <w:t>ской Федерации от 13 августа 1997 г. N 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</w:t>
      </w:r>
      <w:r>
        <w:t xml:space="preserve">яются в рамках публичных консультаций, проводимых в порядке, установленном </w:t>
      </w:r>
      <w:hyperlink r:id="rId47" w:history="1">
        <w:r>
          <w:rPr>
            <w:rStyle w:val="a4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</w:t>
      </w:r>
      <w:r>
        <w:t>ных правовых актов и проектов решений Совета Евразийской экономической комиссии.</w:t>
      </w:r>
    </w:p>
    <w:p w:rsidR="00000000" w:rsidRDefault="00B65689">
      <w:bookmarkStart w:id="22" w:name="sub_10063"/>
      <w:bookmarkEnd w:id="21"/>
      <w:r>
        <w:t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</w:t>
      </w:r>
      <w:r>
        <w:t xml:space="preserve">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</w:t>
      </w:r>
      <w:r>
        <w:t xml:space="preserve">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</w:t>
      </w:r>
      <w:r>
        <w:lastRenderedPageBreak/>
        <w:t>сл</w:t>
      </w:r>
      <w:r>
        <w:t xml:space="preserve">учаев, установленных </w:t>
      </w:r>
      <w:hyperlink r:id="rId48" w:history="1">
        <w:r>
          <w:rPr>
            <w:rStyle w:val="a4"/>
          </w:rPr>
          <w:t>пунктом 11</w:t>
        </w:r>
      </w:hyperlink>
      <w:r>
        <w:t xml:space="preserve"> указанных Правил.</w:t>
      </w:r>
    </w:p>
    <w:p w:rsidR="00000000" w:rsidRDefault="00B65689">
      <w:bookmarkStart w:id="23" w:name="sub_1063"/>
      <w:bookmarkEnd w:id="22"/>
      <w:r>
        <w:t xml:space="preserve">При этом повторное размещение указанных проектов нормативных правовых актов на сайте </w:t>
      </w:r>
      <w:hyperlink r:id="rId49" w:history="1">
        <w:r>
          <w:rPr>
            <w:rStyle w:val="a4"/>
          </w:rPr>
          <w:t>regulation.gov.ru</w:t>
        </w:r>
      </w:hyperlink>
      <w:r>
        <w:t xml:space="preserve"> в информационно-телекоммуникационной сети "Интернет" в порядке, установленном </w:t>
      </w:r>
      <w:hyperlink w:anchor="sub_1006" w:history="1">
        <w:r>
          <w:rPr>
            <w:rStyle w:val="a4"/>
          </w:rPr>
          <w:t>абзацами первым</w:t>
        </w:r>
      </w:hyperlink>
      <w:r>
        <w:t xml:space="preserve"> и </w:t>
      </w:r>
      <w:hyperlink w:anchor="sub_1062" w:history="1">
        <w:r>
          <w:rPr>
            <w:rStyle w:val="a4"/>
          </w:rPr>
          <w:t>вторым</w:t>
        </w:r>
      </w:hyperlink>
      <w:r>
        <w:t xml:space="preserve"> настоящего пункта, требуется только в случае изменения</w:t>
      </w:r>
      <w:r>
        <w:t xml:space="preserve"> их редакции по итогам публичных консультаций или общественного обсуждения.</w:t>
      </w:r>
    </w:p>
    <w:p w:rsidR="00000000" w:rsidRDefault="00B65689">
      <w:bookmarkStart w:id="24" w:name="sub_1007"/>
      <w:bookmarkEnd w:id="23"/>
      <w:r>
        <w:t xml:space="preserve">7. Результаты независимой антикоррупционной экспертизы отражаются в заключении по </w:t>
      </w:r>
      <w:hyperlink r:id="rId50" w:history="1">
        <w:r>
          <w:rPr>
            <w:rStyle w:val="a4"/>
          </w:rPr>
          <w:t>форме</w:t>
        </w:r>
      </w:hyperlink>
      <w:r>
        <w:t>, утверждае</w:t>
      </w:r>
      <w:r>
        <w:t>мой Министерством юстиции Российской Федерации.</w:t>
      </w:r>
    </w:p>
    <w:p w:rsidR="00000000" w:rsidRDefault="00B656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1071"/>
      <w:bookmarkEnd w:id="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марта 2013 г. N 274 Правила дополнены пунктом 7.1</w:t>
      </w:r>
    </w:p>
    <w:p w:rsidR="00000000" w:rsidRDefault="00B65689">
      <w:r>
        <w:t>7.1.</w:t>
      </w:r>
      <w:r>
        <w:t> Юридические лица и физические лица,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</w:t>
      </w:r>
      <w:r>
        <w:t>жном носителе и (или) в форме электронного документа:</w:t>
      </w:r>
    </w:p>
    <w:p w:rsidR="00000000" w:rsidRDefault="00B65689">
      <w:bookmarkStart w:id="26" w:name="sub_10711"/>
      <w:r>
        <w:t>а) заключения по результатам независимой антикоррупционной экспертизы:</w:t>
      </w:r>
    </w:p>
    <w:bookmarkEnd w:id="26"/>
    <w:p w:rsidR="00000000" w:rsidRDefault="00B65689">
      <w:r>
        <w:t>проектов федеральных законов, проектов указов Президента Российской Федерации и проектов постановлений Правительс</w:t>
      </w:r>
      <w:r>
        <w:t>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000000" w:rsidRDefault="00B65689">
      <w:r>
        <w:t>нормативных правовых актов федеральных органов исполнительной власти, иных государственных</w:t>
      </w:r>
      <w:r>
        <w:t xml:space="preserve">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</w:t>
      </w:r>
      <w:r>
        <w:t>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</w:t>
      </w:r>
      <w:r>
        <w:t>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000000" w:rsidRDefault="00B65689">
      <w:bookmarkStart w:id="27" w:name="sub_10712"/>
      <w:r>
        <w:t>б) копии заключений по результатам независимой антикоррупционной экспертизы:</w:t>
      </w:r>
    </w:p>
    <w:bookmarkEnd w:id="27"/>
    <w:p w:rsidR="00000000" w:rsidRDefault="00B65689">
      <w:r>
        <w:t>проектов федеральных законов</w:t>
      </w:r>
      <w:r>
        <w:t>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</w:t>
      </w:r>
      <w:r>
        <w:t>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000000" w:rsidRDefault="00B65689">
      <w:r>
        <w:t>нормативных правовых</w:t>
      </w:r>
      <w:r>
        <w:t xml:space="preserve">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</w:t>
      </w:r>
      <w:r>
        <w:t>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000000" w:rsidRDefault="00B656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" w:name="sub_10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марта 2013 г. N 274 Правила дополнены пунктом 7.2</w:t>
      </w:r>
    </w:p>
    <w:p w:rsidR="00000000" w:rsidRDefault="00B65689">
      <w:r>
        <w:t>7.2. Федеральные органы исполнительной власти, иные государственные органы и организации, нормативные правовые акты которых под</w:t>
      </w:r>
      <w:r>
        <w:t>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 форме электронного документа, на своих официальных сайтах в информацион</w:t>
      </w:r>
      <w:r>
        <w:t xml:space="preserve">но-телекоммуникационной сети </w:t>
      </w:r>
      <w:r>
        <w:lastRenderedPageBreak/>
        <w:t>"Интернет" и в течение 7 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</w:t>
      </w:r>
      <w:r>
        <w:t>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000000" w:rsidRDefault="00B65689"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</w:t>
      </w:r>
      <w:r>
        <w:t xml:space="preserve">, нормативные правовые акты которых подлежат государственной регистрации, не позднее следующего дня после его изменения размещает информацию о новом адресе электронной почты на своем официальном сайте в информационно-телекоммуникационной сети "Интернет" и </w:t>
      </w:r>
      <w:r>
        <w:t>в течение 7 дней со дня изменения адреса электронной почты информирует об этом Министерство юстиции Российской Федерации.</w:t>
      </w:r>
    </w:p>
    <w:p w:rsidR="00000000" w:rsidRDefault="00B656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" w:name="sub_10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"/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</w:t>
      </w:r>
      <w:r>
        <w:rPr>
          <w:shd w:val="clear" w:color="auto" w:fill="F0F0F0"/>
        </w:rPr>
        <w:t>ства РФ от 18 июля 2015 г. N 732 в пункт 7.3 внесены изменения</w:t>
      </w:r>
    </w:p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65689">
      <w:r>
        <w:t>7.3. Заключения по результатам независимой антикоррупционной экспертизы, поступившие в</w:t>
      </w:r>
      <w:r>
        <w:t xml:space="preserve">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000000" w:rsidRDefault="00B65689">
      <w:bookmarkStart w:id="30" w:name="sub_10732"/>
      <w:r>
        <w:t>Заключение по результатам независимой антикоррупц</w:t>
      </w:r>
      <w:r>
        <w:t>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</w:t>
      </w:r>
      <w:r>
        <w:t>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</w:t>
      </w:r>
      <w:r>
        <w:t>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000000" w:rsidRDefault="00B656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1074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31"/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марта 2013 г. N 274 Правила дополнены пунктом 7.4</w:t>
      </w:r>
    </w:p>
    <w:p w:rsidR="00000000" w:rsidRDefault="00B65689">
      <w:r>
        <w:t>7.4. В случае если поступившее заключение по результатам независимой антикоррупционн</w:t>
      </w:r>
      <w:r>
        <w:t xml:space="preserve">ой экспертизы не соответствует </w:t>
      </w:r>
      <w:hyperlink r:id="rId56" w:history="1">
        <w:r>
          <w:rPr>
            <w:rStyle w:val="a4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</w:t>
      </w:r>
      <w:r>
        <w:t>енной регистрации, возвращают такое заключение не позднее 30 дней после регистрации с указанием причин.</w:t>
      </w:r>
    </w:p>
    <w:p w:rsidR="00000000" w:rsidRDefault="00B656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" w:name="sub_10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марта </w:t>
      </w:r>
      <w:r>
        <w:rPr>
          <w:shd w:val="clear" w:color="auto" w:fill="F0F0F0"/>
        </w:rPr>
        <w:t>2013 г. N 274 в пункт 8 внесены изменения</w:t>
      </w:r>
    </w:p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65689">
      <w:r>
        <w:t xml:space="preserve">8. Проекты нормативных правовых актов, предусмотренные в </w:t>
      </w:r>
      <w:hyperlink w:anchor="sub_1005" w:history="1">
        <w:r>
          <w:rPr>
            <w:rStyle w:val="a4"/>
          </w:rPr>
          <w:t>пункте 5</w:t>
        </w:r>
      </w:hyperlink>
      <w:r>
        <w:t xml:space="preserve"> настоящих Правил, вносятся Президенту Российской Федерации и 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59" w:history="1">
        <w:r>
          <w:rPr>
            <w:rStyle w:val="a4"/>
          </w:rPr>
          <w:t>части 3 статьи 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000000" w:rsidRDefault="00B65689"/>
    <w:p w:rsidR="00000000" w:rsidRDefault="00B65689">
      <w:pPr>
        <w:pStyle w:val="1"/>
      </w:pPr>
      <w:bookmarkStart w:id="33" w:name="sub_2000"/>
      <w:r>
        <w:lastRenderedPageBreak/>
        <w:t>Методика</w:t>
      </w:r>
      <w:r>
        <w:br/>
        <w:t>проведения антикоррупционной экспертизы нормативных правовых ак</w:t>
      </w:r>
      <w:r>
        <w:t>тов и проектов нормативных правовых актов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26 февраля 2010 г. N 96)</w:t>
      </w:r>
    </w:p>
    <w:bookmarkEnd w:id="33"/>
    <w:p w:rsidR="00000000" w:rsidRDefault="00B65689">
      <w:pPr>
        <w:pStyle w:val="ab"/>
      </w:pPr>
      <w:r>
        <w:t>С изменениями и дополнениями от:</w:t>
      </w:r>
    </w:p>
    <w:p w:rsidR="00000000" w:rsidRDefault="00B6568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18 июля 2015 г.</w:t>
      </w:r>
    </w:p>
    <w:p w:rsidR="00000000" w:rsidRDefault="00B65689"/>
    <w:p w:rsidR="00000000" w:rsidRDefault="00B65689">
      <w:bookmarkStart w:id="34" w:name="sub_2001"/>
      <w:r>
        <w:t>1. Настоящая методика применяется для обеспечения проведен</w:t>
      </w:r>
      <w:r>
        <w:t>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</w:t>
      </w:r>
      <w:r>
        <w:t>циогенных факторов и их последующего устранения.</w:t>
      </w:r>
    </w:p>
    <w:bookmarkEnd w:id="34"/>
    <w:p w:rsidR="00000000" w:rsidRDefault="00B65689"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</w:t>
      </w:r>
      <w:r>
        <w:t>едении независимой антикоррупционной экспертизы нормативных правовых актов и проектов нормативных правовых актов.</w:t>
      </w:r>
    </w:p>
    <w:p w:rsidR="00000000" w:rsidRDefault="00B65689">
      <w:bookmarkStart w:id="35" w:name="sub_2002"/>
      <w:r>
        <w:t>2. Для обеспечения обоснованности, объективности и проверяемости результатов антикоррупционной экспертизы необходимо проводить эксперт</w:t>
      </w:r>
      <w:r>
        <w:t>изу каждой нормы нормативного правового акта или положения проекта нормативного правового акта.</w:t>
      </w:r>
    </w:p>
    <w:p w:rsidR="00000000" w:rsidRDefault="00B65689">
      <w:bookmarkStart w:id="36" w:name="sub_2003"/>
      <w:bookmarkEnd w:id="35"/>
      <w:r>
        <w:t>3. Коррупциогенными факторами, устанавливающими для правоприменителя необоснованно широкие пределы усмотрения или возможность необоснованного пр</w:t>
      </w:r>
      <w:r>
        <w:t>именения исключений из общих правил, являются:</w:t>
      </w:r>
    </w:p>
    <w:p w:rsidR="00000000" w:rsidRDefault="00B656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" w:name="sub_20031"/>
      <w:bookmarkEnd w:id="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18 июля 2015 г. N 732 в подпункт "а" внесены изменения</w:t>
      </w:r>
    </w:p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B65689">
      <w:r>
        <w:t>а) широта дискреционных полномочий - отсутствие или неопределенность сроков, условий или оснований принятия решения, наличие дублирующих полномо</w:t>
      </w:r>
      <w:r>
        <w:t>чий государственных органов, органов местного самоуправления или организаций (их должностных лиц);</w:t>
      </w:r>
    </w:p>
    <w:p w:rsidR="00000000" w:rsidRDefault="00B656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20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18 июля 20</w:t>
      </w:r>
      <w:r>
        <w:rPr>
          <w:shd w:val="clear" w:color="auto" w:fill="F0F0F0"/>
        </w:rPr>
        <w:t>15 г. N 732 в подпункт "б" внесены изменения</w:t>
      </w:r>
    </w:p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B65689">
      <w:r>
        <w:t>б) </w:t>
      </w:r>
      <w:r>
        <w:t>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000000" w:rsidRDefault="00B656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" w:name="sub_20033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39"/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18 июля 2015 г. N 732 в подпункт "в" внесены изменения</w:t>
      </w:r>
    </w:p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текст подпункта в предыдущей редакции</w:t>
        </w:r>
      </w:hyperlink>
    </w:p>
    <w:p w:rsidR="00000000" w:rsidRDefault="00B65689">
      <w:r>
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</w:t>
      </w:r>
      <w:r>
        <w:t>анизаций (их должностных лиц);</w:t>
      </w:r>
    </w:p>
    <w:p w:rsidR="00000000" w:rsidRDefault="00B656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" w:name="sub_200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18 июля 2015 г. N 732 в подпункт "г" внесены изменения</w:t>
      </w:r>
    </w:p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B65689">
      <w:r>
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</w:t>
      </w:r>
      <w:r>
        <w:t xml:space="preserve">венного </w:t>
      </w:r>
      <w:r>
        <w:lastRenderedPageBreak/>
        <w:t>органа, органа местного самоуправления или организации, принявшего первоначальный нормативный правовой акт;</w:t>
      </w:r>
    </w:p>
    <w:p w:rsidR="00000000" w:rsidRDefault="00B656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" w:name="sub_200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</w:t>
      </w:r>
      <w:r>
        <w:rPr>
          <w:shd w:val="clear" w:color="auto" w:fill="F0F0F0"/>
        </w:rPr>
        <w:t xml:space="preserve"> РФ от 18 июля 2015 г. N 732 в подпункт "д" внесены изменения</w:t>
      </w:r>
    </w:p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B65689">
      <w:r>
        <w:t>д) принятие нормативного правового акта за пределами компетенции </w:t>
      </w:r>
      <w:r>
        <w:t>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000000" w:rsidRDefault="00B65689">
      <w:bookmarkStart w:id="42" w:name="sub_20036"/>
      <w:r>
        <w:t>е) заполнение законодательных пробелов при помощи подзаконных актов в отсутствие законод</w:t>
      </w:r>
      <w:r>
        <w:t>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000000" w:rsidRDefault="00B656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3" w:name="sub_20037"/>
      <w:bookmarkEnd w:id="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18 июля 2015 г. N 732 в подпункт "ж" внесены изменения</w:t>
      </w:r>
    </w:p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B65689">
      <w:r>
        <w:t>ж) отсутствие или неполнота административных п</w:t>
      </w:r>
      <w:r>
        <w:t>роцедур 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000000" w:rsidRDefault="00B65689">
      <w:bookmarkStart w:id="44" w:name="sub_20038"/>
      <w:r>
        <w:t>з) отказ от конкурсных (аукционных) проце</w:t>
      </w:r>
      <w:r>
        <w:t>дур - закрепление административного порядка предоставления права (блага);</w:t>
      </w:r>
    </w:p>
    <w:p w:rsidR="00000000" w:rsidRDefault="00B656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5" w:name="sub_20039"/>
      <w:bookmarkEnd w:id="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18 июля 2015 г. N 732 пунк</w:t>
      </w:r>
      <w:r>
        <w:rPr>
          <w:shd w:val="clear" w:color="auto" w:fill="F0F0F0"/>
        </w:rPr>
        <w:t>т 3 дополнен подпунктом "и"</w:t>
      </w:r>
    </w:p>
    <w:p w:rsidR="00000000" w:rsidRDefault="00B65689"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</w:t>
      </w:r>
      <w:r>
        <w:t>длежащих применению в конкретном случае.</w:t>
      </w:r>
    </w:p>
    <w:p w:rsidR="00000000" w:rsidRDefault="00B65689">
      <w:bookmarkStart w:id="46" w:name="sub_2004"/>
      <w:r>
        <w:t>4. 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000000" w:rsidRDefault="00B65689">
      <w:bookmarkStart w:id="47" w:name="sub_20041"/>
      <w:bookmarkEnd w:id="46"/>
      <w:r>
        <w:t xml:space="preserve">а) наличие завышенных требований к лицу, </w:t>
      </w:r>
      <w:r>
        <w:t>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000000" w:rsidRDefault="00B656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8" w:name="sub_20042"/>
      <w:bookmarkEnd w:id="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18 июля 2015 г. N 732 в подпункт "б" внесены изменения</w:t>
      </w:r>
    </w:p>
    <w:p w:rsidR="00000000" w:rsidRDefault="00B65689">
      <w:pPr>
        <w:pStyle w:val="a7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B65689">
      <w:r>
        <w:t>б) злоупотребление правом заяв</w:t>
      </w:r>
      <w:r>
        <w:t>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000000" w:rsidRDefault="00B65689">
      <w:bookmarkStart w:id="49" w:name="sub_20043"/>
      <w:r>
        <w:t>в) </w:t>
      </w:r>
      <w:r>
        <w:t>юридико-лингвистическая неопределенность - употребление неустоявшихся, двусмысленных терминов и категорий оценочного характера.</w:t>
      </w:r>
    </w:p>
    <w:bookmarkEnd w:id="49"/>
    <w:p w:rsidR="00B65689" w:rsidRDefault="00B65689"/>
    <w:sectPr w:rsidR="00B65689">
      <w:headerReference w:type="default" r:id="rId75"/>
      <w:footerReference w:type="default" r:id="rId7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689" w:rsidRDefault="00B65689">
      <w:r>
        <w:separator/>
      </w:r>
    </w:p>
  </w:endnote>
  <w:endnote w:type="continuationSeparator" w:id="0">
    <w:p w:rsidR="00B65689" w:rsidRDefault="00B6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6568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FC759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C759E">
            <w:rPr>
              <w:rFonts w:ascii="Times New Roman" w:hAnsi="Times New Roman" w:cs="Times New Roman"/>
              <w:noProof/>
              <w:sz w:val="20"/>
              <w:szCs w:val="20"/>
            </w:rPr>
            <w:t>25.12.2020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6568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6568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C759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C759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C759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C759E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689" w:rsidRDefault="00B65689">
      <w:r>
        <w:separator/>
      </w:r>
    </w:p>
  </w:footnote>
  <w:footnote w:type="continuationSeparator" w:id="0">
    <w:p w:rsidR="00B65689" w:rsidRDefault="00B65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6568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26 февраля 2010 г. N 96 "Об антикоррупционной экспертизе нормативных…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9E"/>
    <w:rsid w:val="00B65689"/>
    <w:rsid w:val="00FC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C759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C7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C759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C7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58055562/10022" TargetMode="External"/><Relationship Id="rId18" Type="http://schemas.openxmlformats.org/officeDocument/2006/relationships/hyperlink" Target="http://ivo.garant.ru/document/redirect/70475454/24" TargetMode="External"/><Relationship Id="rId26" Type="http://schemas.openxmlformats.org/officeDocument/2006/relationships/hyperlink" Target="http://ivo.garant.ru/document/redirect/70348442/44" TargetMode="External"/><Relationship Id="rId39" Type="http://schemas.openxmlformats.org/officeDocument/2006/relationships/hyperlink" Target="http://ivo.garant.ru/document/redirect/70219366/1011" TargetMode="External"/><Relationship Id="rId21" Type="http://schemas.openxmlformats.org/officeDocument/2006/relationships/hyperlink" Target="http://ivo.garant.ru/document/redirect/57501902/10031" TargetMode="External"/><Relationship Id="rId34" Type="http://schemas.openxmlformats.org/officeDocument/2006/relationships/hyperlink" Target="http://ivo.garant.ru/document/redirect/187076/10601" TargetMode="External"/><Relationship Id="rId42" Type="http://schemas.openxmlformats.org/officeDocument/2006/relationships/hyperlink" Target="http://ivo.garant.ru/document/redirect/57422523/1006" TargetMode="External"/><Relationship Id="rId47" Type="http://schemas.openxmlformats.org/officeDocument/2006/relationships/hyperlink" Target="http://ivo.garant.ru/document/redirect/70285758/102" TargetMode="External"/><Relationship Id="rId50" Type="http://schemas.openxmlformats.org/officeDocument/2006/relationships/hyperlink" Target="http://ivo.garant.ru/document/redirect/12191921/100" TargetMode="External"/><Relationship Id="rId55" Type="http://schemas.openxmlformats.org/officeDocument/2006/relationships/hyperlink" Target="http://ivo.garant.ru/document/redirect/70348442/46" TargetMode="External"/><Relationship Id="rId63" Type="http://schemas.openxmlformats.org/officeDocument/2006/relationships/hyperlink" Target="http://ivo.garant.ru/document/redirect/57508255/20032" TargetMode="External"/><Relationship Id="rId68" Type="http://schemas.openxmlformats.org/officeDocument/2006/relationships/hyperlink" Target="http://ivo.garant.ru/document/redirect/71144938/1041" TargetMode="External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ivo.garant.ru/document/redirect/57508255/20037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348442/42" TargetMode="External"/><Relationship Id="rId29" Type="http://schemas.openxmlformats.org/officeDocument/2006/relationships/hyperlink" Target="http://ivo.garant.ru/document/redirect/71719844/1008" TargetMode="External"/><Relationship Id="rId11" Type="http://schemas.openxmlformats.org/officeDocument/2006/relationships/hyperlink" Target="http://ivo.garant.ru/document/redirect/70475454/0" TargetMode="External"/><Relationship Id="rId24" Type="http://schemas.openxmlformats.org/officeDocument/2006/relationships/hyperlink" Target="http://ivo.garant.ru/document/redirect/166045/100311" TargetMode="External"/><Relationship Id="rId32" Type="http://schemas.openxmlformats.org/officeDocument/2006/relationships/hyperlink" Target="http://ivo.garant.ru/document/redirect/990941/19815" TargetMode="External"/><Relationship Id="rId37" Type="http://schemas.openxmlformats.org/officeDocument/2006/relationships/hyperlink" Target="http://ivo.garant.ru/document/redirect/70219366/1000" TargetMode="External"/><Relationship Id="rId40" Type="http://schemas.openxmlformats.org/officeDocument/2006/relationships/hyperlink" Target="http://ivo.garant.ru/document/redirect/990941/19815" TargetMode="External"/><Relationship Id="rId45" Type="http://schemas.openxmlformats.org/officeDocument/2006/relationships/hyperlink" Target="http://ivo.garant.ru/document/redirect/166045/10031" TargetMode="External"/><Relationship Id="rId53" Type="http://schemas.openxmlformats.org/officeDocument/2006/relationships/hyperlink" Target="http://ivo.garant.ru/document/redirect/71144938/1037" TargetMode="External"/><Relationship Id="rId58" Type="http://schemas.openxmlformats.org/officeDocument/2006/relationships/hyperlink" Target="http://ivo.garant.ru/document/redirect/58047437/1008" TargetMode="External"/><Relationship Id="rId66" Type="http://schemas.openxmlformats.org/officeDocument/2006/relationships/hyperlink" Target="http://ivo.garant.ru/document/redirect/71144938/1041" TargetMode="External"/><Relationship Id="rId74" Type="http://schemas.openxmlformats.org/officeDocument/2006/relationships/hyperlink" Target="http://ivo.garant.ru/document/redirect/57508255/200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58047437/10024" TargetMode="External"/><Relationship Id="rId23" Type="http://schemas.openxmlformats.org/officeDocument/2006/relationships/hyperlink" Target="http://ivo.garant.ru/document/redirect/187076/0" TargetMode="External"/><Relationship Id="rId28" Type="http://schemas.openxmlformats.org/officeDocument/2006/relationships/hyperlink" Target="http://ivo.garant.ru/document/redirect/70211164/1000" TargetMode="External"/><Relationship Id="rId36" Type="http://schemas.openxmlformats.org/officeDocument/2006/relationships/hyperlink" Target="http://ivo.garant.ru/document/redirect/70285758/0" TargetMode="External"/><Relationship Id="rId49" Type="http://schemas.openxmlformats.org/officeDocument/2006/relationships/hyperlink" Target="http://ivo.garant.ru/document/redirect/990941/19815" TargetMode="External"/><Relationship Id="rId57" Type="http://schemas.openxmlformats.org/officeDocument/2006/relationships/hyperlink" Target="http://ivo.garant.ru/document/redirect/70348442/47" TargetMode="External"/><Relationship Id="rId61" Type="http://schemas.openxmlformats.org/officeDocument/2006/relationships/hyperlink" Target="http://ivo.garant.ru/document/redirect/57508255/20031" TargetMode="External"/><Relationship Id="rId10" Type="http://schemas.openxmlformats.org/officeDocument/2006/relationships/hyperlink" Target="http://ivo.garant.ru/document/redirect/70475454/23" TargetMode="External"/><Relationship Id="rId19" Type="http://schemas.openxmlformats.org/officeDocument/2006/relationships/hyperlink" Target="http://ivo.garant.ru/document/redirect/70858444/20071" TargetMode="External"/><Relationship Id="rId31" Type="http://schemas.openxmlformats.org/officeDocument/2006/relationships/hyperlink" Target="http://ivo.garant.ru/document/redirect/187076/1057" TargetMode="External"/><Relationship Id="rId44" Type="http://schemas.openxmlformats.org/officeDocument/2006/relationships/hyperlink" Target="http://ivo.garant.ru/document/redirect/990941/19815" TargetMode="External"/><Relationship Id="rId52" Type="http://schemas.openxmlformats.org/officeDocument/2006/relationships/hyperlink" Target="http://ivo.garant.ru/document/redirect/70348442/46" TargetMode="External"/><Relationship Id="rId60" Type="http://schemas.openxmlformats.org/officeDocument/2006/relationships/hyperlink" Target="http://ivo.garant.ru/document/redirect/71144938/1041" TargetMode="External"/><Relationship Id="rId65" Type="http://schemas.openxmlformats.org/officeDocument/2006/relationships/hyperlink" Target="http://ivo.garant.ru/document/redirect/57508255/20033" TargetMode="External"/><Relationship Id="rId73" Type="http://schemas.openxmlformats.org/officeDocument/2006/relationships/hyperlink" Target="http://ivo.garant.ru/document/redirect/71144938/1044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2165618/0" TargetMode="External"/><Relationship Id="rId14" Type="http://schemas.openxmlformats.org/officeDocument/2006/relationships/hyperlink" Target="http://ivo.garant.ru/document/redirect/70348442/41" TargetMode="External"/><Relationship Id="rId22" Type="http://schemas.openxmlformats.org/officeDocument/2006/relationships/hyperlink" Target="http://ivo.garant.ru/document/redirect/187076/1066" TargetMode="External"/><Relationship Id="rId27" Type="http://schemas.openxmlformats.org/officeDocument/2006/relationships/hyperlink" Target="http://ivo.garant.ru/document/redirect/58047437/1004" TargetMode="External"/><Relationship Id="rId30" Type="http://schemas.openxmlformats.org/officeDocument/2006/relationships/hyperlink" Target="http://ivo.garant.ru/document/redirect/57422523/1005" TargetMode="External"/><Relationship Id="rId35" Type="http://schemas.openxmlformats.org/officeDocument/2006/relationships/hyperlink" Target="http://ivo.garant.ru/document/redirect/70285758/102" TargetMode="External"/><Relationship Id="rId43" Type="http://schemas.openxmlformats.org/officeDocument/2006/relationships/hyperlink" Target="http://ivo.garant.ru/document/redirect/990941/19815" TargetMode="External"/><Relationship Id="rId48" Type="http://schemas.openxmlformats.org/officeDocument/2006/relationships/hyperlink" Target="http://ivo.garant.ru/document/redirect/70219366/1011" TargetMode="External"/><Relationship Id="rId56" Type="http://schemas.openxmlformats.org/officeDocument/2006/relationships/hyperlink" Target="http://ivo.garant.ru/document/redirect/12191921/100" TargetMode="External"/><Relationship Id="rId64" Type="http://schemas.openxmlformats.org/officeDocument/2006/relationships/hyperlink" Target="http://ivo.garant.ru/document/redirect/71144938/1041" TargetMode="External"/><Relationship Id="rId69" Type="http://schemas.openxmlformats.org/officeDocument/2006/relationships/hyperlink" Target="http://ivo.garant.ru/document/redirect/57508255/20035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ivo.garant.ru/document/redirect/195958/33" TargetMode="External"/><Relationship Id="rId51" Type="http://schemas.openxmlformats.org/officeDocument/2006/relationships/hyperlink" Target="http://ivo.garant.ru/document/redirect/70348442/46" TargetMode="External"/><Relationship Id="rId72" Type="http://schemas.openxmlformats.org/officeDocument/2006/relationships/hyperlink" Target="http://ivo.garant.ru/document/redirect/71144938/104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vo.garant.ru/document/redirect/70518932/1002" TargetMode="External"/><Relationship Id="rId17" Type="http://schemas.openxmlformats.org/officeDocument/2006/relationships/hyperlink" Target="http://ivo.garant.ru/document/redirect/58047437/1003" TargetMode="External"/><Relationship Id="rId25" Type="http://schemas.openxmlformats.org/officeDocument/2006/relationships/hyperlink" Target="http://ivo.garant.ru/document/redirect/166045/0" TargetMode="External"/><Relationship Id="rId33" Type="http://schemas.openxmlformats.org/officeDocument/2006/relationships/hyperlink" Target="http://ivo.garant.ru/document/redirect/990941/19815" TargetMode="External"/><Relationship Id="rId38" Type="http://schemas.openxmlformats.org/officeDocument/2006/relationships/hyperlink" Target="http://ivo.garant.ru/document/redirect/70219366/0" TargetMode="External"/><Relationship Id="rId46" Type="http://schemas.openxmlformats.org/officeDocument/2006/relationships/hyperlink" Target="http://ivo.garant.ru/document/redirect/166045/0" TargetMode="External"/><Relationship Id="rId59" Type="http://schemas.openxmlformats.org/officeDocument/2006/relationships/hyperlink" Target="http://ivo.garant.ru/document/redirect/195958/53" TargetMode="External"/><Relationship Id="rId67" Type="http://schemas.openxmlformats.org/officeDocument/2006/relationships/hyperlink" Target="http://ivo.garant.ru/document/redirect/57508255/20034" TargetMode="External"/><Relationship Id="rId20" Type="http://schemas.openxmlformats.org/officeDocument/2006/relationships/hyperlink" Target="http://ivo.garant.ru/document/redirect/70858444/701" TargetMode="External"/><Relationship Id="rId41" Type="http://schemas.openxmlformats.org/officeDocument/2006/relationships/hyperlink" Target="http://ivo.garant.ru/document/redirect/71719844/1008" TargetMode="External"/><Relationship Id="rId54" Type="http://schemas.openxmlformats.org/officeDocument/2006/relationships/hyperlink" Target="http://ivo.garant.ru/document/redirect/57508255/1073" TargetMode="External"/><Relationship Id="rId62" Type="http://schemas.openxmlformats.org/officeDocument/2006/relationships/hyperlink" Target="http://ivo.garant.ru/document/redirect/71144938/1041" TargetMode="External"/><Relationship Id="rId70" Type="http://schemas.openxmlformats.org/officeDocument/2006/relationships/hyperlink" Target="http://ivo.garant.ru/document/redirect/71144938/1041" TargetMode="External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4590</Words>
  <Characters>26167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S304</cp:lastModifiedBy>
  <cp:revision>2</cp:revision>
  <dcterms:created xsi:type="dcterms:W3CDTF">2020-12-25T04:59:00Z</dcterms:created>
  <dcterms:modified xsi:type="dcterms:W3CDTF">2020-12-25T04:59:00Z</dcterms:modified>
</cp:coreProperties>
</file>