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A" w:rsidRDefault="00080B6A" w:rsidP="00B75C14">
      <w:pPr>
        <w:jc w:val="center"/>
        <w:rPr>
          <w:b/>
          <w:sz w:val="36"/>
        </w:rPr>
      </w:pPr>
      <w:r>
        <w:rPr>
          <w:sz w:val="28"/>
        </w:rPr>
        <w:t>Администрация Ермаковского района</w:t>
      </w:r>
    </w:p>
    <w:p w:rsidR="00080B6A" w:rsidRDefault="00080B6A" w:rsidP="00B75C14">
      <w:pPr>
        <w:jc w:val="center"/>
        <w:rPr>
          <w:sz w:val="28"/>
        </w:rPr>
      </w:pPr>
      <w:r>
        <w:rPr>
          <w:b/>
          <w:sz w:val="36"/>
        </w:rPr>
        <w:t>ПОСТАНОВЛЕНИЕ</w:t>
      </w:r>
    </w:p>
    <w:p w:rsidR="00080B6A" w:rsidRPr="00B50DC1" w:rsidRDefault="00080B6A" w:rsidP="00B75C14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sz w:val="28"/>
        </w:rPr>
        <w:t xml:space="preserve"> «08» мая 2014г.            с. Ермаковское                          № 335-п </w:t>
      </w:r>
      <w:bookmarkStart w:id="0" w:name="_GoBack"/>
      <w:bookmarkEnd w:id="0"/>
    </w:p>
    <w:p w:rsidR="00080B6A" w:rsidRPr="00B50DC1" w:rsidRDefault="00080B6A" w:rsidP="00B50D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D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p w:rsidR="00080B6A" w:rsidRPr="008525A9" w:rsidRDefault="00080B6A" w:rsidP="000270A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52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</w:t>
      </w:r>
    </w:p>
    <w:p w:rsidR="00080B6A" w:rsidRPr="008525A9" w:rsidRDefault="00080B6A" w:rsidP="000270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525A9">
        <w:rPr>
          <w:rFonts w:ascii="Times New Roman" w:hAnsi="Times New Roman" w:cs="Times New Roman"/>
          <w:sz w:val="28"/>
          <w:szCs w:val="28"/>
        </w:rPr>
        <w:t>формирования и реализации перечня строек и объектов, в котором отражаются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 Ермаковского района, а также бюджетные ассигнования на осуществление муниципальными учреждениями за счет средств местного бюджета капитальных вложений в объекты капитального строительства находящиеся в муниципальной собственности Ермаковского района или приобретение объектов недвижимого имущества в муниципальную собственность Ермаковского района, за исключением бюджетных ассигнований в объекты, обеспечивающие реализацию инвестиционных проектов</w:t>
      </w:r>
    </w:p>
    <w:p w:rsidR="00080B6A" w:rsidRPr="008525A9" w:rsidRDefault="00080B6A" w:rsidP="000270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0B6A" w:rsidRPr="008525A9" w:rsidRDefault="00080B6A" w:rsidP="00B50DC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5A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статьями 78.2, 79 Бюджетного кодекса Российской Федерации, статьей 35 Устава Ермаковского района, администрация  Ермаковского района, ПОСТАНОВЛЯЕТ:</w:t>
      </w:r>
    </w:p>
    <w:p w:rsidR="00080B6A" w:rsidRPr="008525A9" w:rsidRDefault="00080B6A" w:rsidP="00B27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A9">
        <w:rPr>
          <w:rFonts w:ascii="Times New Roman" w:hAnsi="Times New Roman" w:cs="Times New Roman"/>
          <w:color w:val="000000"/>
          <w:sz w:val="28"/>
          <w:szCs w:val="28"/>
        </w:rPr>
        <w:t>1. Утвердить порядок</w:t>
      </w:r>
      <w:r w:rsidRPr="008525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25A9">
        <w:rPr>
          <w:rFonts w:ascii="Times New Roman" w:hAnsi="Times New Roman" w:cs="Times New Roman"/>
          <w:sz w:val="28"/>
          <w:szCs w:val="28"/>
        </w:rPr>
        <w:t>формирования и реализации перечня строек и объектов, в котором отражаются бюджетные ассигнования на осуществление бюджетных инвестиций в форме капитальных вложений в объекты недвижимого имущества, находящегося в  муниципальной собственности Ермаковского района, а также бюджетные ассигнования на осуществление муниципальными учреждениями за счет средств местного бюджета капитальных вложений в объекты капитального строительства муниципальной собственности Ермаковского района или приобретение объектов недвижимого имущества в муниципальную собственность Ермаковского района, за исключением бюджетных ассигнований в объекты, обеспечивающие реализацию инвестиционных проектов</w:t>
      </w:r>
      <w:r w:rsidRPr="008525A9">
        <w:rPr>
          <w:rFonts w:ascii="Times New Roman" w:hAnsi="Times New Roman" w:cs="Times New Roman"/>
          <w:color w:val="000000"/>
          <w:sz w:val="28"/>
          <w:szCs w:val="28"/>
        </w:rPr>
        <w:t>(далее – Порядок и Перечень строек и объектов соответственно) согласно приложению.</w:t>
      </w:r>
    </w:p>
    <w:p w:rsidR="00080B6A" w:rsidRPr="008525A9" w:rsidRDefault="00080B6A" w:rsidP="00B50DC1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5A9">
        <w:rPr>
          <w:rFonts w:ascii="Times New Roman" w:hAnsi="Times New Roman"/>
          <w:color w:val="000000"/>
          <w:sz w:val="28"/>
          <w:szCs w:val="28"/>
          <w:lang w:eastAsia="ru-RU"/>
        </w:rPr>
        <w:t>2. Установить, что: бюджетные ассигнования на осуществление бюджетных инвестиций в форме капитальных вложений в объекты муниципальной собственности Ермаковского района, а также на осуществление Муниципальными Учреждениями за счет средств  из местного бюджета капитальных вложений в объекты капитального строительства муниципальной собственности Ермаковского района  или приобретение объектов недвижимого имущества в муниципальную собственность Ермаковского района, предусмотренные в нормативных правовых актах Администрации Ермаковского района, Совета Депутатов Ермаковского района, действующих на момент вступления в силу настоящего постановления, а также принятых в 2014 году в форме нормативных правовых актов Администрации Ермаковского района, Совета Депутатов Ермаковского района, указанных в пункте 2.2 Порядка, предоставляются без включения в Перечень строек и объектов и реализуются в порядке, утвержденном настоящим постановлением;</w:t>
      </w:r>
      <w:r w:rsidRPr="008525A9">
        <w:rPr>
          <w:rFonts w:ascii="Times New Roman" w:hAnsi="Times New Roman"/>
          <w:color w:val="000000"/>
          <w:sz w:val="28"/>
          <w:szCs w:val="28"/>
          <w:lang w:eastAsia="ru-RU"/>
        </w:rPr>
        <w:br/>
        <w:t>договоры, заключенные Муниципальными Учреждениями в целях строительства (реконструкции, технического перевооружения) объектов капитального строительства муниципальной собственности, исполняются в соответствии с предусмотренными этими договорами условиями и оплачиваются за счет бюджетных ассигнований на осуществление Муниципальными Учреждениями за счет средств из местного бюджета капитальных вложений в объекты капитального строительства муниципальной собственности Ермаковского района или приобретение объектов недвижимого имущества в муниципальную собственность Ермаковского района при условии замены в указанных договорах реквизитов лицевого счета, открытого Муниципальному Учреждению в кредитной организации, на реквизиты открытого ему в казначействе Красноярского края лицевого счета, предназначенного для учета операций с субсидиями.</w:t>
      </w:r>
    </w:p>
    <w:p w:rsidR="00080B6A" w:rsidRPr="008525A9" w:rsidRDefault="00080B6A" w:rsidP="00B50DC1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5A9">
        <w:rPr>
          <w:rFonts w:ascii="Times New Roman" w:hAnsi="Times New Roman"/>
          <w:color w:val="000000"/>
          <w:sz w:val="28"/>
          <w:szCs w:val="28"/>
          <w:lang w:eastAsia="ru-RU"/>
        </w:rPr>
        <w:t>3. Постановление вступает в силу с момента  опубликования.</w:t>
      </w:r>
    </w:p>
    <w:p w:rsidR="00080B6A" w:rsidRPr="008525A9" w:rsidRDefault="00080B6A" w:rsidP="00B50DC1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B6A" w:rsidRPr="008525A9" w:rsidRDefault="00080B6A" w:rsidP="00B27D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25A9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лава администрации </w:t>
      </w:r>
      <w:r w:rsidRPr="008525A9">
        <w:rPr>
          <w:rFonts w:ascii="Times New Roman" w:hAnsi="Times New Roman"/>
          <w:color w:val="000000"/>
          <w:sz w:val="28"/>
          <w:szCs w:val="28"/>
          <w:lang w:eastAsia="ru-RU"/>
        </w:rPr>
        <w:t>района                                                     В.И. Форсель</w:t>
      </w:r>
      <w:r w:rsidRPr="008525A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80B6A" w:rsidRPr="008525A9" w:rsidRDefault="00080B6A">
      <w:pPr>
        <w:rPr>
          <w:rFonts w:ascii="Times New Roman" w:hAnsi="Times New Roman"/>
          <w:b/>
          <w:bCs/>
          <w:color w:val="777777"/>
          <w:sz w:val="28"/>
          <w:szCs w:val="28"/>
          <w:lang w:eastAsia="ru-RU"/>
        </w:rPr>
      </w:pPr>
    </w:p>
    <w:p w:rsidR="00080B6A" w:rsidRPr="008525A9" w:rsidRDefault="00080B6A">
      <w:pPr>
        <w:rPr>
          <w:rFonts w:ascii="Times New Roman" w:hAnsi="Times New Roman"/>
          <w:b/>
          <w:bCs/>
          <w:color w:val="777777"/>
          <w:sz w:val="28"/>
          <w:szCs w:val="28"/>
          <w:lang w:eastAsia="ru-RU"/>
        </w:rPr>
      </w:pPr>
    </w:p>
    <w:p w:rsidR="00080B6A" w:rsidRPr="008525A9" w:rsidRDefault="00080B6A">
      <w:pPr>
        <w:rPr>
          <w:rFonts w:ascii="Times New Roman" w:hAnsi="Times New Roman"/>
          <w:sz w:val="28"/>
          <w:szCs w:val="28"/>
        </w:rPr>
      </w:pPr>
    </w:p>
    <w:sectPr w:rsidR="00080B6A" w:rsidRPr="008525A9" w:rsidSect="00D7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DC1"/>
    <w:rsid w:val="000270A4"/>
    <w:rsid w:val="00080B6A"/>
    <w:rsid w:val="00154A65"/>
    <w:rsid w:val="008525A9"/>
    <w:rsid w:val="009A1591"/>
    <w:rsid w:val="00B27DF0"/>
    <w:rsid w:val="00B50DC1"/>
    <w:rsid w:val="00B75C14"/>
    <w:rsid w:val="00CF0C58"/>
    <w:rsid w:val="00D7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22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link w:val="Heading6Char"/>
    <w:uiPriority w:val="99"/>
    <w:qFormat/>
    <w:rsid w:val="00B50D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B50DC1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NormalWeb">
    <w:name w:val="Normal (Web)"/>
    <w:basedOn w:val="Normal"/>
    <w:uiPriority w:val="99"/>
    <w:rsid w:val="00B50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50DC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50DC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50DC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5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270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553</Words>
  <Characters>3154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S203-5</dc:creator>
  <cp:keywords/>
  <dc:description/>
  <cp:lastModifiedBy>302-1s</cp:lastModifiedBy>
  <cp:revision>9</cp:revision>
  <cp:lastPrinted>2014-05-08T03:33:00Z</cp:lastPrinted>
  <dcterms:created xsi:type="dcterms:W3CDTF">2014-05-08T00:44:00Z</dcterms:created>
  <dcterms:modified xsi:type="dcterms:W3CDTF">2014-05-14T00:41:00Z</dcterms:modified>
</cp:coreProperties>
</file>