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91" w:rsidRPr="00B979B3" w:rsidRDefault="00F26791" w:rsidP="00B979B3">
      <w:pPr>
        <w:jc w:val="center"/>
        <w:rPr>
          <w:rFonts w:ascii="Arial" w:hAnsi="Arial" w:cs="Arial"/>
        </w:rPr>
      </w:pPr>
      <w:r w:rsidRPr="00B979B3">
        <w:rPr>
          <w:rFonts w:ascii="Arial" w:hAnsi="Arial" w:cs="Arial"/>
        </w:rPr>
        <w:t>Администрация Ермаковского района</w:t>
      </w:r>
    </w:p>
    <w:p w:rsidR="00F26791" w:rsidRPr="00B979B3" w:rsidRDefault="00F26791" w:rsidP="00B979B3">
      <w:pPr>
        <w:jc w:val="center"/>
        <w:rPr>
          <w:rFonts w:ascii="Arial" w:hAnsi="Arial" w:cs="Arial"/>
        </w:rPr>
      </w:pPr>
      <w:r w:rsidRPr="00B979B3">
        <w:rPr>
          <w:rFonts w:ascii="Arial" w:hAnsi="Arial" w:cs="Arial"/>
        </w:rPr>
        <w:t>ПОСТАНОВЛЕНИЕ</w:t>
      </w:r>
    </w:p>
    <w:p w:rsidR="00B979B3" w:rsidRDefault="00B979B3" w:rsidP="00B979B3">
      <w:pPr>
        <w:rPr>
          <w:rFonts w:ascii="Arial" w:hAnsi="Arial" w:cs="Arial"/>
        </w:rPr>
      </w:pPr>
    </w:p>
    <w:p w:rsidR="00F26791" w:rsidRPr="00B979B3" w:rsidRDefault="00F26791" w:rsidP="00B979B3">
      <w:pPr>
        <w:rPr>
          <w:rFonts w:ascii="Arial" w:hAnsi="Arial" w:cs="Arial"/>
        </w:rPr>
      </w:pPr>
      <w:r w:rsidRPr="00B979B3">
        <w:rPr>
          <w:rFonts w:ascii="Arial" w:hAnsi="Arial" w:cs="Arial"/>
        </w:rPr>
        <w:t xml:space="preserve">«28» декабря </w:t>
      </w:r>
      <w:smartTag w:uri="urn:schemas-microsoft-com:office:smarttags" w:element="metricconverter">
        <w:smartTagPr>
          <w:attr w:name="ProductID" w:val="2017 г"/>
        </w:smartTagPr>
        <w:r w:rsidRPr="00B979B3">
          <w:rPr>
            <w:rFonts w:ascii="Arial" w:hAnsi="Arial" w:cs="Arial"/>
          </w:rPr>
          <w:t>2017 г</w:t>
        </w:r>
      </w:smartTag>
      <w:r w:rsidRPr="00B979B3">
        <w:rPr>
          <w:rFonts w:ascii="Arial" w:hAnsi="Arial" w:cs="Arial"/>
        </w:rPr>
        <w:t>.</w:t>
      </w:r>
      <w:r w:rsidR="00B979B3">
        <w:rPr>
          <w:rFonts w:ascii="Arial" w:hAnsi="Arial" w:cs="Arial"/>
        </w:rPr>
        <w:t xml:space="preserve">                                                                                          </w:t>
      </w:r>
      <w:r w:rsidR="00B979B3" w:rsidRPr="00B979B3">
        <w:rPr>
          <w:rFonts w:ascii="Arial" w:hAnsi="Arial" w:cs="Arial"/>
        </w:rPr>
        <w:t xml:space="preserve"> </w:t>
      </w:r>
      <w:r w:rsidRPr="00B979B3">
        <w:rPr>
          <w:rFonts w:ascii="Arial" w:hAnsi="Arial" w:cs="Arial"/>
        </w:rPr>
        <w:t>№ 972-п</w:t>
      </w:r>
    </w:p>
    <w:p w:rsidR="00D85F37" w:rsidRPr="00B979B3" w:rsidRDefault="00D85F37" w:rsidP="00B979B3">
      <w:pPr>
        <w:rPr>
          <w:rFonts w:ascii="Arial" w:hAnsi="Arial" w:cs="Arial"/>
          <w:color w:val="000000"/>
        </w:rPr>
      </w:pPr>
    </w:p>
    <w:p w:rsidR="00B979B3" w:rsidRDefault="009368C8" w:rsidP="00B979B3">
      <w:pPr>
        <w:ind w:firstLine="720"/>
        <w:jc w:val="both"/>
        <w:rPr>
          <w:rFonts w:ascii="Arial" w:hAnsi="Arial" w:cs="Arial"/>
          <w:color w:val="000000"/>
        </w:rPr>
      </w:pPr>
      <w:r w:rsidRPr="00B979B3">
        <w:rPr>
          <w:rFonts w:ascii="Arial" w:hAnsi="Arial" w:cs="Arial"/>
          <w:color w:val="000000"/>
        </w:rPr>
        <w:t>О</w:t>
      </w:r>
      <w:r w:rsidR="004A48CB" w:rsidRPr="00B979B3">
        <w:rPr>
          <w:rFonts w:ascii="Arial" w:hAnsi="Arial" w:cs="Arial"/>
          <w:color w:val="000000"/>
        </w:rPr>
        <w:t xml:space="preserve"> внесении изменений и дополнений в постановление</w:t>
      </w:r>
      <w:r w:rsidR="00C77FC6" w:rsidRPr="00B979B3">
        <w:rPr>
          <w:rFonts w:ascii="Arial" w:hAnsi="Arial" w:cs="Arial"/>
          <w:color w:val="000000"/>
        </w:rPr>
        <w:t xml:space="preserve"> администрации Е</w:t>
      </w:r>
      <w:r w:rsidR="00C77FC6" w:rsidRPr="00B979B3">
        <w:rPr>
          <w:rFonts w:ascii="Arial" w:hAnsi="Arial" w:cs="Arial"/>
          <w:color w:val="000000"/>
        </w:rPr>
        <w:t>р</w:t>
      </w:r>
      <w:r w:rsidR="00C77FC6" w:rsidRPr="00B979B3">
        <w:rPr>
          <w:rFonts w:ascii="Arial" w:hAnsi="Arial" w:cs="Arial"/>
          <w:color w:val="000000"/>
        </w:rPr>
        <w:t>маковского</w:t>
      </w:r>
      <w:r w:rsidR="00B979B3">
        <w:rPr>
          <w:rFonts w:ascii="Arial" w:hAnsi="Arial" w:cs="Arial"/>
          <w:color w:val="000000"/>
        </w:rPr>
        <w:t xml:space="preserve"> </w:t>
      </w:r>
      <w:r w:rsidR="00C77FC6" w:rsidRPr="00B979B3">
        <w:rPr>
          <w:rFonts w:ascii="Arial" w:hAnsi="Arial" w:cs="Arial"/>
          <w:color w:val="000000"/>
        </w:rPr>
        <w:t>района</w:t>
      </w:r>
      <w:r w:rsidR="004A48CB" w:rsidRPr="00B979B3">
        <w:rPr>
          <w:rFonts w:ascii="Arial" w:hAnsi="Arial" w:cs="Arial"/>
          <w:color w:val="000000"/>
        </w:rPr>
        <w:t xml:space="preserve"> от 29.10.2013 г. № 709-п</w:t>
      </w:r>
      <w:r w:rsidR="00B979B3">
        <w:rPr>
          <w:rFonts w:ascii="Arial" w:hAnsi="Arial" w:cs="Arial"/>
          <w:color w:val="000000"/>
        </w:rPr>
        <w:t xml:space="preserve"> </w:t>
      </w:r>
      <w:r w:rsidR="004A48CB" w:rsidRPr="00B979B3">
        <w:rPr>
          <w:rFonts w:ascii="Arial" w:hAnsi="Arial" w:cs="Arial"/>
          <w:color w:val="000000"/>
        </w:rPr>
        <w:t xml:space="preserve">«Об утверждении </w:t>
      </w:r>
      <w:r w:rsidR="00C77FC6" w:rsidRPr="00B979B3">
        <w:rPr>
          <w:rFonts w:ascii="Arial" w:hAnsi="Arial" w:cs="Arial"/>
          <w:color w:val="000000"/>
        </w:rPr>
        <w:t>П</w:t>
      </w:r>
      <w:r w:rsidR="004A48CB" w:rsidRPr="00B979B3">
        <w:rPr>
          <w:rFonts w:ascii="Arial" w:hAnsi="Arial" w:cs="Arial"/>
          <w:color w:val="000000"/>
        </w:rPr>
        <w:t xml:space="preserve">оложения </w:t>
      </w:r>
      <w:r w:rsidR="00FC0D57" w:rsidRPr="00B979B3">
        <w:rPr>
          <w:rFonts w:ascii="Arial" w:hAnsi="Arial" w:cs="Arial"/>
          <w:color w:val="000000"/>
        </w:rPr>
        <w:t>«О</w:t>
      </w:r>
      <w:r w:rsidR="00B979B3">
        <w:rPr>
          <w:rFonts w:ascii="Arial" w:hAnsi="Arial" w:cs="Arial"/>
          <w:color w:val="000000"/>
        </w:rPr>
        <w:t xml:space="preserve"> </w:t>
      </w:r>
      <w:r w:rsidR="004A48CB" w:rsidRPr="00B979B3">
        <w:rPr>
          <w:rFonts w:ascii="Arial" w:hAnsi="Arial" w:cs="Arial"/>
          <w:color w:val="000000"/>
        </w:rPr>
        <w:t>с</w:t>
      </w:r>
      <w:r w:rsidR="004A48CB" w:rsidRPr="00B979B3">
        <w:rPr>
          <w:rFonts w:ascii="Arial" w:hAnsi="Arial" w:cs="Arial"/>
          <w:color w:val="000000"/>
        </w:rPr>
        <w:t>и</w:t>
      </w:r>
      <w:r w:rsidR="004A48CB" w:rsidRPr="00B979B3">
        <w:rPr>
          <w:rFonts w:ascii="Arial" w:hAnsi="Arial" w:cs="Arial"/>
          <w:color w:val="000000"/>
        </w:rPr>
        <w:t>стемах оплаты труда работников МКУ «Ермаковский центр капитального стро</w:t>
      </w:r>
      <w:r w:rsidR="004A48CB" w:rsidRPr="00B979B3">
        <w:rPr>
          <w:rFonts w:ascii="Arial" w:hAnsi="Arial" w:cs="Arial"/>
          <w:color w:val="000000"/>
        </w:rPr>
        <w:t>и</w:t>
      </w:r>
      <w:r w:rsidR="004A48CB" w:rsidRPr="00B979B3">
        <w:rPr>
          <w:rFonts w:ascii="Arial" w:hAnsi="Arial" w:cs="Arial"/>
          <w:color w:val="000000"/>
        </w:rPr>
        <w:t>тельства»</w:t>
      </w:r>
      <w:r w:rsidR="00B979B3">
        <w:rPr>
          <w:rFonts w:ascii="Arial" w:hAnsi="Arial" w:cs="Arial"/>
          <w:color w:val="000000"/>
        </w:rPr>
        <w:t xml:space="preserve"> </w:t>
      </w:r>
      <w:r w:rsidR="004A48CB" w:rsidRPr="00B979B3">
        <w:rPr>
          <w:rFonts w:ascii="Arial" w:hAnsi="Arial" w:cs="Arial"/>
          <w:color w:val="000000"/>
        </w:rPr>
        <w:t xml:space="preserve">в редакции от 27.12.2013 г. № 942-п; </w:t>
      </w:r>
      <w:r w:rsidR="00FC0D57" w:rsidRPr="00B979B3">
        <w:rPr>
          <w:rFonts w:ascii="Arial" w:hAnsi="Arial" w:cs="Arial"/>
          <w:color w:val="000000"/>
        </w:rPr>
        <w:t>29.09.2014 № 758-п</w:t>
      </w:r>
      <w:r w:rsidR="00B979B3">
        <w:rPr>
          <w:rFonts w:ascii="Arial" w:hAnsi="Arial" w:cs="Arial"/>
          <w:color w:val="000000"/>
        </w:rPr>
        <w:t xml:space="preserve"> </w:t>
      </w:r>
      <w:r w:rsidR="004A48CB" w:rsidRPr="00B979B3">
        <w:rPr>
          <w:rFonts w:ascii="Arial" w:hAnsi="Arial" w:cs="Arial"/>
          <w:color w:val="000000"/>
        </w:rPr>
        <w:t>25.05.2015г № 315-п</w:t>
      </w:r>
      <w:r w:rsidR="00B8145F" w:rsidRPr="00B979B3">
        <w:rPr>
          <w:rFonts w:ascii="Arial" w:hAnsi="Arial" w:cs="Arial"/>
          <w:color w:val="000000"/>
        </w:rPr>
        <w:t>; 31.10.2016г. № 683-п</w:t>
      </w:r>
      <w:r w:rsidR="0028690B" w:rsidRPr="00B979B3">
        <w:rPr>
          <w:rFonts w:ascii="Arial" w:hAnsi="Arial" w:cs="Arial"/>
          <w:color w:val="000000"/>
        </w:rPr>
        <w:t>;</w:t>
      </w:r>
      <w:r w:rsidR="00B979B3">
        <w:rPr>
          <w:rFonts w:ascii="Arial" w:hAnsi="Arial" w:cs="Arial"/>
          <w:color w:val="000000"/>
        </w:rPr>
        <w:t xml:space="preserve"> </w:t>
      </w:r>
      <w:r w:rsidR="00B8145F" w:rsidRPr="00B979B3">
        <w:rPr>
          <w:rFonts w:ascii="Arial" w:hAnsi="Arial" w:cs="Arial"/>
          <w:color w:val="000000"/>
        </w:rPr>
        <w:t>16.01.2017г.</w:t>
      </w:r>
      <w:r w:rsidR="00B979B3">
        <w:rPr>
          <w:rFonts w:ascii="Arial" w:hAnsi="Arial" w:cs="Arial"/>
          <w:color w:val="000000"/>
        </w:rPr>
        <w:t xml:space="preserve"> </w:t>
      </w:r>
      <w:r w:rsidR="00B8145F" w:rsidRPr="00B979B3">
        <w:rPr>
          <w:rFonts w:ascii="Arial" w:hAnsi="Arial" w:cs="Arial"/>
          <w:color w:val="000000"/>
        </w:rPr>
        <w:t>№ 25-п</w:t>
      </w:r>
      <w:proofErr w:type="gramStart"/>
      <w:r w:rsidR="00B8145F" w:rsidRPr="00B979B3">
        <w:rPr>
          <w:rFonts w:ascii="Arial" w:hAnsi="Arial" w:cs="Arial"/>
          <w:color w:val="000000"/>
        </w:rPr>
        <w:t xml:space="preserve"> </w:t>
      </w:r>
      <w:r w:rsidR="005B70BC" w:rsidRPr="00B979B3">
        <w:rPr>
          <w:rFonts w:ascii="Arial" w:hAnsi="Arial" w:cs="Arial"/>
          <w:color w:val="000000"/>
        </w:rPr>
        <w:t>;</w:t>
      </w:r>
      <w:proofErr w:type="gramEnd"/>
      <w:r w:rsidR="005B70BC" w:rsidRPr="00B979B3">
        <w:rPr>
          <w:rFonts w:ascii="Arial" w:hAnsi="Arial" w:cs="Arial"/>
          <w:color w:val="000000"/>
        </w:rPr>
        <w:t xml:space="preserve"> 14</w:t>
      </w:r>
      <w:r w:rsidR="00C45B4B" w:rsidRPr="00B979B3">
        <w:rPr>
          <w:rFonts w:ascii="Arial" w:hAnsi="Arial" w:cs="Arial"/>
          <w:color w:val="000000"/>
        </w:rPr>
        <w:t>.04.2017 № 222-п</w:t>
      </w:r>
      <w:r w:rsidR="00B979B3">
        <w:rPr>
          <w:rFonts w:ascii="Arial" w:hAnsi="Arial" w:cs="Arial"/>
          <w:color w:val="000000"/>
        </w:rPr>
        <w:t>.</w:t>
      </w:r>
    </w:p>
    <w:p w:rsidR="00B979B3" w:rsidRDefault="00B979B3" w:rsidP="00B979B3">
      <w:pPr>
        <w:ind w:firstLine="720"/>
        <w:jc w:val="both"/>
        <w:rPr>
          <w:rFonts w:ascii="Arial" w:hAnsi="Arial" w:cs="Arial"/>
          <w:color w:val="000000"/>
        </w:rPr>
      </w:pPr>
    </w:p>
    <w:p w:rsidR="00A0737C" w:rsidRPr="00B979B3" w:rsidRDefault="0094445C" w:rsidP="00B979B3">
      <w:pPr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B979B3">
        <w:rPr>
          <w:rFonts w:ascii="Arial" w:hAnsi="Arial" w:cs="Arial"/>
          <w:color w:val="000000"/>
        </w:rPr>
        <w:t xml:space="preserve">В соответствии со ст. </w:t>
      </w:r>
      <w:r w:rsidR="004A48CB" w:rsidRPr="00B979B3">
        <w:rPr>
          <w:rFonts w:ascii="Arial" w:hAnsi="Arial" w:cs="Arial"/>
          <w:color w:val="000000"/>
        </w:rPr>
        <w:t>135</w:t>
      </w:r>
      <w:r w:rsidR="00EF7E7F" w:rsidRPr="00B979B3">
        <w:rPr>
          <w:rFonts w:ascii="Arial" w:hAnsi="Arial" w:cs="Arial"/>
          <w:color w:val="000000"/>
        </w:rPr>
        <w:t xml:space="preserve"> </w:t>
      </w:r>
      <w:r w:rsidR="004A48CB" w:rsidRPr="00B979B3">
        <w:rPr>
          <w:rFonts w:ascii="Arial" w:hAnsi="Arial" w:cs="Arial"/>
          <w:color w:val="000000"/>
        </w:rPr>
        <w:t>Трудового кодекса Российской Федерации, реш</w:t>
      </w:r>
      <w:r w:rsidR="004A48CB" w:rsidRPr="00B979B3">
        <w:rPr>
          <w:rFonts w:ascii="Arial" w:hAnsi="Arial" w:cs="Arial"/>
          <w:color w:val="000000"/>
        </w:rPr>
        <w:t>е</w:t>
      </w:r>
      <w:r w:rsidR="004A48CB" w:rsidRPr="00B979B3">
        <w:rPr>
          <w:rFonts w:ascii="Arial" w:hAnsi="Arial" w:cs="Arial"/>
          <w:color w:val="000000"/>
        </w:rPr>
        <w:t>нием Ермаковского районного Совета депутатов от</w:t>
      </w:r>
      <w:r w:rsidR="00C45B4B" w:rsidRPr="00B979B3">
        <w:rPr>
          <w:rFonts w:ascii="Arial" w:hAnsi="Arial" w:cs="Arial"/>
          <w:color w:val="000000"/>
        </w:rPr>
        <w:t xml:space="preserve"> </w:t>
      </w:r>
      <w:r w:rsidR="00C45B4B" w:rsidRPr="00B979B3">
        <w:rPr>
          <w:rFonts w:ascii="Arial" w:hAnsi="Arial" w:cs="Arial"/>
        </w:rPr>
        <w:t>«</w:t>
      </w:r>
      <w:r w:rsidR="00B979B3">
        <w:rPr>
          <w:rFonts w:ascii="Arial" w:hAnsi="Arial" w:cs="Arial"/>
        </w:rPr>
        <w:t>21</w:t>
      </w:r>
      <w:r w:rsidR="00C45B4B" w:rsidRPr="00B979B3">
        <w:rPr>
          <w:rFonts w:ascii="Arial" w:hAnsi="Arial" w:cs="Arial"/>
        </w:rPr>
        <w:t>»</w:t>
      </w:r>
      <w:r w:rsidR="00B979B3">
        <w:rPr>
          <w:rFonts w:ascii="Arial" w:hAnsi="Arial" w:cs="Arial"/>
        </w:rPr>
        <w:t xml:space="preserve"> декабря </w:t>
      </w:r>
      <w:r w:rsidR="00C45B4B" w:rsidRPr="00B979B3">
        <w:rPr>
          <w:rFonts w:ascii="Arial" w:hAnsi="Arial" w:cs="Arial"/>
        </w:rPr>
        <w:t>20</w:t>
      </w:r>
      <w:r w:rsidR="00B979B3">
        <w:rPr>
          <w:rFonts w:ascii="Arial" w:hAnsi="Arial" w:cs="Arial"/>
        </w:rPr>
        <w:t xml:space="preserve">17 </w:t>
      </w:r>
      <w:r w:rsidR="00C45B4B" w:rsidRPr="00B979B3">
        <w:rPr>
          <w:rFonts w:ascii="Arial" w:hAnsi="Arial" w:cs="Arial"/>
        </w:rPr>
        <w:t>г. №</w:t>
      </w:r>
      <w:r w:rsidR="00B979B3">
        <w:rPr>
          <w:rFonts w:ascii="Arial" w:hAnsi="Arial" w:cs="Arial"/>
        </w:rPr>
        <w:t xml:space="preserve"> 23-114р </w:t>
      </w:r>
      <w:r w:rsidR="004A48CB" w:rsidRPr="00B979B3">
        <w:rPr>
          <w:rFonts w:ascii="Arial" w:hAnsi="Arial" w:cs="Arial"/>
          <w:color w:val="000000"/>
        </w:rPr>
        <w:t>«Об оплате труда работников районных муниципальных учреждений» в р</w:t>
      </w:r>
      <w:r w:rsidR="004A48CB" w:rsidRPr="00B979B3">
        <w:rPr>
          <w:rFonts w:ascii="Arial" w:hAnsi="Arial" w:cs="Arial"/>
          <w:color w:val="000000"/>
        </w:rPr>
        <w:t>е</w:t>
      </w:r>
      <w:r w:rsidR="004A48CB" w:rsidRPr="00B979B3">
        <w:rPr>
          <w:rFonts w:ascii="Arial" w:hAnsi="Arial" w:cs="Arial"/>
          <w:color w:val="000000"/>
        </w:rPr>
        <w:t>дакции от 30 ноября 2012 года № 28-163р; 13 сентября 2013 года № 41-224р; 23 сентября 2014 года № 54-307р,</w:t>
      </w:r>
      <w:r w:rsidR="00C45B4B" w:rsidRPr="00B979B3">
        <w:rPr>
          <w:rFonts w:ascii="Arial" w:hAnsi="Arial" w:cs="Arial"/>
          <w:color w:val="000000"/>
        </w:rPr>
        <w:t xml:space="preserve"> от 18 мая 2012г. № 21-137р,</w:t>
      </w:r>
      <w:r w:rsidR="004A48CB" w:rsidRPr="00B979B3">
        <w:rPr>
          <w:rFonts w:ascii="Arial" w:hAnsi="Arial" w:cs="Arial"/>
          <w:color w:val="000000"/>
        </w:rPr>
        <w:t xml:space="preserve"> руководствуясь Уст</w:t>
      </w:r>
      <w:r w:rsidR="004A48CB" w:rsidRPr="00B979B3">
        <w:rPr>
          <w:rFonts w:ascii="Arial" w:hAnsi="Arial" w:cs="Arial"/>
          <w:color w:val="000000"/>
        </w:rPr>
        <w:t>а</w:t>
      </w:r>
      <w:r w:rsidR="004A48CB" w:rsidRPr="00B979B3">
        <w:rPr>
          <w:rFonts w:ascii="Arial" w:hAnsi="Arial" w:cs="Arial"/>
          <w:color w:val="000000"/>
        </w:rPr>
        <w:t>в</w:t>
      </w:r>
      <w:r w:rsidR="00642426" w:rsidRPr="00B979B3">
        <w:rPr>
          <w:rFonts w:ascii="Arial" w:hAnsi="Arial" w:cs="Arial"/>
          <w:color w:val="000000"/>
        </w:rPr>
        <w:t>ом</w:t>
      </w:r>
      <w:r w:rsidR="004A48CB" w:rsidRPr="00B979B3">
        <w:rPr>
          <w:rFonts w:ascii="Arial" w:hAnsi="Arial" w:cs="Arial"/>
          <w:color w:val="000000"/>
        </w:rPr>
        <w:t xml:space="preserve"> Ермаков</w:t>
      </w:r>
      <w:r w:rsidR="00FC0D57" w:rsidRPr="00B979B3">
        <w:rPr>
          <w:rFonts w:ascii="Arial" w:hAnsi="Arial" w:cs="Arial"/>
          <w:color w:val="000000"/>
        </w:rPr>
        <w:t>ского района Красноя</w:t>
      </w:r>
      <w:r w:rsidR="00FC0D57" w:rsidRPr="00B979B3">
        <w:rPr>
          <w:rFonts w:ascii="Arial" w:hAnsi="Arial" w:cs="Arial"/>
          <w:color w:val="000000"/>
        </w:rPr>
        <w:t>р</w:t>
      </w:r>
      <w:r w:rsidR="00FC0D57" w:rsidRPr="00B979B3">
        <w:rPr>
          <w:rFonts w:ascii="Arial" w:hAnsi="Arial" w:cs="Arial"/>
          <w:color w:val="000000"/>
        </w:rPr>
        <w:t>ского края,</w:t>
      </w:r>
      <w:r w:rsidRPr="00B979B3">
        <w:rPr>
          <w:rFonts w:ascii="Arial" w:hAnsi="Arial" w:cs="Arial"/>
          <w:color w:val="000000"/>
        </w:rPr>
        <w:t xml:space="preserve"> </w:t>
      </w:r>
      <w:r w:rsidR="009F1D51" w:rsidRPr="00B979B3">
        <w:rPr>
          <w:rFonts w:ascii="Arial" w:hAnsi="Arial" w:cs="Arial"/>
          <w:color w:val="000000"/>
        </w:rPr>
        <w:t>Постановляю:</w:t>
      </w:r>
      <w:proofErr w:type="gramEnd"/>
    </w:p>
    <w:p w:rsidR="00FB0250" w:rsidRPr="00B979B3" w:rsidRDefault="00FB0250" w:rsidP="00B979B3">
      <w:pPr>
        <w:jc w:val="both"/>
        <w:rPr>
          <w:rFonts w:ascii="Arial" w:hAnsi="Arial" w:cs="Arial"/>
          <w:color w:val="000000"/>
        </w:rPr>
      </w:pPr>
    </w:p>
    <w:p w:rsidR="003756A9" w:rsidRPr="00B979B3" w:rsidRDefault="00C45B4B" w:rsidP="00B979B3">
      <w:pPr>
        <w:tabs>
          <w:tab w:val="left" w:pos="3969"/>
        </w:tabs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  <w:color w:val="000000"/>
        </w:rPr>
        <w:t>1</w:t>
      </w:r>
      <w:r w:rsidR="00705D03" w:rsidRPr="00B979B3">
        <w:rPr>
          <w:rFonts w:ascii="Arial" w:hAnsi="Arial" w:cs="Arial"/>
          <w:color w:val="000000"/>
        </w:rPr>
        <w:t xml:space="preserve">. </w:t>
      </w:r>
      <w:r w:rsidR="00FB0250" w:rsidRPr="00B979B3">
        <w:rPr>
          <w:rFonts w:ascii="Arial" w:hAnsi="Arial" w:cs="Arial"/>
          <w:color w:val="000000"/>
        </w:rPr>
        <w:t xml:space="preserve">Пункт </w:t>
      </w:r>
      <w:r w:rsidRPr="00B979B3">
        <w:rPr>
          <w:rFonts w:ascii="Arial" w:hAnsi="Arial" w:cs="Arial"/>
          <w:color w:val="000000"/>
        </w:rPr>
        <w:t>2</w:t>
      </w:r>
      <w:r w:rsidR="00FB0250" w:rsidRPr="00B979B3">
        <w:rPr>
          <w:rFonts w:ascii="Arial" w:hAnsi="Arial" w:cs="Arial"/>
          <w:color w:val="000000"/>
        </w:rPr>
        <w:t>.</w:t>
      </w:r>
      <w:r w:rsidR="00B979B3">
        <w:rPr>
          <w:rFonts w:ascii="Arial" w:hAnsi="Arial" w:cs="Arial"/>
          <w:color w:val="000000"/>
        </w:rPr>
        <w:t xml:space="preserve"> </w:t>
      </w:r>
      <w:r w:rsidR="00BD057C" w:rsidRPr="00B979B3">
        <w:rPr>
          <w:rFonts w:ascii="Arial" w:hAnsi="Arial" w:cs="Arial"/>
          <w:color w:val="000000"/>
        </w:rPr>
        <w:t>П</w:t>
      </w:r>
      <w:r w:rsidR="004A48CB" w:rsidRPr="00B979B3">
        <w:rPr>
          <w:rFonts w:ascii="Arial" w:hAnsi="Arial" w:cs="Arial"/>
          <w:color w:val="000000"/>
        </w:rPr>
        <w:t>оложени</w:t>
      </w:r>
      <w:r w:rsidR="003756A9" w:rsidRPr="00B979B3">
        <w:rPr>
          <w:rFonts w:ascii="Arial" w:hAnsi="Arial" w:cs="Arial"/>
          <w:color w:val="000000"/>
        </w:rPr>
        <w:t>я</w:t>
      </w:r>
      <w:r w:rsidR="00FC0D57" w:rsidRPr="00B979B3">
        <w:rPr>
          <w:rFonts w:ascii="Arial" w:hAnsi="Arial" w:cs="Arial"/>
          <w:color w:val="000000"/>
        </w:rPr>
        <w:t xml:space="preserve"> «О</w:t>
      </w:r>
      <w:r w:rsidR="00FB0250" w:rsidRPr="00B979B3">
        <w:rPr>
          <w:rFonts w:ascii="Arial" w:hAnsi="Arial" w:cs="Arial"/>
          <w:color w:val="000000"/>
        </w:rPr>
        <w:t xml:space="preserve"> системах </w:t>
      </w:r>
      <w:r w:rsidR="004A48CB" w:rsidRPr="00B979B3">
        <w:rPr>
          <w:rFonts w:ascii="Arial" w:hAnsi="Arial" w:cs="Arial"/>
          <w:color w:val="000000"/>
        </w:rPr>
        <w:t>оплат</w:t>
      </w:r>
      <w:r w:rsidR="00FB0250" w:rsidRPr="00B979B3">
        <w:rPr>
          <w:rFonts w:ascii="Arial" w:hAnsi="Arial" w:cs="Arial"/>
          <w:color w:val="000000"/>
        </w:rPr>
        <w:t>ы</w:t>
      </w:r>
      <w:r w:rsidR="004A48CB" w:rsidRPr="00B979B3">
        <w:rPr>
          <w:rFonts w:ascii="Arial" w:hAnsi="Arial" w:cs="Arial"/>
          <w:color w:val="000000"/>
        </w:rPr>
        <w:t xml:space="preserve"> труда </w:t>
      </w:r>
      <w:r w:rsidR="00DC695F" w:rsidRPr="00B979B3">
        <w:rPr>
          <w:rFonts w:ascii="Arial" w:hAnsi="Arial" w:cs="Arial"/>
          <w:color w:val="000000"/>
        </w:rPr>
        <w:t>работников МКУ «Ерм</w:t>
      </w:r>
      <w:r w:rsidR="00DC695F" w:rsidRPr="00B979B3">
        <w:rPr>
          <w:rFonts w:ascii="Arial" w:hAnsi="Arial" w:cs="Arial"/>
          <w:color w:val="000000"/>
        </w:rPr>
        <w:t>а</w:t>
      </w:r>
      <w:r w:rsidR="00DC695F" w:rsidRPr="00B979B3">
        <w:rPr>
          <w:rFonts w:ascii="Arial" w:hAnsi="Arial" w:cs="Arial"/>
          <w:color w:val="000000"/>
        </w:rPr>
        <w:t xml:space="preserve">ковский центр капитального строительства» </w:t>
      </w:r>
      <w:r w:rsidR="00FB0250" w:rsidRPr="00B979B3">
        <w:rPr>
          <w:rFonts w:ascii="Arial" w:hAnsi="Arial" w:cs="Arial"/>
          <w:color w:val="000000"/>
        </w:rPr>
        <w:t xml:space="preserve">изложить </w:t>
      </w:r>
      <w:r w:rsidRPr="00B979B3">
        <w:rPr>
          <w:rFonts w:ascii="Arial" w:hAnsi="Arial" w:cs="Arial"/>
          <w:color w:val="000000"/>
        </w:rPr>
        <w:t>согласно приложению</w:t>
      </w:r>
      <w:r w:rsidR="00FC0D57" w:rsidRPr="00B979B3">
        <w:rPr>
          <w:rFonts w:ascii="Arial" w:hAnsi="Arial" w:cs="Arial"/>
          <w:color w:val="000000"/>
        </w:rPr>
        <w:t xml:space="preserve"> к</w:t>
      </w:r>
      <w:r w:rsidR="00CE3823" w:rsidRPr="00B979B3">
        <w:rPr>
          <w:rFonts w:ascii="Arial" w:hAnsi="Arial" w:cs="Arial"/>
          <w:color w:val="000000"/>
        </w:rPr>
        <w:t xml:space="preserve"> п</w:t>
      </w:r>
      <w:r w:rsidR="00CE3823" w:rsidRPr="00B979B3">
        <w:rPr>
          <w:rFonts w:ascii="Arial" w:hAnsi="Arial" w:cs="Arial"/>
          <w:color w:val="000000"/>
        </w:rPr>
        <w:t>о</w:t>
      </w:r>
      <w:r w:rsidR="00CE3823" w:rsidRPr="00B979B3">
        <w:rPr>
          <w:rFonts w:ascii="Arial" w:hAnsi="Arial" w:cs="Arial"/>
          <w:color w:val="000000"/>
        </w:rPr>
        <w:t>стано</w:t>
      </w:r>
      <w:r w:rsidR="00CE3823" w:rsidRPr="00B979B3">
        <w:rPr>
          <w:rFonts w:ascii="Arial" w:hAnsi="Arial" w:cs="Arial"/>
          <w:color w:val="000000"/>
        </w:rPr>
        <w:t>в</w:t>
      </w:r>
      <w:r w:rsidR="00CE3823" w:rsidRPr="00B979B3">
        <w:rPr>
          <w:rFonts w:ascii="Arial" w:hAnsi="Arial" w:cs="Arial"/>
          <w:color w:val="000000"/>
        </w:rPr>
        <w:t>лению</w:t>
      </w:r>
      <w:r w:rsidRPr="00B979B3">
        <w:rPr>
          <w:rFonts w:ascii="Arial" w:hAnsi="Arial" w:cs="Arial"/>
          <w:color w:val="000000"/>
        </w:rPr>
        <w:t>.</w:t>
      </w:r>
      <w:r w:rsidR="003756A9" w:rsidRPr="00B979B3">
        <w:rPr>
          <w:rFonts w:ascii="Arial" w:hAnsi="Arial" w:cs="Arial"/>
        </w:rPr>
        <w:t xml:space="preserve"> </w:t>
      </w:r>
    </w:p>
    <w:p w:rsidR="00231CB8" w:rsidRPr="00B979B3" w:rsidRDefault="00C45B4B" w:rsidP="00B979B3">
      <w:pPr>
        <w:tabs>
          <w:tab w:val="left" w:pos="3969"/>
        </w:tabs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  <w:color w:val="000000"/>
        </w:rPr>
        <w:t>2</w:t>
      </w:r>
      <w:r w:rsidR="00501256" w:rsidRPr="00B979B3">
        <w:rPr>
          <w:rFonts w:ascii="Arial" w:hAnsi="Arial" w:cs="Arial"/>
          <w:color w:val="000000"/>
        </w:rPr>
        <w:t xml:space="preserve">. </w:t>
      </w:r>
      <w:proofErr w:type="gramStart"/>
      <w:r w:rsidR="00231CB8" w:rsidRPr="00B979B3">
        <w:rPr>
          <w:rFonts w:ascii="Arial" w:hAnsi="Arial" w:cs="Arial"/>
          <w:color w:val="000000"/>
        </w:rPr>
        <w:t>Контроль за</w:t>
      </w:r>
      <w:proofErr w:type="gramEnd"/>
      <w:r w:rsidR="00231CB8" w:rsidRPr="00B979B3">
        <w:rPr>
          <w:rFonts w:ascii="Arial" w:hAnsi="Arial" w:cs="Arial"/>
          <w:color w:val="000000"/>
        </w:rPr>
        <w:t xml:space="preserve"> выполнением данного постановления</w:t>
      </w:r>
      <w:r w:rsidR="00B979B3">
        <w:rPr>
          <w:rFonts w:ascii="Arial" w:hAnsi="Arial" w:cs="Arial"/>
          <w:color w:val="000000"/>
        </w:rPr>
        <w:t xml:space="preserve"> </w:t>
      </w:r>
      <w:r w:rsidR="00231CB8" w:rsidRPr="00B979B3">
        <w:rPr>
          <w:rFonts w:ascii="Arial" w:hAnsi="Arial" w:cs="Arial"/>
        </w:rPr>
        <w:t>возложить на замест</w:t>
      </w:r>
      <w:r w:rsidR="00231CB8" w:rsidRPr="00B979B3">
        <w:rPr>
          <w:rFonts w:ascii="Arial" w:hAnsi="Arial" w:cs="Arial"/>
        </w:rPr>
        <w:t>и</w:t>
      </w:r>
      <w:r w:rsidR="00231CB8" w:rsidRPr="00B979B3">
        <w:rPr>
          <w:rFonts w:ascii="Arial" w:hAnsi="Arial" w:cs="Arial"/>
        </w:rPr>
        <w:t xml:space="preserve">теля главы администрации района </w:t>
      </w:r>
      <w:r w:rsidR="008D4067" w:rsidRPr="00B979B3">
        <w:rPr>
          <w:rFonts w:ascii="Arial" w:hAnsi="Arial" w:cs="Arial"/>
        </w:rPr>
        <w:t>Сарлина Ю.В.</w:t>
      </w:r>
    </w:p>
    <w:p w:rsidR="00501256" w:rsidRPr="00B979B3" w:rsidRDefault="00C45B4B" w:rsidP="00B979B3">
      <w:pPr>
        <w:tabs>
          <w:tab w:val="left" w:pos="3969"/>
        </w:tabs>
        <w:ind w:firstLine="720"/>
        <w:jc w:val="both"/>
        <w:rPr>
          <w:rFonts w:ascii="Arial" w:hAnsi="Arial" w:cs="Arial"/>
          <w:color w:val="000000"/>
        </w:rPr>
      </w:pPr>
      <w:r w:rsidRPr="00B979B3">
        <w:rPr>
          <w:rFonts w:ascii="Arial" w:hAnsi="Arial" w:cs="Arial"/>
          <w:color w:val="000000"/>
        </w:rPr>
        <w:t>3</w:t>
      </w:r>
      <w:r w:rsidR="00501256" w:rsidRPr="00B979B3">
        <w:rPr>
          <w:rFonts w:ascii="Arial" w:hAnsi="Arial" w:cs="Arial"/>
          <w:color w:val="000000"/>
        </w:rPr>
        <w:t>. Постановление в</w:t>
      </w:r>
      <w:r w:rsidR="00DC695F" w:rsidRPr="00B979B3">
        <w:rPr>
          <w:rFonts w:ascii="Arial" w:hAnsi="Arial" w:cs="Arial"/>
          <w:color w:val="000000"/>
        </w:rPr>
        <w:t xml:space="preserve">ступает в силу </w:t>
      </w:r>
      <w:r w:rsidR="009F1D51" w:rsidRPr="00B979B3">
        <w:rPr>
          <w:rFonts w:ascii="Arial" w:hAnsi="Arial" w:cs="Arial"/>
          <w:color w:val="000000"/>
        </w:rPr>
        <w:t>после</w:t>
      </w:r>
      <w:r w:rsidR="00DC695F" w:rsidRPr="00B979B3">
        <w:rPr>
          <w:rFonts w:ascii="Arial" w:hAnsi="Arial" w:cs="Arial"/>
          <w:color w:val="000000"/>
        </w:rPr>
        <w:t xml:space="preserve"> его официального опубликования</w:t>
      </w:r>
      <w:r w:rsidRPr="00B979B3">
        <w:rPr>
          <w:rFonts w:ascii="Arial" w:hAnsi="Arial" w:cs="Arial"/>
          <w:color w:val="000000"/>
        </w:rPr>
        <w:t>, ра</w:t>
      </w:r>
      <w:r w:rsidRPr="00B979B3">
        <w:rPr>
          <w:rFonts w:ascii="Arial" w:hAnsi="Arial" w:cs="Arial"/>
          <w:color w:val="000000"/>
        </w:rPr>
        <w:t>с</w:t>
      </w:r>
      <w:r w:rsidRPr="00B979B3">
        <w:rPr>
          <w:rFonts w:ascii="Arial" w:hAnsi="Arial" w:cs="Arial"/>
          <w:color w:val="000000"/>
        </w:rPr>
        <w:t xml:space="preserve">пространяется на </w:t>
      </w:r>
      <w:proofErr w:type="gramStart"/>
      <w:r w:rsidRPr="00B979B3">
        <w:rPr>
          <w:rFonts w:ascii="Arial" w:hAnsi="Arial" w:cs="Arial"/>
          <w:color w:val="000000"/>
        </w:rPr>
        <w:t>правоотношени</w:t>
      </w:r>
      <w:r w:rsidR="009F1D51" w:rsidRPr="00B979B3">
        <w:rPr>
          <w:rFonts w:ascii="Arial" w:hAnsi="Arial" w:cs="Arial"/>
          <w:color w:val="000000"/>
        </w:rPr>
        <w:t>я</w:t>
      </w:r>
      <w:proofErr w:type="gramEnd"/>
      <w:r w:rsidRPr="00B979B3">
        <w:rPr>
          <w:rFonts w:ascii="Arial" w:hAnsi="Arial" w:cs="Arial"/>
          <w:color w:val="000000"/>
        </w:rPr>
        <w:t xml:space="preserve"> возникающие с 01.01.2018г.</w:t>
      </w:r>
    </w:p>
    <w:p w:rsidR="0069583B" w:rsidRPr="00B979B3" w:rsidRDefault="0069583B" w:rsidP="00B979B3">
      <w:pPr>
        <w:jc w:val="both"/>
        <w:rPr>
          <w:rFonts w:ascii="Arial" w:hAnsi="Arial" w:cs="Arial"/>
          <w:color w:val="000000"/>
        </w:rPr>
      </w:pPr>
    </w:p>
    <w:p w:rsidR="003E1538" w:rsidRPr="00B979B3" w:rsidRDefault="008D4067" w:rsidP="00B979B3">
      <w:pPr>
        <w:jc w:val="both"/>
        <w:rPr>
          <w:rFonts w:ascii="Arial" w:hAnsi="Arial" w:cs="Arial"/>
          <w:color w:val="000000"/>
        </w:rPr>
      </w:pPr>
      <w:r w:rsidRPr="00B979B3">
        <w:rPr>
          <w:rFonts w:ascii="Arial" w:hAnsi="Arial" w:cs="Arial"/>
          <w:color w:val="000000"/>
        </w:rPr>
        <w:t>Г</w:t>
      </w:r>
      <w:r w:rsidR="00BD443A" w:rsidRPr="00B979B3">
        <w:rPr>
          <w:rFonts w:ascii="Arial" w:hAnsi="Arial" w:cs="Arial"/>
          <w:color w:val="000000"/>
        </w:rPr>
        <w:t>лав</w:t>
      </w:r>
      <w:r w:rsidRPr="00B979B3">
        <w:rPr>
          <w:rFonts w:ascii="Arial" w:hAnsi="Arial" w:cs="Arial"/>
          <w:color w:val="000000"/>
        </w:rPr>
        <w:t>а</w:t>
      </w:r>
      <w:r w:rsidR="00BD443A" w:rsidRPr="00B979B3">
        <w:rPr>
          <w:rFonts w:ascii="Arial" w:hAnsi="Arial" w:cs="Arial"/>
          <w:color w:val="000000"/>
        </w:rPr>
        <w:t xml:space="preserve"> </w:t>
      </w:r>
      <w:r w:rsidR="00D125F6" w:rsidRPr="00B979B3">
        <w:rPr>
          <w:rFonts w:ascii="Arial" w:hAnsi="Arial" w:cs="Arial"/>
          <w:color w:val="000000"/>
        </w:rPr>
        <w:t>района</w:t>
      </w:r>
      <w:r w:rsidR="00B979B3">
        <w:rPr>
          <w:rFonts w:ascii="Arial" w:hAnsi="Arial" w:cs="Arial"/>
          <w:color w:val="000000"/>
        </w:rPr>
        <w:t xml:space="preserve">                                                                                           </w:t>
      </w:r>
      <w:r w:rsidRPr="00B979B3">
        <w:rPr>
          <w:rFonts w:ascii="Arial" w:hAnsi="Arial" w:cs="Arial"/>
          <w:color w:val="000000"/>
        </w:rPr>
        <w:t>М.А. Виго</w:t>
      </w:r>
      <w:r w:rsidRPr="00B979B3">
        <w:rPr>
          <w:rFonts w:ascii="Arial" w:hAnsi="Arial" w:cs="Arial"/>
          <w:color w:val="000000"/>
        </w:rPr>
        <w:t>в</w:t>
      </w:r>
      <w:r w:rsidRPr="00B979B3">
        <w:rPr>
          <w:rFonts w:ascii="Arial" w:hAnsi="Arial" w:cs="Arial"/>
          <w:color w:val="000000"/>
        </w:rPr>
        <w:t>ский</w:t>
      </w:r>
    </w:p>
    <w:p w:rsidR="00B979B3" w:rsidRDefault="00B979B3" w:rsidP="00B979B3">
      <w:pPr>
        <w:jc w:val="both"/>
        <w:rPr>
          <w:rFonts w:ascii="Arial" w:hAnsi="Arial" w:cs="Arial"/>
        </w:rPr>
        <w:sectPr w:rsidR="00B979B3" w:rsidSect="00B979B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79B3" w:rsidRPr="00B979B3" w:rsidRDefault="00B979B3" w:rsidP="00B979B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B979B3">
        <w:rPr>
          <w:rFonts w:ascii="Arial" w:hAnsi="Arial" w:cs="Arial"/>
        </w:rPr>
        <w:lastRenderedPageBreak/>
        <w:t>Приложение</w:t>
      </w:r>
    </w:p>
    <w:p w:rsidR="00B979B3" w:rsidRPr="00B979B3" w:rsidRDefault="00B979B3" w:rsidP="00B979B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B979B3">
        <w:rPr>
          <w:rFonts w:ascii="Arial" w:hAnsi="Arial" w:cs="Arial"/>
        </w:rPr>
        <w:t>к постановлению администрации</w:t>
      </w:r>
    </w:p>
    <w:p w:rsidR="00B979B3" w:rsidRPr="00B979B3" w:rsidRDefault="00B979B3" w:rsidP="00B979B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B979B3">
        <w:rPr>
          <w:rFonts w:ascii="Arial" w:hAnsi="Arial" w:cs="Arial"/>
        </w:rPr>
        <w:t>Ермаковского района</w:t>
      </w:r>
    </w:p>
    <w:p w:rsidR="00B979B3" w:rsidRPr="00B979B3" w:rsidRDefault="00B979B3" w:rsidP="00B979B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B979B3">
        <w:rPr>
          <w:rFonts w:ascii="Arial" w:hAnsi="Arial" w:cs="Arial"/>
        </w:rPr>
        <w:t>от 28.12.2017г. № 976-п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B979B3">
        <w:rPr>
          <w:rFonts w:ascii="Arial" w:hAnsi="Arial" w:cs="Arial"/>
        </w:rPr>
        <w:t>Положение о системах оплаты труда работников Муниципального казённого учреждения «Ермаковский центр капитального строительства»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B51605" w:rsidRDefault="00B979B3" w:rsidP="00B5160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</w:rPr>
      </w:pPr>
      <w:r w:rsidRPr="00B979B3">
        <w:rPr>
          <w:rFonts w:ascii="Arial" w:hAnsi="Arial" w:cs="Arial"/>
        </w:rPr>
        <w:t>1.</w:t>
      </w:r>
      <w:r w:rsidRPr="00B979B3">
        <w:rPr>
          <w:rFonts w:ascii="Arial" w:hAnsi="Arial" w:cs="Arial"/>
          <w:b/>
        </w:rPr>
        <w:t xml:space="preserve"> </w:t>
      </w:r>
      <w:r w:rsidRPr="00B979B3">
        <w:rPr>
          <w:rFonts w:ascii="Arial" w:hAnsi="Arial" w:cs="Arial"/>
        </w:rPr>
        <w:t>Общие положения</w:t>
      </w:r>
    </w:p>
    <w:p w:rsidR="00B51605" w:rsidRDefault="00B51605" w:rsidP="00B5160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</w:rPr>
      </w:pPr>
    </w:p>
    <w:p w:rsidR="00B51605" w:rsidRDefault="00B979B3" w:rsidP="00B5160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</w:rPr>
      </w:pPr>
      <w:r w:rsidRPr="00B979B3">
        <w:rPr>
          <w:rFonts w:ascii="Arial" w:hAnsi="Arial" w:cs="Arial"/>
        </w:rPr>
        <w:t>1.1. Настоящее Положение об оплате труда работников муниципального к</w:t>
      </w:r>
      <w:r w:rsidRPr="00B979B3">
        <w:rPr>
          <w:rFonts w:ascii="Arial" w:hAnsi="Arial" w:cs="Arial"/>
        </w:rPr>
        <w:t>а</w:t>
      </w:r>
      <w:r w:rsidRPr="00B979B3">
        <w:rPr>
          <w:rFonts w:ascii="Arial" w:hAnsi="Arial" w:cs="Arial"/>
        </w:rPr>
        <w:t>зенного учреждения «Ермаковский центр капитального строительства» разраб</w:t>
      </w:r>
      <w:r w:rsidRPr="00B979B3">
        <w:rPr>
          <w:rFonts w:ascii="Arial" w:hAnsi="Arial" w:cs="Arial"/>
        </w:rPr>
        <w:t>о</w:t>
      </w:r>
      <w:r w:rsidRPr="00B979B3">
        <w:rPr>
          <w:rFonts w:ascii="Arial" w:hAnsi="Arial" w:cs="Arial"/>
        </w:rPr>
        <w:t>тано в связи с введением систем оплаты труда работн</w:t>
      </w:r>
      <w:r w:rsidRPr="00B979B3">
        <w:rPr>
          <w:rFonts w:ascii="Arial" w:hAnsi="Arial" w:cs="Arial"/>
        </w:rPr>
        <w:t>и</w:t>
      </w:r>
      <w:r w:rsidRPr="00B979B3">
        <w:rPr>
          <w:rFonts w:ascii="Arial" w:hAnsi="Arial" w:cs="Arial"/>
        </w:rPr>
        <w:t>ков бюджетных и казенных учреждений и включает в себя:</w:t>
      </w:r>
    </w:p>
    <w:p w:rsidR="00B51605" w:rsidRDefault="00B979B3" w:rsidP="00B5160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</w:rPr>
      </w:pPr>
      <w:r w:rsidRPr="00B979B3">
        <w:rPr>
          <w:rFonts w:ascii="Arial" w:hAnsi="Arial" w:cs="Arial"/>
        </w:rPr>
        <w:t>1.1.1. Минимальные размеры окладов (должностных окладов) по професс</w:t>
      </w:r>
      <w:r w:rsidRPr="00B979B3">
        <w:rPr>
          <w:rFonts w:ascii="Arial" w:hAnsi="Arial" w:cs="Arial"/>
        </w:rPr>
        <w:t>и</w:t>
      </w:r>
      <w:r w:rsidRPr="00B979B3">
        <w:rPr>
          <w:rFonts w:ascii="Arial" w:hAnsi="Arial" w:cs="Arial"/>
        </w:rPr>
        <w:t>ональным квалификационным группам.</w:t>
      </w:r>
    </w:p>
    <w:p w:rsidR="00B51605" w:rsidRDefault="00B979B3" w:rsidP="00B5160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</w:rPr>
      </w:pPr>
      <w:r w:rsidRPr="00B979B3">
        <w:rPr>
          <w:rFonts w:ascii="Arial" w:hAnsi="Arial" w:cs="Arial"/>
        </w:rPr>
        <w:t>1.1.2. Виды выплат компенсационного характера, размеры и условия их осуществления.</w:t>
      </w:r>
    </w:p>
    <w:p w:rsidR="00B51605" w:rsidRDefault="00B979B3" w:rsidP="00B5160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</w:rPr>
      </w:pPr>
      <w:r w:rsidRPr="00B979B3">
        <w:rPr>
          <w:rFonts w:ascii="Arial" w:hAnsi="Arial" w:cs="Arial"/>
        </w:rPr>
        <w:t>1.1.3. Выплаты стимулирующего характера.</w:t>
      </w:r>
    </w:p>
    <w:p w:rsidR="00B51605" w:rsidRDefault="00B979B3" w:rsidP="00B5160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</w:rPr>
      </w:pPr>
      <w:r w:rsidRPr="00B979B3">
        <w:rPr>
          <w:rFonts w:ascii="Arial" w:hAnsi="Arial" w:cs="Arial"/>
        </w:rPr>
        <w:t>1.2. Оплата труда работников Учреждения, занятых по совместительству, а также на условиях неполного раб</w:t>
      </w:r>
      <w:r w:rsidRPr="00B979B3">
        <w:rPr>
          <w:rFonts w:ascii="Arial" w:hAnsi="Arial" w:cs="Arial"/>
        </w:rPr>
        <w:t>о</w:t>
      </w:r>
      <w:r w:rsidRPr="00B979B3">
        <w:rPr>
          <w:rFonts w:ascii="Arial" w:hAnsi="Arial" w:cs="Arial"/>
        </w:rPr>
        <w:t>чего времени, производится пропорционально отработанному времени.</w:t>
      </w:r>
    </w:p>
    <w:p w:rsidR="00B51605" w:rsidRDefault="00B979B3" w:rsidP="00B5160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</w:rPr>
      </w:pPr>
      <w:r w:rsidRPr="00B979B3">
        <w:rPr>
          <w:rFonts w:ascii="Arial" w:hAnsi="Arial" w:cs="Arial"/>
        </w:rPr>
        <w:t>1.3. Определение размеров заработной платы по основной должности, а также по должности, занимаемой в порядке совместительства, производится ра</w:t>
      </w:r>
      <w:r w:rsidRPr="00B979B3">
        <w:rPr>
          <w:rFonts w:ascii="Arial" w:hAnsi="Arial" w:cs="Arial"/>
        </w:rPr>
        <w:t>з</w:t>
      </w:r>
      <w:r w:rsidRPr="00B979B3">
        <w:rPr>
          <w:rFonts w:ascii="Arial" w:hAnsi="Arial" w:cs="Arial"/>
        </w:rPr>
        <w:t>дельно по каждой из должностей.</w:t>
      </w:r>
    </w:p>
    <w:p w:rsidR="00B51605" w:rsidRDefault="00B979B3" w:rsidP="00B5160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</w:rPr>
      </w:pPr>
      <w:r w:rsidRPr="00B979B3">
        <w:rPr>
          <w:rFonts w:ascii="Arial" w:eastAsia="Calibri" w:hAnsi="Arial" w:cs="Arial"/>
          <w:lang w:eastAsia="en-US"/>
        </w:rPr>
        <w:t>1.4. Предельный уровень соотношения средн</w:t>
      </w:r>
      <w:r w:rsidRPr="00B979B3">
        <w:rPr>
          <w:rFonts w:ascii="Arial" w:eastAsia="Calibri" w:hAnsi="Arial" w:cs="Arial"/>
          <w:lang w:eastAsia="en-US"/>
        </w:rPr>
        <w:t>е</w:t>
      </w:r>
      <w:r w:rsidRPr="00B979B3">
        <w:rPr>
          <w:rFonts w:ascii="Arial" w:eastAsia="Calibri" w:hAnsi="Arial" w:cs="Arial"/>
          <w:lang w:eastAsia="en-US"/>
        </w:rPr>
        <w:t>месячной заработной платы руководителя, его заместителя и среднемесячной заработной платы прочих р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>ботников установить в кратности до 2,0.</w:t>
      </w:r>
    </w:p>
    <w:p w:rsidR="00B51605" w:rsidRDefault="00B51605" w:rsidP="00B5160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</w:rPr>
      </w:pPr>
    </w:p>
    <w:p w:rsidR="00B51605" w:rsidRDefault="00B51605" w:rsidP="00B5160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</w:rPr>
      </w:pPr>
      <w:r w:rsidRPr="00B51605">
        <w:rPr>
          <w:rFonts w:ascii="Arial" w:hAnsi="Arial" w:cs="Arial"/>
        </w:rPr>
        <w:t>2.</w:t>
      </w:r>
      <w:r>
        <w:rPr>
          <w:rFonts w:ascii="Arial" w:hAnsi="Arial" w:cs="Arial"/>
          <w:b/>
        </w:rPr>
        <w:t xml:space="preserve"> </w:t>
      </w:r>
      <w:r w:rsidR="00B979B3" w:rsidRPr="00B979B3">
        <w:rPr>
          <w:rFonts w:ascii="Arial" w:hAnsi="Arial" w:cs="Arial"/>
        </w:rPr>
        <w:t>Установление минимальных размеров окладов (должностных окладов) работников Учреждения</w:t>
      </w:r>
    </w:p>
    <w:p w:rsidR="00B51605" w:rsidRDefault="00B51605" w:rsidP="00B5160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</w:rPr>
      </w:pPr>
    </w:p>
    <w:p w:rsidR="00B979B3" w:rsidRDefault="00B979B3" w:rsidP="00B5160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B979B3">
        <w:rPr>
          <w:rFonts w:ascii="Arial" w:hAnsi="Arial" w:cs="Arial"/>
        </w:rPr>
        <w:t>Профессиональная квалификационная группа «Общеотраслевые должн</w:t>
      </w:r>
      <w:r w:rsidRPr="00B979B3">
        <w:rPr>
          <w:rFonts w:ascii="Arial" w:hAnsi="Arial" w:cs="Arial"/>
        </w:rPr>
        <w:t>о</w:t>
      </w:r>
      <w:r w:rsidRPr="00B979B3">
        <w:rPr>
          <w:rFonts w:ascii="Arial" w:hAnsi="Arial" w:cs="Arial"/>
        </w:rPr>
        <w:t>сти служащих третьего уровня»</w:t>
      </w:r>
    </w:p>
    <w:p w:rsidR="00B51605" w:rsidRPr="00B51605" w:rsidRDefault="00B51605" w:rsidP="00B5160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3"/>
        <w:gridCol w:w="5275"/>
        <w:gridCol w:w="1853"/>
      </w:tblGrid>
      <w:tr w:rsidR="00B979B3" w:rsidRPr="00B979B3" w:rsidTr="00B51605">
        <w:trPr>
          <w:trHeight w:val="1142"/>
        </w:trPr>
        <w:tc>
          <w:tcPr>
            <w:tcW w:w="1306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2785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Должности, отнесенные к квалификацио</w:t>
            </w:r>
            <w:r w:rsidRPr="00B979B3">
              <w:rPr>
                <w:rFonts w:ascii="Arial" w:hAnsi="Arial" w:cs="Arial"/>
              </w:rPr>
              <w:t>н</w:t>
            </w:r>
            <w:r w:rsidRPr="00B979B3">
              <w:rPr>
                <w:rFonts w:ascii="Arial" w:hAnsi="Arial" w:cs="Arial"/>
              </w:rPr>
              <w:t>ным уровням</w:t>
            </w:r>
          </w:p>
        </w:tc>
        <w:tc>
          <w:tcPr>
            <w:tcW w:w="909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Минимал</w:t>
            </w:r>
            <w:r w:rsidRPr="00B979B3">
              <w:rPr>
                <w:rFonts w:ascii="Arial" w:hAnsi="Arial" w:cs="Arial"/>
              </w:rPr>
              <w:t>ь</w:t>
            </w:r>
            <w:r w:rsidRPr="00B979B3">
              <w:rPr>
                <w:rFonts w:ascii="Arial" w:hAnsi="Arial" w:cs="Arial"/>
              </w:rPr>
              <w:t>ный размер окл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да (должнос</w:t>
            </w:r>
            <w:r w:rsidRPr="00B979B3">
              <w:rPr>
                <w:rFonts w:ascii="Arial" w:hAnsi="Arial" w:cs="Arial"/>
              </w:rPr>
              <w:t>т</w:t>
            </w:r>
            <w:r w:rsidRPr="00B979B3">
              <w:rPr>
                <w:rFonts w:ascii="Arial" w:hAnsi="Arial" w:cs="Arial"/>
              </w:rPr>
              <w:t>ного оклада), руб.</w:t>
            </w:r>
          </w:p>
        </w:tc>
      </w:tr>
      <w:tr w:rsidR="00B979B3" w:rsidRPr="00B979B3" w:rsidTr="00B51605">
        <w:tc>
          <w:tcPr>
            <w:tcW w:w="1306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4 квалификацио</w:t>
            </w:r>
            <w:r w:rsidRPr="00B979B3">
              <w:rPr>
                <w:rFonts w:ascii="Arial" w:hAnsi="Arial" w:cs="Arial"/>
              </w:rPr>
              <w:t>н</w:t>
            </w:r>
            <w:r w:rsidRPr="00B979B3">
              <w:rPr>
                <w:rFonts w:ascii="Arial" w:hAnsi="Arial" w:cs="Arial"/>
              </w:rPr>
              <w:t>ный уровень</w:t>
            </w:r>
          </w:p>
        </w:tc>
        <w:tc>
          <w:tcPr>
            <w:tcW w:w="2785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 xml:space="preserve">Инженер </w:t>
            </w:r>
            <w:r w:rsidRPr="00B979B3">
              <w:rPr>
                <w:rFonts w:ascii="Arial" w:hAnsi="Arial" w:cs="Arial"/>
                <w:lang w:val="en-US"/>
              </w:rPr>
              <w:t>I</w:t>
            </w:r>
            <w:r w:rsidRPr="00B979B3">
              <w:rPr>
                <w:rFonts w:ascii="Arial" w:hAnsi="Arial" w:cs="Arial"/>
              </w:rPr>
              <w:t xml:space="preserve"> категории</w:t>
            </w:r>
          </w:p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 xml:space="preserve">Бухгалтер </w:t>
            </w:r>
            <w:r w:rsidRPr="00B979B3">
              <w:rPr>
                <w:rFonts w:ascii="Arial" w:hAnsi="Arial" w:cs="Arial"/>
                <w:lang w:val="en-US"/>
              </w:rPr>
              <w:t>I</w:t>
            </w:r>
            <w:r w:rsidRPr="00B979B3">
              <w:rPr>
                <w:rFonts w:ascii="Arial" w:hAnsi="Arial" w:cs="Arial"/>
              </w:rPr>
              <w:t xml:space="preserve"> категории</w:t>
            </w:r>
          </w:p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909" w:type="pct"/>
            <w:vAlign w:val="center"/>
          </w:tcPr>
          <w:p w:rsidR="00B979B3" w:rsidRPr="00B979B3" w:rsidRDefault="00B979B3" w:rsidP="00B979B3">
            <w:pPr>
              <w:spacing w:after="20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B979B3">
              <w:rPr>
                <w:rFonts w:ascii="Arial" w:eastAsia="Calibri" w:hAnsi="Arial" w:cs="Arial"/>
                <w:bCs/>
                <w:lang w:eastAsia="en-US"/>
              </w:rPr>
              <w:t>5</w:t>
            </w:r>
            <w:r w:rsidR="00B51605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Pr="00B979B3">
              <w:rPr>
                <w:rFonts w:ascii="Arial" w:eastAsia="Calibri" w:hAnsi="Arial" w:cs="Arial"/>
                <w:bCs/>
                <w:lang w:eastAsia="en-US"/>
              </w:rPr>
              <w:t>253</w:t>
            </w:r>
          </w:p>
        </w:tc>
      </w:tr>
    </w:tbl>
    <w:p w:rsidR="00B51605" w:rsidRDefault="00B51605" w:rsidP="00B51605">
      <w:pPr>
        <w:autoSpaceDE w:val="0"/>
        <w:autoSpaceDN w:val="0"/>
        <w:adjustRightInd w:val="0"/>
        <w:spacing w:after="200" w:line="276" w:lineRule="auto"/>
        <w:ind w:left="720"/>
        <w:jc w:val="both"/>
        <w:outlineLvl w:val="1"/>
        <w:rPr>
          <w:rFonts w:ascii="Arial" w:hAnsi="Arial" w:cs="Arial"/>
        </w:rPr>
      </w:pPr>
    </w:p>
    <w:p w:rsidR="00B979B3" w:rsidRPr="00B979B3" w:rsidRDefault="00B979B3" w:rsidP="00B51605">
      <w:pPr>
        <w:autoSpaceDE w:val="0"/>
        <w:autoSpaceDN w:val="0"/>
        <w:adjustRightInd w:val="0"/>
        <w:spacing w:after="200" w:line="276" w:lineRule="auto"/>
        <w:ind w:firstLine="720"/>
        <w:jc w:val="both"/>
        <w:outlineLvl w:val="1"/>
        <w:rPr>
          <w:rFonts w:ascii="Arial" w:hAnsi="Arial" w:cs="Arial"/>
        </w:rPr>
      </w:pPr>
      <w:r w:rsidRPr="00B979B3">
        <w:rPr>
          <w:rFonts w:ascii="Arial" w:hAnsi="Arial" w:cs="Arial"/>
        </w:rPr>
        <w:t>Профессиональная квалификационная группа  «Общеотраслевые должн</w:t>
      </w:r>
      <w:r w:rsidRPr="00B979B3">
        <w:rPr>
          <w:rFonts w:ascii="Arial" w:hAnsi="Arial" w:cs="Arial"/>
        </w:rPr>
        <w:t>о</w:t>
      </w:r>
      <w:r w:rsidRPr="00B979B3">
        <w:rPr>
          <w:rFonts w:ascii="Arial" w:hAnsi="Arial" w:cs="Arial"/>
        </w:rPr>
        <w:t>сти служащих четвертого уровня»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3"/>
        <w:gridCol w:w="5275"/>
        <w:gridCol w:w="1853"/>
      </w:tblGrid>
      <w:tr w:rsidR="00B979B3" w:rsidRPr="00B979B3" w:rsidTr="00B51605">
        <w:trPr>
          <w:trHeight w:val="1142"/>
        </w:trPr>
        <w:tc>
          <w:tcPr>
            <w:tcW w:w="1306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2785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Должности, отнесенные к квалификацио</w:t>
            </w:r>
            <w:r w:rsidRPr="00B979B3">
              <w:rPr>
                <w:rFonts w:ascii="Arial" w:hAnsi="Arial" w:cs="Arial"/>
              </w:rPr>
              <w:t>н</w:t>
            </w:r>
            <w:r w:rsidRPr="00B979B3">
              <w:rPr>
                <w:rFonts w:ascii="Arial" w:hAnsi="Arial" w:cs="Arial"/>
              </w:rPr>
              <w:t>ным уровням</w:t>
            </w:r>
          </w:p>
        </w:tc>
        <w:tc>
          <w:tcPr>
            <w:tcW w:w="909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Минимал</w:t>
            </w:r>
            <w:r w:rsidRPr="00B979B3">
              <w:rPr>
                <w:rFonts w:ascii="Arial" w:hAnsi="Arial" w:cs="Arial"/>
              </w:rPr>
              <w:t>ь</w:t>
            </w:r>
            <w:r w:rsidRPr="00B979B3">
              <w:rPr>
                <w:rFonts w:ascii="Arial" w:hAnsi="Arial" w:cs="Arial"/>
              </w:rPr>
              <w:t>ный размер окл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да (должнос</w:t>
            </w:r>
            <w:r w:rsidRPr="00B979B3">
              <w:rPr>
                <w:rFonts w:ascii="Arial" w:hAnsi="Arial" w:cs="Arial"/>
              </w:rPr>
              <w:t>т</w:t>
            </w:r>
            <w:r w:rsidRPr="00B979B3">
              <w:rPr>
                <w:rFonts w:ascii="Arial" w:hAnsi="Arial" w:cs="Arial"/>
              </w:rPr>
              <w:t xml:space="preserve">ного оклада), </w:t>
            </w:r>
            <w:r w:rsidRPr="00B979B3">
              <w:rPr>
                <w:rFonts w:ascii="Arial" w:hAnsi="Arial" w:cs="Arial"/>
              </w:rPr>
              <w:lastRenderedPageBreak/>
              <w:t>руб.</w:t>
            </w:r>
          </w:p>
        </w:tc>
      </w:tr>
      <w:tr w:rsidR="00B979B3" w:rsidRPr="00B979B3" w:rsidTr="00B51605">
        <w:tc>
          <w:tcPr>
            <w:tcW w:w="1306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lastRenderedPageBreak/>
              <w:t>1 квалификацио</w:t>
            </w:r>
            <w:r w:rsidRPr="00B979B3">
              <w:rPr>
                <w:rFonts w:ascii="Arial" w:hAnsi="Arial" w:cs="Arial"/>
              </w:rPr>
              <w:t>н</w:t>
            </w:r>
            <w:r w:rsidRPr="00B979B3">
              <w:rPr>
                <w:rFonts w:ascii="Arial" w:hAnsi="Arial" w:cs="Arial"/>
              </w:rPr>
              <w:t>ный уровень</w:t>
            </w:r>
          </w:p>
        </w:tc>
        <w:tc>
          <w:tcPr>
            <w:tcW w:w="2785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 xml:space="preserve"> директор</w:t>
            </w:r>
          </w:p>
        </w:tc>
        <w:tc>
          <w:tcPr>
            <w:tcW w:w="909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6</w:t>
            </w:r>
            <w:r w:rsidR="00B51605">
              <w:rPr>
                <w:rFonts w:ascii="Arial" w:hAnsi="Arial" w:cs="Arial"/>
              </w:rPr>
              <w:t xml:space="preserve"> </w:t>
            </w:r>
            <w:r w:rsidRPr="00B979B3">
              <w:rPr>
                <w:rFonts w:ascii="Arial" w:hAnsi="Arial" w:cs="Arial"/>
              </w:rPr>
              <w:t>592</w:t>
            </w:r>
          </w:p>
        </w:tc>
      </w:tr>
      <w:tr w:rsidR="00B979B3" w:rsidRPr="00B979B3" w:rsidTr="00B51605">
        <w:tc>
          <w:tcPr>
            <w:tcW w:w="1306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1 квалификацио</w:t>
            </w:r>
            <w:r w:rsidRPr="00B979B3">
              <w:rPr>
                <w:rFonts w:ascii="Arial" w:hAnsi="Arial" w:cs="Arial"/>
              </w:rPr>
              <w:t>н</w:t>
            </w:r>
            <w:r w:rsidRPr="00B979B3">
              <w:rPr>
                <w:rFonts w:ascii="Arial" w:hAnsi="Arial" w:cs="Arial"/>
              </w:rPr>
              <w:t xml:space="preserve">ный </w:t>
            </w:r>
          </w:p>
        </w:tc>
        <w:tc>
          <w:tcPr>
            <w:tcW w:w="2785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Зам директора</w:t>
            </w:r>
          </w:p>
        </w:tc>
        <w:tc>
          <w:tcPr>
            <w:tcW w:w="909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6</w:t>
            </w:r>
            <w:r w:rsidR="00B51605">
              <w:rPr>
                <w:rFonts w:ascii="Arial" w:hAnsi="Arial" w:cs="Arial"/>
              </w:rPr>
              <w:t xml:space="preserve"> </w:t>
            </w:r>
            <w:r w:rsidRPr="00B979B3">
              <w:rPr>
                <w:rFonts w:ascii="Arial" w:hAnsi="Arial" w:cs="Arial"/>
              </w:rPr>
              <w:t>262</w:t>
            </w:r>
          </w:p>
        </w:tc>
      </w:tr>
    </w:tbl>
    <w:p w:rsidR="00B979B3" w:rsidRPr="00B979B3" w:rsidRDefault="00B979B3" w:rsidP="00B51605">
      <w:pPr>
        <w:autoSpaceDE w:val="0"/>
        <w:autoSpaceDN w:val="0"/>
        <w:adjustRightInd w:val="0"/>
        <w:spacing w:before="240"/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</w:rPr>
        <w:t>Заместителям директора Учреждения минимальный размер оклада (дол</w:t>
      </w:r>
      <w:r w:rsidRPr="00B979B3">
        <w:rPr>
          <w:rFonts w:ascii="Arial" w:hAnsi="Arial" w:cs="Arial"/>
        </w:rPr>
        <w:t>ж</w:t>
      </w:r>
      <w:r w:rsidRPr="00B979B3">
        <w:rPr>
          <w:rFonts w:ascii="Arial" w:hAnsi="Arial" w:cs="Arial"/>
        </w:rPr>
        <w:t xml:space="preserve">ностного оклада) устанавливается на 5% </w:t>
      </w:r>
      <w:proofErr w:type="gramStart"/>
      <w:r w:rsidRPr="00B979B3">
        <w:rPr>
          <w:rFonts w:ascii="Arial" w:hAnsi="Arial" w:cs="Arial"/>
        </w:rPr>
        <w:t>менее минимального</w:t>
      </w:r>
      <w:proofErr w:type="gramEnd"/>
      <w:r w:rsidRPr="00B979B3">
        <w:rPr>
          <w:rFonts w:ascii="Arial" w:hAnsi="Arial" w:cs="Arial"/>
        </w:rPr>
        <w:t xml:space="preserve"> размера оклада (должнос</w:t>
      </w:r>
      <w:r w:rsidRPr="00B979B3">
        <w:rPr>
          <w:rFonts w:ascii="Arial" w:hAnsi="Arial" w:cs="Arial"/>
        </w:rPr>
        <w:t>т</w:t>
      </w:r>
      <w:r w:rsidRPr="00B979B3">
        <w:rPr>
          <w:rFonts w:ascii="Arial" w:hAnsi="Arial" w:cs="Arial"/>
        </w:rPr>
        <w:t>ного оклада) директора Учреждения.</w:t>
      </w:r>
    </w:p>
    <w:p w:rsidR="00B51605" w:rsidRDefault="00B979B3" w:rsidP="00B516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9B3">
        <w:rPr>
          <w:rFonts w:ascii="Arial" w:hAnsi="Arial" w:cs="Arial"/>
        </w:rPr>
        <w:t>В случае возложения на работника Учреждения должностных обязанностей, тр</w:t>
      </w:r>
      <w:r w:rsidRPr="00B979B3">
        <w:rPr>
          <w:rFonts w:ascii="Arial" w:hAnsi="Arial" w:cs="Arial"/>
        </w:rPr>
        <w:t>е</w:t>
      </w:r>
      <w:r w:rsidRPr="00B979B3">
        <w:rPr>
          <w:rFonts w:ascii="Arial" w:hAnsi="Arial" w:cs="Arial"/>
        </w:rPr>
        <w:t>бующих специальных знаний и подготовки и закрепления в локальных актах или трудовых договорах конкретных значений целевых индикаторов показателей р</w:t>
      </w:r>
      <w:r w:rsidRPr="00B979B3">
        <w:rPr>
          <w:rFonts w:ascii="Arial" w:hAnsi="Arial" w:cs="Arial"/>
        </w:rPr>
        <w:t>е</w:t>
      </w:r>
      <w:r w:rsidRPr="00B979B3">
        <w:rPr>
          <w:rFonts w:ascii="Arial" w:hAnsi="Arial" w:cs="Arial"/>
        </w:rPr>
        <w:t>зультативности их деятельности, размер оклада (должностного оклада), ставка заработной платы может устанавливаться выше минимального размера, устано</w:t>
      </w:r>
      <w:r w:rsidRPr="00B979B3">
        <w:rPr>
          <w:rFonts w:ascii="Arial" w:hAnsi="Arial" w:cs="Arial"/>
        </w:rPr>
        <w:t>в</w:t>
      </w:r>
      <w:r w:rsidRPr="00B979B3">
        <w:rPr>
          <w:rFonts w:ascii="Arial" w:hAnsi="Arial" w:cs="Arial"/>
        </w:rPr>
        <w:t>ленного настоящим примерным положением, по согласованию с учредителем Учреждения.</w:t>
      </w:r>
    </w:p>
    <w:p w:rsidR="00B51605" w:rsidRDefault="00B51605" w:rsidP="00B5160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9B3" w:rsidRPr="00B979B3" w:rsidRDefault="00B51605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979B3" w:rsidRPr="00B979B3">
        <w:rPr>
          <w:rFonts w:ascii="Arial" w:hAnsi="Arial" w:cs="Arial"/>
        </w:rPr>
        <w:t>Виды выплат компенсационного характера, размеры и условия их ос</w:t>
      </w:r>
      <w:r w:rsidR="00B979B3" w:rsidRPr="00B979B3">
        <w:rPr>
          <w:rFonts w:ascii="Arial" w:hAnsi="Arial" w:cs="Arial"/>
        </w:rPr>
        <w:t>у</w:t>
      </w:r>
      <w:r w:rsidR="00B979B3" w:rsidRPr="00B979B3">
        <w:rPr>
          <w:rFonts w:ascii="Arial" w:hAnsi="Arial" w:cs="Arial"/>
        </w:rPr>
        <w:t>ществления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</w:rPr>
        <w:t>3.1. Виды выплат компенсационного характера, размеры и условия их ос</w:t>
      </w:r>
      <w:r w:rsidRPr="00B979B3">
        <w:rPr>
          <w:rFonts w:ascii="Arial" w:hAnsi="Arial" w:cs="Arial"/>
        </w:rPr>
        <w:t>у</w:t>
      </w:r>
      <w:r w:rsidRPr="00B979B3">
        <w:rPr>
          <w:rFonts w:ascii="Arial" w:hAnsi="Arial" w:cs="Arial"/>
        </w:rPr>
        <w:t>ществления устанавливаются коллективными договорами, соглашениями, л</w:t>
      </w:r>
      <w:r w:rsidRPr="00B979B3">
        <w:rPr>
          <w:rFonts w:ascii="Arial" w:hAnsi="Arial" w:cs="Arial"/>
        </w:rPr>
        <w:t>о</w:t>
      </w:r>
      <w:r w:rsidRPr="00B979B3">
        <w:rPr>
          <w:rFonts w:ascii="Arial" w:hAnsi="Arial" w:cs="Arial"/>
        </w:rPr>
        <w:t>кальными нормативными актами в соответствии с трудовым законодательством и иными нормативными правовыми актами, содержащими нормы трудового права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</w:rPr>
        <w:t>3.2. Работникам Учреждения могут устанавливаться следующие выплаты компе</w:t>
      </w:r>
      <w:r w:rsidRPr="00B979B3">
        <w:rPr>
          <w:rFonts w:ascii="Arial" w:hAnsi="Arial" w:cs="Arial"/>
        </w:rPr>
        <w:t>н</w:t>
      </w:r>
      <w:r w:rsidRPr="00B979B3">
        <w:rPr>
          <w:rFonts w:ascii="Arial" w:hAnsi="Arial" w:cs="Arial"/>
        </w:rPr>
        <w:t>сационного характера: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</w:rPr>
        <w:t>– выплаты работникам, за сложность, напряженность и особый режим р</w:t>
      </w:r>
      <w:r w:rsidRPr="00B979B3">
        <w:rPr>
          <w:rFonts w:ascii="Arial" w:hAnsi="Arial" w:cs="Arial"/>
        </w:rPr>
        <w:t>а</w:t>
      </w:r>
      <w:r w:rsidRPr="00B979B3">
        <w:rPr>
          <w:rFonts w:ascii="Arial" w:hAnsi="Arial" w:cs="Arial"/>
        </w:rPr>
        <w:t>боты в размере от 80% до 100 % должностного оклада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</w:rPr>
        <w:t>– выплаты за работу в местностях с особыми климатическими условиями;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</w:rPr>
        <w:t>– выплаты за работу в условиях, отклоняющихся от нормальных (при в</w:t>
      </w:r>
      <w:r w:rsidRPr="00B979B3">
        <w:rPr>
          <w:rFonts w:ascii="Arial" w:hAnsi="Arial" w:cs="Arial"/>
        </w:rPr>
        <w:t>ы</w:t>
      </w:r>
      <w:r w:rsidRPr="00B979B3">
        <w:rPr>
          <w:rFonts w:ascii="Arial" w:hAnsi="Arial" w:cs="Arial"/>
        </w:rPr>
        <w:t>полнении работ различной квалификации, совмещении профессий (должностей), свер</w:t>
      </w:r>
      <w:r w:rsidRPr="00B979B3">
        <w:rPr>
          <w:rFonts w:ascii="Arial" w:hAnsi="Arial" w:cs="Arial"/>
        </w:rPr>
        <w:t>х</w:t>
      </w:r>
      <w:r w:rsidRPr="00B979B3">
        <w:rPr>
          <w:rFonts w:ascii="Arial" w:hAnsi="Arial" w:cs="Arial"/>
        </w:rPr>
        <w:t>урочной работе, и при выполнении работ в других условиях, отклоняющихся от нормальных);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</w:rPr>
        <w:t xml:space="preserve"> -выплата за выслугу лет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  <w:i/>
        </w:rPr>
        <w:t xml:space="preserve"> </w:t>
      </w:r>
      <w:r w:rsidRPr="00B979B3">
        <w:rPr>
          <w:rFonts w:ascii="Arial" w:hAnsi="Arial" w:cs="Arial"/>
        </w:rPr>
        <w:t>3.2.1Выплаты за работу в местностях с особыми климатическими услови</w:t>
      </w:r>
      <w:r w:rsidRPr="00B979B3">
        <w:rPr>
          <w:rFonts w:ascii="Arial" w:hAnsi="Arial" w:cs="Arial"/>
        </w:rPr>
        <w:t>я</w:t>
      </w:r>
      <w:r w:rsidRPr="00B979B3">
        <w:rPr>
          <w:rFonts w:ascii="Arial" w:hAnsi="Arial" w:cs="Arial"/>
        </w:rPr>
        <w:t>ми. В случаях, определенных законодательством Российской Федерации и Кра</w:t>
      </w:r>
      <w:r w:rsidRPr="00B979B3">
        <w:rPr>
          <w:rFonts w:ascii="Arial" w:hAnsi="Arial" w:cs="Arial"/>
        </w:rPr>
        <w:t>с</w:t>
      </w:r>
      <w:r w:rsidRPr="00B979B3">
        <w:rPr>
          <w:rFonts w:ascii="Arial" w:hAnsi="Arial" w:cs="Arial"/>
        </w:rPr>
        <w:t>ноярского края, к заработной плате работников Учреждения устанавливаются райо</w:t>
      </w:r>
      <w:r w:rsidRPr="00B979B3">
        <w:rPr>
          <w:rFonts w:ascii="Arial" w:hAnsi="Arial" w:cs="Arial"/>
        </w:rPr>
        <w:t>н</w:t>
      </w:r>
      <w:r w:rsidRPr="00B979B3">
        <w:rPr>
          <w:rFonts w:ascii="Arial" w:hAnsi="Arial" w:cs="Arial"/>
        </w:rPr>
        <w:t>ный коэффициент, процентная надбавка к заработной плате за стаж работы лицам, работающим в районах Крайнего Севера и приравненных к ним местн</w:t>
      </w:r>
      <w:r w:rsidRPr="00B979B3">
        <w:rPr>
          <w:rFonts w:ascii="Arial" w:hAnsi="Arial" w:cs="Arial"/>
        </w:rPr>
        <w:t>о</w:t>
      </w:r>
      <w:r w:rsidRPr="00B979B3">
        <w:rPr>
          <w:rFonts w:ascii="Arial" w:hAnsi="Arial" w:cs="Arial"/>
        </w:rPr>
        <w:t>стях, или надбавка за работу в местностях Красноярского края с особыми клим</w:t>
      </w:r>
      <w:r w:rsidRPr="00B979B3">
        <w:rPr>
          <w:rFonts w:ascii="Arial" w:hAnsi="Arial" w:cs="Arial"/>
        </w:rPr>
        <w:t>а</w:t>
      </w:r>
      <w:r w:rsidRPr="00B979B3">
        <w:rPr>
          <w:rFonts w:ascii="Arial" w:hAnsi="Arial" w:cs="Arial"/>
        </w:rPr>
        <w:t>тич</w:t>
      </w:r>
      <w:r w:rsidRPr="00B979B3">
        <w:rPr>
          <w:rFonts w:ascii="Arial" w:hAnsi="Arial" w:cs="Arial"/>
        </w:rPr>
        <w:t>е</w:t>
      </w:r>
      <w:r w:rsidRPr="00B979B3">
        <w:rPr>
          <w:rFonts w:ascii="Arial" w:hAnsi="Arial" w:cs="Arial"/>
        </w:rPr>
        <w:t>скими условиями.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B979B3">
        <w:rPr>
          <w:rFonts w:ascii="Arial" w:hAnsi="Arial" w:cs="Arial"/>
        </w:rPr>
        <w:t>3.2.2Выплаты за работу в условиях, отклоняющихся от нормальных (при выполнении работ различной квалификации, совмещении профессий (должн</w:t>
      </w:r>
      <w:r w:rsidRPr="00B979B3">
        <w:rPr>
          <w:rFonts w:ascii="Arial" w:hAnsi="Arial" w:cs="Arial"/>
        </w:rPr>
        <w:t>о</w:t>
      </w:r>
      <w:r w:rsidRPr="00B979B3">
        <w:rPr>
          <w:rFonts w:ascii="Arial" w:hAnsi="Arial" w:cs="Arial"/>
        </w:rPr>
        <w:t>стей), сверхурочной работе, работе в ночное время</w:t>
      </w:r>
      <w:proofErr w:type="gramEnd"/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979B3">
        <w:rPr>
          <w:rFonts w:ascii="Arial" w:eastAsia="Calibri" w:hAnsi="Arial" w:cs="Arial"/>
        </w:rPr>
        <w:t xml:space="preserve"> Доплата за совмещение профессий (должностей) устанавливается рабо</w:t>
      </w:r>
      <w:r w:rsidRPr="00B979B3">
        <w:rPr>
          <w:rFonts w:ascii="Arial" w:eastAsia="Calibri" w:hAnsi="Arial" w:cs="Arial"/>
        </w:rPr>
        <w:t>т</w:t>
      </w:r>
      <w:r w:rsidRPr="00B979B3">
        <w:rPr>
          <w:rFonts w:ascii="Arial" w:eastAsia="Calibri" w:hAnsi="Arial" w:cs="Arial"/>
        </w:rPr>
        <w:t>нику Учреждения при совмещении им профессий (должностей). Размер доплаты и срок, на который она устанавливается, определяется по соглашению сторон тр</w:t>
      </w:r>
      <w:r w:rsidRPr="00B979B3">
        <w:rPr>
          <w:rFonts w:ascii="Arial" w:eastAsia="Calibri" w:hAnsi="Arial" w:cs="Arial"/>
        </w:rPr>
        <w:t>у</w:t>
      </w:r>
      <w:r w:rsidRPr="00B979B3">
        <w:rPr>
          <w:rFonts w:ascii="Arial" w:eastAsia="Calibri" w:hAnsi="Arial" w:cs="Arial"/>
        </w:rPr>
        <w:t>дового договора с учетом содержания и (или) объема дополнительной работ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979B3">
        <w:rPr>
          <w:rFonts w:ascii="Arial" w:eastAsia="Calibri" w:hAnsi="Arial" w:cs="Arial"/>
        </w:rPr>
        <w:lastRenderedPageBreak/>
        <w:t>3.2.3. Доплата за увеличение объема работы или исполнение обязанностей вр</w:t>
      </w:r>
      <w:r w:rsidRPr="00B979B3">
        <w:rPr>
          <w:rFonts w:ascii="Arial" w:eastAsia="Calibri" w:hAnsi="Arial" w:cs="Arial"/>
        </w:rPr>
        <w:t>е</w:t>
      </w:r>
      <w:r w:rsidRPr="00B979B3">
        <w:rPr>
          <w:rFonts w:ascii="Arial" w:eastAsia="Calibri" w:hAnsi="Arial" w:cs="Arial"/>
        </w:rPr>
        <w:t>менно отсутствующего работника без освобождения от работы, определенной трудовым договором, устанавливается работнику Учреждения в случае увелич</w:t>
      </w:r>
      <w:r w:rsidRPr="00B979B3">
        <w:rPr>
          <w:rFonts w:ascii="Arial" w:eastAsia="Calibri" w:hAnsi="Arial" w:cs="Arial"/>
        </w:rPr>
        <w:t>е</w:t>
      </w:r>
      <w:r w:rsidRPr="00B979B3">
        <w:rPr>
          <w:rFonts w:ascii="Arial" w:eastAsia="Calibri" w:hAnsi="Arial" w:cs="Arial"/>
        </w:rPr>
        <w:t>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979B3">
        <w:rPr>
          <w:rFonts w:ascii="Arial" w:eastAsia="Calibri" w:hAnsi="Arial" w:cs="Arial"/>
        </w:rPr>
        <w:t>3.2.4. Повышенная оплата за работу в выходные и нерабочие праздничные дни производится работникам Учреждения, привлекавшимся к работе в выходные и нерабочие праздничные дни.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979B3">
        <w:rPr>
          <w:rFonts w:ascii="Arial" w:eastAsia="Calibri" w:hAnsi="Arial" w:cs="Arial"/>
        </w:rPr>
        <w:t>Размер доплаты составляет: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979B3">
        <w:rPr>
          <w:rFonts w:ascii="Arial" w:eastAsia="Calibri" w:hAnsi="Arial" w:cs="Arial"/>
          <w:lang w:eastAsia="en-US"/>
        </w:rPr>
        <w:t xml:space="preserve">– </w:t>
      </w:r>
      <w:r w:rsidRPr="00B979B3">
        <w:rPr>
          <w:rFonts w:ascii="Arial" w:eastAsia="Calibri" w:hAnsi="Arial" w:cs="Arial"/>
        </w:rPr>
        <w:t xml:space="preserve">не менее одинарной дневной ставки сверх оклада (должностного оклада) при </w:t>
      </w:r>
      <w:proofErr w:type="gramStart"/>
      <w:r w:rsidRPr="00B979B3">
        <w:rPr>
          <w:rFonts w:ascii="Arial" w:eastAsia="Calibri" w:hAnsi="Arial" w:cs="Arial"/>
        </w:rPr>
        <w:t>работе полный день</w:t>
      </w:r>
      <w:proofErr w:type="gramEnd"/>
      <w:r w:rsidRPr="00B979B3">
        <w:rPr>
          <w:rFonts w:ascii="Arial" w:eastAsia="Calibri" w:hAnsi="Arial" w:cs="Arial"/>
        </w:rPr>
        <w:t>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оклада (должностного оклада), если р</w:t>
      </w:r>
      <w:r w:rsidRPr="00B979B3">
        <w:rPr>
          <w:rFonts w:ascii="Arial" w:eastAsia="Calibri" w:hAnsi="Arial" w:cs="Arial"/>
        </w:rPr>
        <w:t>а</w:t>
      </w:r>
      <w:r w:rsidRPr="00B979B3">
        <w:rPr>
          <w:rFonts w:ascii="Arial" w:eastAsia="Calibri" w:hAnsi="Arial" w:cs="Arial"/>
        </w:rPr>
        <w:t>бота производилась сверх месячной нормы рабочего времени;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proofErr w:type="gramStart"/>
      <w:r w:rsidRPr="00B979B3">
        <w:rPr>
          <w:rFonts w:ascii="Arial" w:eastAsia="Calibri" w:hAnsi="Arial" w:cs="Arial"/>
          <w:lang w:eastAsia="en-US"/>
        </w:rPr>
        <w:t xml:space="preserve">– </w:t>
      </w:r>
      <w:r w:rsidRPr="00B979B3">
        <w:rPr>
          <w:rFonts w:ascii="Arial" w:eastAsia="Calibri" w:hAnsi="Arial" w:cs="Arial"/>
        </w:rPr>
        <w:t>не менее одинарной части оклада (должностного оклада) сверх оклада (должностного оклада) за каждый час работы, если работа в выходной или нер</w:t>
      </w:r>
      <w:r w:rsidRPr="00B979B3">
        <w:rPr>
          <w:rFonts w:ascii="Arial" w:eastAsia="Calibri" w:hAnsi="Arial" w:cs="Arial"/>
        </w:rPr>
        <w:t>а</w:t>
      </w:r>
      <w:r w:rsidRPr="00B979B3">
        <w:rPr>
          <w:rFonts w:ascii="Arial" w:eastAsia="Calibri" w:hAnsi="Arial" w:cs="Arial"/>
        </w:rPr>
        <w:t>бочий праздничный день производилась в пределах месячной нормы рабочего времени, и в размере не менее двойной части оклада (должностного оклада) сверх оклада (должностного оклада) за каждый час работы, если работа произв</w:t>
      </w:r>
      <w:r w:rsidRPr="00B979B3">
        <w:rPr>
          <w:rFonts w:ascii="Arial" w:eastAsia="Calibri" w:hAnsi="Arial" w:cs="Arial"/>
        </w:rPr>
        <w:t>о</w:t>
      </w:r>
      <w:r w:rsidRPr="00B979B3">
        <w:rPr>
          <w:rFonts w:ascii="Arial" w:eastAsia="Calibri" w:hAnsi="Arial" w:cs="Arial"/>
        </w:rPr>
        <w:t>дилась сверх месячной нормы рабочего времени.</w:t>
      </w:r>
      <w:proofErr w:type="gramEnd"/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979B3">
        <w:rPr>
          <w:rFonts w:ascii="Arial" w:eastAsia="Calibri" w:hAnsi="Arial" w:cs="Arial"/>
        </w:rPr>
        <w:t>3.2.5. Повышенная оплата сверхурочной работы производится работникам Учреждения, привлекавшимся к работе за пределами нормальной продолжител</w:t>
      </w:r>
      <w:r w:rsidRPr="00B979B3">
        <w:rPr>
          <w:rFonts w:ascii="Arial" w:eastAsia="Calibri" w:hAnsi="Arial" w:cs="Arial"/>
        </w:rPr>
        <w:t>ь</w:t>
      </w:r>
      <w:r w:rsidRPr="00B979B3">
        <w:rPr>
          <w:rFonts w:ascii="Arial" w:eastAsia="Calibri" w:hAnsi="Arial" w:cs="Arial"/>
        </w:rPr>
        <w:t xml:space="preserve">ности рабочего времени. Размер доплаты составляет за первые два часа работы не </w:t>
      </w:r>
      <w:proofErr w:type="gramStart"/>
      <w:r w:rsidRPr="00B979B3">
        <w:rPr>
          <w:rFonts w:ascii="Arial" w:eastAsia="Calibri" w:hAnsi="Arial" w:cs="Arial"/>
        </w:rPr>
        <w:t>м</w:t>
      </w:r>
      <w:r w:rsidRPr="00B979B3">
        <w:rPr>
          <w:rFonts w:ascii="Arial" w:eastAsia="Calibri" w:hAnsi="Arial" w:cs="Arial"/>
        </w:rPr>
        <w:t>е</w:t>
      </w:r>
      <w:r w:rsidRPr="00B979B3">
        <w:rPr>
          <w:rFonts w:ascii="Arial" w:eastAsia="Calibri" w:hAnsi="Arial" w:cs="Arial"/>
        </w:rPr>
        <w:t>нее полуторного</w:t>
      </w:r>
      <w:proofErr w:type="gramEnd"/>
      <w:r w:rsidRPr="00B979B3">
        <w:rPr>
          <w:rFonts w:ascii="Arial" w:eastAsia="Calibri" w:hAnsi="Arial" w:cs="Arial"/>
        </w:rPr>
        <w:t xml:space="preserve"> размера оклада (должностного оклада), за последующие часы - двойного размера оклада (должностного оклада)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979B3">
        <w:rPr>
          <w:rFonts w:ascii="Arial" w:eastAsia="Calibri" w:hAnsi="Arial" w:cs="Arial"/>
        </w:rPr>
        <w:t xml:space="preserve">3.2.6 Доплата за выслугу лет производится ежемесячно </w:t>
      </w:r>
      <w:proofErr w:type="gramStart"/>
      <w:r w:rsidRPr="00B979B3">
        <w:rPr>
          <w:rFonts w:ascii="Arial" w:eastAsia="Calibri" w:hAnsi="Arial" w:cs="Arial"/>
        </w:rPr>
        <w:t>в</w:t>
      </w:r>
      <w:proofErr w:type="gramEnd"/>
      <w:r w:rsidRPr="00B979B3">
        <w:rPr>
          <w:rFonts w:ascii="Arial" w:eastAsia="Calibri" w:hAnsi="Arial" w:cs="Arial"/>
        </w:rPr>
        <w:t xml:space="preserve"> % от должностн</w:t>
      </w:r>
      <w:r w:rsidRPr="00B979B3">
        <w:rPr>
          <w:rFonts w:ascii="Arial" w:eastAsia="Calibri" w:hAnsi="Arial" w:cs="Arial"/>
        </w:rPr>
        <w:t>о</w:t>
      </w:r>
      <w:r w:rsidRPr="00B979B3">
        <w:rPr>
          <w:rFonts w:ascii="Arial" w:eastAsia="Calibri" w:hAnsi="Arial" w:cs="Arial"/>
        </w:rPr>
        <w:t>го оклада: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979B3">
        <w:rPr>
          <w:rFonts w:ascii="Arial" w:eastAsia="Calibri" w:hAnsi="Arial" w:cs="Arial"/>
        </w:rPr>
        <w:t>При стаже от 1 года до 2 лет – 5%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979B3">
        <w:rPr>
          <w:rFonts w:ascii="Arial" w:eastAsia="Calibri" w:hAnsi="Arial" w:cs="Arial"/>
        </w:rPr>
        <w:t>При стаже от 2 лет до 3 лет -10%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979B3">
        <w:rPr>
          <w:rFonts w:ascii="Arial" w:eastAsia="Calibri" w:hAnsi="Arial" w:cs="Arial"/>
        </w:rPr>
        <w:t>При стаже от 3лет до 4 лет – 15%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979B3">
        <w:rPr>
          <w:rFonts w:ascii="Arial" w:eastAsia="Calibri" w:hAnsi="Arial" w:cs="Arial"/>
        </w:rPr>
        <w:t>При стаже от 4 лет до 5 лет – 20%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979B3">
        <w:rPr>
          <w:rFonts w:ascii="Arial" w:eastAsia="Calibri" w:hAnsi="Arial" w:cs="Arial"/>
        </w:rPr>
        <w:t>При стаже от 5 лет до 10 лет – 25 %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979B3">
        <w:rPr>
          <w:rFonts w:ascii="Arial" w:eastAsia="Calibri" w:hAnsi="Arial" w:cs="Arial"/>
        </w:rPr>
        <w:t>При стаже от 10 лет до 15 лет – 30 %</w:t>
      </w:r>
    </w:p>
    <w:p w:rsidR="00B51605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B979B3">
        <w:rPr>
          <w:rFonts w:ascii="Arial" w:eastAsia="Calibri" w:hAnsi="Arial" w:cs="Arial"/>
        </w:rPr>
        <w:t>При стаже свыше 15 лет – 40 %</w:t>
      </w:r>
    </w:p>
    <w:p w:rsidR="00B51605" w:rsidRDefault="00B51605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</w:p>
    <w:p w:rsidR="00B979B3" w:rsidRPr="00B51605" w:rsidRDefault="00B51605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 </w:t>
      </w:r>
      <w:r w:rsidR="00B979B3" w:rsidRPr="00B979B3">
        <w:rPr>
          <w:rFonts w:ascii="Arial" w:hAnsi="Arial" w:cs="Arial"/>
        </w:rPr>
        <w:t>Материальная помощь работникам учр</w:t>
      </w:r>
      <w:r w:rsidR="00B979B3" w:rsidRPr="00B979B3">
        <w:rPr>
          <w:rFonts w:ascii="Arial" w:hAnsi="Arial" w:cs="Arial"/>
        </w:rPr>
        <w:t>е</w:t>
      </w:r>
      <w:r w:rsidR="00B979B3" w:rsidRPr="00B979B3">
        <w:rPr>
          <w:rFonts w:ascii="Arial" w:hAnsi="Arial" w:cs="Arial"/>
        </w:rPr>
        <w:t>ждения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4.1. Работникам Учреждения в пределах утвержденного фонда оплаты тр</w:t>
      </w:r>
      <w:r w:rsidRPr="00B979B3">
        <w:rPr>
          <w:rFonts w:ascii="Arial" w:eastAsia="Calibri" w:hAnsi="Arial" w:cs="Arial"/>
          <w:lang w:eastAsia="en-US"/>
        </w:rPr>
        <w:t>у</w:t>
      </w:r>
      <w:r w:rsidRPr="00B979B3">
        <w:rPr>
          <w:rFonts w:ascii="Arial" w:eastAsia="Calibri" w:hAnsi="Arial" w:cs="Arial"/>
          <w:lang w:eastAsia="en-US"/>
        </w:rPr>
        <w:t>да ос</w:t>
      </w:r>
      <w:r w:rsidRPr="00B979B3">
        <w:rPr>
          <w:rFonts w:ascii="Arial" w:eastAsia="Calibri" w:hAnsi="Arial" w:cs="Arial"/>
          <w:lang w:eastAsia="en-US"/>
        </w:rPr>
        <w:t>у</w:t>
      </w:r>
      <w:r w:rsidRPr="00B979B3">
        <w:rPr>
          <w:rFonts w:ascii="Arial" w:eastAsia="Calibri" w:hAnsi="Arial" w:cs="Arial"/>
          <w:lang w:eastAsia="en-US"/>
        </w:rPr>
        <w:t>ществляется выплата единовременной материальной помощи.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 xml:space="preserve">4.2. Единовременная материальная помощь работникам </w:t>
      </w:r>
      <w:proofErr w:type="gramStart"/>
      <w:r w:rsidRPr="00B979B3">
        <w:rPr>
          <w:rFonts w:ascii="Arial" w:eastAsia="Calibri" w:hAnsi="Arial" w:cs="Arial"/>
          <w:lang w:eastAsia="en-US"/>
        </w:rPr>
        <w:t>Учреждения</w:t>
      </w:r>
      <w:proofErr w:type="gramEnd"/>
      <w:r w:rsidRPr="00B979B3">
        <w:rPr>
          <w:rFonts w:ascii="Arial" w:eastAsia="Calibri" w:hAnsi="Arial" w:cs="Arial"/>
          <w:lang w:eastAsia="en-US"/>
        </w:rPr>
        <w:t xml:space="preserve"> ок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>зывается по решению руководителя Учреждения в связи с бракосочетанием, с рождением ребенка, в связи со смертью супруга (супруги) или близких родстве</w:t>
      </w:r>
      <w:r w:rsidRPr="00B979B3">
        <w:rPr>
          <w:rFonts w:ascii="Arial" w:eastAsia="Calibri" w:hAnsi="Arial" w:cs="Arial"/>
          <w:lang w:eastAsia="en-US"/>
        </w:rPr>
        <w:t>н</w:t>
      </w:r>
      <w:r w:rsidRPr="00B979B3">
        <w:rPr>
          <w:rFonts w:ascii="Arial" w:eastAsia="Calibri" w:hAnsi="Arial" w:cs="Arial"/>
          <w:lang w:eastAsia="en-US"/>
        </w:rPr>
        <w:t>ников (детей, родителей).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4.3. Размер единовременной материальной помощи не может превышать трех тысяч рублей по каждому основанию, предусмотренному пунктом 2 насто</w:t>
      </w:r>
      <w:r w:rsidRPr="00B979B3">
        <w:rPr>
          <w:rFonts w:ascii="Arial" w:eastAsia="Calibri" w:hAnsi="Arial" w:cs="Arial"/>
          <w:lang w:eastAsia="en-US"/>
        </w:rPr>
        <w:t>я</w:t>
      </w:r>
      <w:r w:rsidRPr="00B979B3">
        <w:rPr>
          <w:rFonts w:ascii="Arial" w:eastAsia="Calibri" w:hAnsi="Arial" w:cs="Arial"/>
          <w:lang w:eastAsia="en-US"/>
        </w:rPr>
        <w:t>щей статьи.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4.4. Выплата единовременной материальной помощи работникам Учрежд</w:t>
      </w:r>
      <w:r w:rsidRPr="00B979B3">
        <w:rPr>
          <w:rFonts w:ascii="Arial" w:eastAsia="Calibri" w:hAnsi="Arial" w:cs="Arial"/>
          <w:lang w:eastAsia="en-US"/>
        </w:rPr>
        <w:t>е</w:t>
      </w:r>
      <w:r w:rsidRPr="00B979B3">
        <w:rPr>
          <w:rFonts w:ascii="Arial" w:eastAsia="Calibri" w:hAnsi="Arial" w:cs="Arial"/>
          <w:lang w:eastAsia="en-US"/>
        </w:rPr>
        <w:t>ния производится на основании приказа руководителя Учреждения с учетом п</w:t>
      </w:r>
      <w:r w:rsidRPr="00B979B3">
        <w:rPr>
          <w:rFonts w:ascii="Arial" w:eastAsia="Calibri" w:hAnsi="Arial" w:cs="Arial"/>
          <w:lang w:eastAsia="en-US"/>
        </w:rPr>
        <w:t>о</w:t>
      </w:r>
      <w:r w:rsidRPr="00B979B3">
        <w:rPr>
          <w:rFonts w:ascii="Arial" w:eastAsia="Calibri" w:hAnsi="Arial" w:cs="Arial"/>
          <w:lang w:eastAsia="en-US"/>
        </w:rPr>
        <w:t>лож</w:t>
      </w:r>
      <w:r w:rsidRPr="00B979B3">
        <w:rPr>
          <w:rFonts w:ascii="Arial" w:eastAsia="Calibri" w:hAnsi="Arial" w:cs="Arial"/>
          <w:lang w:eastAsia="en-US"/>
        </w:rPr>
        <w:t>е</w:t>
      </w:r>
      <w:r w:rsidRPr="00B979B3">
        <w:rPr>
          <w:rFonts w:ascii="Arial" w:eastAsia="Calibri" w:hAnsi="Arial" w:cs="Arial"/>
          <w:lang w:eastAsia="en-US"/>
        </w:rPr>
        <w:t>ний настоящей раздела.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highlight w:val="magenta"/>
        </w:rPr>
      </w:pP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B979B3">
        <w:rPr>
          <w:rFonts w:ascii="Arial" w:hAnsi="Arial" w:cs="Arial"/>
        </w:rPr>
        <w:t>5. Выплаты стимулирующего характера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</w:rPr>
        <w:t>К выплатам стимулирующего характера относятся выплаты, направленные на стимулирование работников к качественным результатам труда, а также поо</w:t>
      </w:r>
      <w:r w:rsidRPr="00B979B3">
        <w:rPr>
          <w:rFonts w:ascii="Arial" w:hAnsi="Arial" w:cs="Arial"/>
        </w:rPr>
        <w:t>щ</w:t>
      </w:r>
      <w:r w:rsidRPr="00B979B3">
        <w:rPr>
          <w:rFonts w:ascii="Arial" w:hAnsi="Arial" w:cs="Arial"/>
        </w:rPr>
        <w:t>рение за выполненную работу.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</w:rPr>
        <w:t xml:space="preserve">В пределах утверждённого фонда оплаты труда работникам учреждения 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</w:rPr>
        <w:t xml:space="preserve"> могут устанавливаться следующие виды стимулирующих выплат</w:t>
      </w:r>
      <w:r w:rsidRPr="00B979B3">
        <w:rPr>
          <w:rFonts w:ascii="Arial" w:eastAsia="Calibri" w:hAnsi="Arial" w:cs="Arial"/>
          <w:lang w:eastAsia="en-US"/>
        </w:rPr>
        <w:t>: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eastAsia="Calibri" w:hAnsi="Arial" w:cs="Arial"/>
          <w:lang w:eastAsia="en-US"/>
        </w:rPr>
        <w:t xml:space="preserve">– </w:t>
      </w:r>
      <w:r w:rsidRPr="00B979B3">
        <w:rPr>
          <w:rFonts w:ascii="Arial" w:hAnsi="Arial" w:cs="Arial"/>
        </w:rPr>
        <w:t xml:space="preserve">выплата </w:t>
      </w:r>
      <w:r w:rsidRPr="00B979B3">
        <w:rPr>
          <w:rFonts w:ascii="Arial" w:eastAsia="Calibri" w:hAnsi="Arial" w:cs="Arial"/>
          <w:lang w:eastAsia="en-US"/>
        </w:rPr>
        <w:t>за интенсивность и высокие результаты работы</w:t>
      </w:r>
      <w:r w:rsidRPr="00B979B3">
        <w:rPr>
          <w:rFonts w:ascii="Arial" w:hAnsi="Arial" w:cs="Arial"/>
        </w:rPr>
        <w:t>;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– выплата за качество выполняемых работ;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eastAsia="Calibri" w:hAnsi="Arial" w:cs="Arial"/>
          <w:lang w:eastAsia="en-US"/>
        </w:rPr>
        <w:t>–выплата за важность выполняемой работы, степень самостоятельности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– премиальные выплаты по итогам работы.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eastAsia="Calibri" w:hAnsi="Arial" w:cs="Arial"/>
          <w:lang w:eastAsia="en-US"/>
        </w:rPr>
        <w:t xml:space="preserve">_ персональные выплаты 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hAnsi="Arial" w:cs="Arial"/>
        </w:rPr>
        <w:t xml:space="preserve">5.1. Выплата </w:t>
      </w:r>
      <w:r w:rsidRPr="00B979B3">
        <w:rPr>
          <w:rFonts w:ascii="Arial" w:eastAsia="Calibri" w:hAnsi="Arial" w:cs="Arial"/>
          <w:lang w:eastAsia="en-US"/>
        </w:rPr>
        <w:t>за интенсивность и высокие результаты работы устанавлив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>ется в баллах конкретно по каждому работнику. Выплата за интенсивность и в</w:t>
      </w:r>
      <w:r w:rsidRPr="00B979B3">
        <w:rPr>
          <w:rFonts w:ascii="Arial" w:eastAsia="Calibri" w:hAnsi="Arial" w:cs="Arial"/>
          <w:lang w:eastAsia="en-US"/>
        </w:rPr>
        <w:t>ы</w:t>
      </w:r>
      <w:r w:rsidRPr="00B979B3">
        <w:rPr>
          <w:rFonts w:ascii="Arial" w:eastAsia="Calibri" w:hAnsi="Arial" w:cs="Arial"/>
          <w:lang w:eastAsia="en-US"/>
        </w:rPr>
        <w:t>сокие результаты работы является ежемесячной. Критерии установления выпл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>ты за и</w:t>
      </w:r>
      <w:r w:rsidRPr="00B979B3">
        <w:rPr>
          <w:rFonts w:ascii="Arial" w:eastAsia="Calibri" w:hAnsi="Arial" w:cs="Arial"/>
          <w:lang w:eastAsia="en-US"/>
        </w:rPr>
        <w:t>н</w:t>
      </w:r>
      <w:r w:rsidRPr="00B979B3">
        <w:rPr>
          <w:rFonts w:ascii="Arial" w:eastAsia="Calibri" w:hAnsi="Arial" w:cs="Arial"/>
          <w:lang w:eastAsia="en-US"/>
        </w:rPr>
        <w:t>тенсивность и высокие результаты работы указаны в приложениях № 1, 4, 7, 10 к настоящему Положению;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i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5.2.</w:t>
      </w:r>
      <w:r w:rsidRPr="00B979B3">
        <w:rPr>
          <w:rFonts w:ascii="Arial" w:eastAsia="Calibri" w:hAnsi="Arial" w:cs="Arial"/>
          <w:i/>
          <w:lang w:eastAsia="en-US"/>
        </w:rPr>
        <w:t xml:space="preserve"> </w:t>
      </w:r>
      <w:r w:rsidRPr="00B979B3">
        <w:rPr>
          <w:rFonts w:ascii="Arial" w:eastAsia="Calibri" w:hAnsi="Arial" w:cs="Arial"/>
          <w:lang w:eastAsia="en-US"/>
        </w:rPr>
        <w:t>Выплата за качество выполняемых работ</w:t>
      </w:r>
      <w:r w:rsidRPr="00B979B3">
        <w:rPr>
          <w:rFonts w:ascii="Arial" w:eastAsia="Calibri" w:hAnsi="Arial" w:cs="Arial"/>
          <w:i/>
          <w:lang w:eastAsia="en-US"/>
        </w:rPr>
        <w:t xml:space="preserve"> </w:t>
      </w:r>
      <w:r w:rsidRPr="00B979B3">
        <w:rPr>
          <w:rFonts w:ascii="Arial" w:eastAsia="Calibri" w:hAnsi="Arial" w:cs="Arial"/>
          <w:lang w:eastAsia="en-US"/>
        </w:rPr>
        <w:t>устанавливается</w:t>
      </w:r>
      <w:r w:rsidRPr="00B979B3">
        <w:rPr>
          <w:rFonts w:ascii="Arial" w:eastAsia="Calibri" w:hAnsi="Arial" w:cs="Arial"/>
          <w:i/>
          <w:lang w:eastAsia="en-US"/>
        </w:rPr>
        <w:t xml:space="preserve"> </w:t>
      </w:r>
      <w:r w:rsidRPr="00B979B3">
        <w:rPr>
          <w:rFonts w:ascii="Arial" w:eastAsia="Calibri" w:hAnsi="Arial" w:cs="Arial"/>
          <w:lang w:eastAsia="en-US"/>
        </w:rPr>
        <w:t>в баллах и также по каждому работнику индивидуально. Выплата за качество выполняемых работ является ежемесячной. Критерии установления выплаты за качество в</w:t>
      </w:r>
      <w:r w:rsidRPr="00B979B3">
        <w:rPr>
          <w:rFonts w:ascii="Arial" w:eastAsia="Calibri" w:hAnsi="Arial" w:cs="Arial"/>
          <w:lang w:eastAsia="en-US"/>
        </w:rPr>
        <w:t>ы</w:t>
      </w:r>
      <w:r w:rsidRPr="00B979B3">
        <w:rPr>
          <w:rFonts w:ascii="Arial" w:eastAsia="Calibri" w:hAnsi="Arial" w:cs="Arial"/>
          <w:lang w:eastAsia="en-US"/>
        </w:rPr>
        <w:t>полня</w:t>
      </w:r>
      <w:r w:rsidRPr="00B979B3">
        <w:rPr>
          <w:rFonts w:ascii="Arial" w:eastAsia="Calibri" w:hAnsi="Arial" w:cs="Arial"/>
          <w:lang w:eastAsia="en-US"/>
        </w:rPr>
        <w:t>е</w:t>
      </w:r>
      <w:r w:rsidRPr="00B979B3">
        <w:rPr>
          <w:rFonts w:ascii="Arial" w:eastAsia="Calibri" w:hAnsi="Arial" w:cs="Arial"/>
          <w:lang w:eastAsia="en-US"/>
        </w:rPr>
        <w:t xml:space="preserve">мых работ указаны в приложениях № 3, 6, 9, 12 к настоящему Положению. 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</w:rPr>
        <w:t>5.3 Выплата за сложность, важность выполняемой работы, степень сам</w:t>
      </w:r>
      <w:r w:rsidRPr="00B979B3">
        <w:rPr>
          <w:rFonts w:ascii="Arial" w:hAnsi="Arial" w:cs="Arial"/>
        </w:rPr>
        <w:t>о</w:t>
      </w:r>
      <w:r w:rsidRPr="00B979B3">
        <w:rPr>
          <w:rFonts w:ascii="Arial" w:hAnsi="Arial" w:cs="Arial"/>
        </w:rPr>
        <w:t>стоятельности и ответственности при выполнении поставленных задач устана</w:t>
      </w:r>
      <w:r w:rsidRPr="00B979B3">
        <w:rPr>
          <w:rFonts w:ascii="Arial" w:hAnsi="Arial" w:cs="Arial"/>
        </w:rPr>
        <w:t>в</w:t>
      </w:r>
      <w:r w:rsidRPr="00B979B3">
        <w:rPr>
          <w:rFonts w:ascii="Arial" w:hAnsi="Arial" w:cs="Arial"/>
        </w:rPr>
        <w:t>ливается также в баллах конкретно по каждому работнику и является ежемеся</w:t>
      </w:r>
      <w:r w:rsidRPr="00B979B3">
        <w:rPr>
          <w:rFonts w:ascii="Arial" w:hAnsi="Arial" w:cs="Arial"/>
        </w:rPr>
        <w:t>ч</w:t>
      </w:r>
      <w:r w:rsidRPr="00B979B3">
        <w:rPr>
          <w:rFonts w:ascii="Arial" w:hAnsi="Arial" w:cs="Arial"/>
        </w:rPr>
        <w:t xml:space="preserve">ной. Приложения № 2, 5, 8, 11 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</w:rPr>
        <w:t>Критериями назначения выплаты за сложность, важность выполняемой р</w:t>
      </w:r>
      <w:r w:rsidRPr="00B979B3">
        <w:rPr>
          <w:rFonts w:ascii="Arial" w:hAnsi="Arial" w:cs="Arial"/>
        </w:rPr>
        <w:t>а</w:t>
      </w:r>
      <w:r w:rsidRPr="00B979B3">
        <w:rPr>
          <w:rFonts w:ascii="Arial" w:hAnsi="Arial" w:cs="Arial"/>
        </w:rPr>
        <w:t>боты, степень самостоятельности и ответственность при выполнении поставле</w:t>
      </w:r>
      <w:r w:rsidRPr="00B979B3">
        <w:rPr>
          <w:rFonts w:ascii="Arial" w:hAnsi="Arial" w:cs="Arial"/>
        </w:rPr>
        <w:t>н</w:t>
      </w:r>
      <w:r w:rsidRPr="00B979B3">
        <w:rPr>
          <w:rFonts w:ascii="Arial" w:hAnsi="Arial" w:cs="Arial"/>
        </w:rPr>
        <w:t>ных з</w:t>
      </w:r>
      <w:r w:rsidRPr="00B979B3">
        <w:rPr>
          <w:rFonts w:ascii="Arial" w:hAnsi="Arial" w:cs="Arial"/>
        </w:rPr>
        <w:t>а</w:t>
      </w:r>
      <w:r w:rsidRPr="00B979B3">
        <w:rPr>
          <w:rFonts w:ascii="Arial" w:hAnsi="Arial" w:cs="Arial"/>
        </w:rPr>
        <w:t>дач являются: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</w:rPr>
        <w:t>уникальность, сложность объектов капитального строительства, госуда</w:t>
      </w:r>
      <w:r w:rsidRPr="00B979B3">
        <w:rPr>
          <w:rFonts w:ascii="Arial" w:hAnsi="Arial" w:cs="Arial"/>
        </w:rPr>
        <w:t>р</w:t>
      </w:r>
      <w:r w:rsidRPr="00B979B3">
        <w:rPr>
          <w:rFonts w:ascii="Arial" w:hAnsi="Arial" w:cs="Arial"/>
        </w:rPr>
        <w:t>ственным заказчиком на выполнение работ по которым является Учреждение – в зависим</w:t>
      </w:r>
      <w:r w:rsidRPr="00B979B3">
        <w:rPr>
          <w:rFonts w:ascii="Arial" w:hAnsi="Arial" w:cs="Arial"/>
        </w:rPr>
        <w:t>о</w:t>
      </w:r>
      <w:r w:rsidRPr="00B979B3">
        <w:rPr>
          <w:rFonts w:ascii="Arial" w:hAnsi="Arial" w:cs="Arial"/>
        </w:rPr>
        <w:t>сти от наличия, количества таких объектов;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79B3">
        <w:rPr>
          <w:rFonts w:ascii="Arial" w:hAnsi="Arial" w:cs="Arial"/>
        </w:rPr>
        <w:t>территориальная специфика работы Учреждения – в зависимости от нал</w:t>
      </w:r>
      <w:r w:rsidRPr="00B979B3">
        <w:rPr>
          <w:rFonts w:ascii="Arial" w:hAnsi="Arial" w:cs="Arial"/>
        </w:rPr>
        <w:t>и</w:t>
      </w:r>
      <w:r w:rsidRPr="00B979B3">
        <w:rPr>
          <w:rFonts w:ascii="Arial" w:hAnsi="Arial" w:cs="Arial"/>
        </w:rPr>
        <w:t>чия и количества удаленных объектов капитального строительства, заказчиком на в</w:t>
      </w:r>
      <w:r w:rsidRPr="00B979B3">
        <w:rPr>
          <w:rFonts w:ascii="Arial" w:hAnsi="Arial" w:cs="Arial"/>
        </w:rPr>
        <w:t>ы</w:t>
      </w:r>
      <w:r w:rsidRPr="00B979B3">
        <w:rPr>
          <w:rFonts w:ascii="Arial" w:hAnsi="Arial" w:cs="Arial"/>
        </w:rPr>
        <w:t>полнение работ по которым является Учреждение.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5.4. Премиальные выплаты по итогам работы могут устанавливаться рук</w:t>
      </w:r>
      <w:r w:rsidRPr="00B979B3">
        <w:rPr>
          <w:rFonts w:ascii="Arial" w:eastAsia="Calibri" w:hAnsi="Arial" w:cs="Arial"/>
          <w:lang w:eastAsia="en-US"/>
        </w:rPr>
        <w:t>о</w:t>
      </w:r>
      <w:r w:rsidRPr="00B979B3">
        <w:rPr>
          <w:rFonts w:ascii="Arial" w:eastAsia="Calibri" w:hAnsi="Arial" w:cs="Arial"/>
          <w:lang w:eastAsia="en-US"/>
        </w:rPr>
        <w:t>водителем Учреждения, по итогам работы за квартал, ко дню строителя и по ит</w:t>
      </w:r>
      <w:r w:rsidRPr="00B979B3">
        <w:rPr>
          <w:rFonts w:ascii="Arial" w:eastAsia="Calibri" w:hAnsi="Arial" w:cs="Arial"/>
          <w:lang w:eastAsia="en-US"/>
        </w:rPr>
        <w:t>о</w:t>
      </w:r>
      <w:r w:rsidRPr="00B979B3">
        <w:rPr>
          <w:rFonts w:ascii="Arial" w:eastAsia="Calibri" w:hAnsi="Arial" w:cs="Arial"/>
          <w:lang w:eastAsia="en-US"/>
        </w:rPr>
        <w:t>гам р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>боты за год в пределах фонда оплаты труда.</w:t>
      </w:r>
    </w:p>
    <w:p w:rsidR="00B979B3" w:rsidRPr="00B979B3" w:rsidRDefault="00B979B3" w:rsidP="00B51605">
      <w:pPr>
        <w:tabs>
          <w:tab w:val="left" w:pos="142"/>
        </w:tabs>
        <w:ind w:right="-1"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B979B3">
        <w:rPr>
          <w:rFonts w:ascii="Arial" w:eastAsia="Calibri" w:hAnsi="Arial" w:cs="Arial"/>
          <w:lang w:eastAsia="en-US"/>
        </w:rPr>
        <w:t>5.5 Персональные выплаты в целях обеспечения заработной платы рабо</w:t>
      </w:r>
      <w:r w:rsidRPr="00B979B3">
        <w:rPr>
          <w:rFonts w:ascii="Arial" w:eastAsia="Calibri" w:hAnsi="Arial" w:cs="Arial"/>
          <w:lang w:eastAsia="en-US"/>
        </w:rPr>
        <w:t>т</w:t>
      </w:r>
      <w:r w:rsidRPr="00B979B3">
        <w:rPr>
          <w:rFonts w:ascii="Arial" w:eastAsia="Calibri" w:hAnsi="Arial" w:cs="Arial"/>
          <w:lang w:eastAsia="en-US"/>
        </w:rPr>
        <w:t>ника отраслевого органа на уровне размера минимальной заработной платы (м</w:t>
      </w:r>
      <w:r w:rsidRPr="00B979B3">
        <w:rPr>
          <w:rFonts w:ascii="Arial" w:eastAsia="Calibri" w:hAnsi="Arial" w:cs="Arial"/>
          <w:lang w:eastAsia="en-US"/>
        </w:rPr>
        <w:t>и</w:t>
      </w:r>
      <w:r w:rsidRPr="00B979B3">
        <w:rPr>
          <w:rFonts w:ascii="Arial" w:eastAsia="Calibri" w:hAnsi="Arial" w:cs="Arial"/>
          <w:lang w:eastAsia="en-US"/>
        </w:rPr>
        <w:t>нимал</w:t>
      </w:r>
      <w:r w:rsidRPr="00B979B3">
        <w:rPr>
          <w:rFonts w:ascii="Arial" w:eastAsia="Calibri" w:hAnsi="Arial" w:cs="Arial"/>
          <w:lang w:eastAsia="en-US"/>
        </w:rPr>
        <w:t>ь</w:t>
      </w:r>
      <w:r w:rsidRPr="00B979B3">
        <w:rPr>
          <w:rFonts w:ascii="Arial" w:eastAsia="Calibri" w:hAnsi="Arial" w:cs="Arial"/>
          <w:lang w:eastAsia="en-US"/>
        </w:rPr>
        <w:t>ного размера оплаты труда) производятся работникам отраслевого органа, м</w:t>
      </w:r>
      <w:r w:rsidRPr="00B979B3">
        <w:rPr>
          <w:rFonts w:ascii="Arial" w:eastAsia="Calibri" w:hAnsi="Arial" w:cs="Arial"/>
          <w:lang w:eastAsia="en-US"/>
        </w:rPr>
        <w:t>е</w:t>
      </w:r>
      <w:r w:rsidRPr="00B979B3">
        <w:rPr>
          <w:rFonts w:ascii="Arial" w:eastAsia="Calibri" w:hAnsi="Arial" w:cs="Arial"/>
          <w:lang w:eastAsia="en-US"/>
        </w:rPr>
        <w:t>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>работной платы, установленного в Красноярском крае, в размере, определяемом</w:t>
      </w:r>
      <w:proofErr w:type="gramEnd"/>
      <w:r w:rsidRPr="00B979B3">
        <w:rPr>
          <w:rFonts w:ascii="Arial" w:eastAsia="Calibri" w:hAnsi="Arial" w:cs="Arial"/>
          <w:lang w:eastAsia="en-US"/>
        </w:rPr>
        <w:t xml:space="preserve"> как разница между размером минимальной заработной платы, установленным в Красноярском крае, и величиной заработной платы конкретного работника за с</w:t>
      </w:r>
      <w:r w:rsidRPr="00B979B3">
        <w:rPr>
          <w:rFonts w:ascii="Arial" w:eastAsia="Calibri" w:hAnsi="Arial" w:cs="Arial"/>
          <w:lang w:eastAsia="en-US"/>
        </w:rPr>
        <w:t>о</w:t>
      </w:r>
      <w:r w:rsidRPr="00B979B3">
        <w:rPr>
          <w:rFonts w:ascii="Arial" w:eastAsia="Calibri" w:hAnsi="Arial" w:cs="Arial"/>
          <w:lang w:eastAsia="en-US"/>
        </w:rPr>
        <w:t>ответствующий период времени.</w:t>
      </w:r>
    </w:p>
    <w:p w:rsidR="00B979B3" w:rsidRPr="00B979B3" w:rsidRDefault="00B979B3" w:rsidP="00B51605">
      <w:pPr>
        <w:tabs>
          <w:tab w:val="left" w:pos="142"/>
        </w:tabs>
        <w:ind w:right="-1"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B979B3">
        <w:rPr>
          <w:rFonts w:ascii="Arial" w:eastAsia="Calibri" w:hAnsi="Arial" w:cs="Arial"/>
          <w:lang w:eastAsia="en-US"/>
        </w:rPr>
        <w:t>Работникам, месячная заработная плата которых по основному месту раб</w:t>
      </w:r>
      <w:r w:rsidRPr="00B979B3">
        <w:rPr>
          <w:rFonts w:ascii="Arial" w:eastAsia="Calibri" w:hAnsi="Arial" w:cs="Arial"/>
          <w:lang w:eastAsia="en-US"/>
        </w:rPr>
        <w:t>о</w:t>
      </w:r>
      <w:r w:rsidRPr="00B979B3">
        <w:rPr>
          <w:rFonts w:ascii="Arial" w:eastAsia="Calibri" w:hAnsi="Arial" w:cs="Arial"/>
          <w:lang w:eastAsia="en-US"/>
        </w:rPr>
        <w:t>ты при не полностью отработанной норме рабочего времени с учетом выплат компенсационного и стимулирующего характера ниже размера минимальной з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>работной платы, установленного в Красноярском крае, исчисленного пропорци</w:t>
      </w:r>
      <w:r w:rsidRPr="00B979B3">
        <w:rPr>
          <w:rFonts w:ascii="Arial" w:eastAsia="Calibri" w:hAnsi="Arial" w:cs="Arial"/>
          <w:lang w:eastAsia="en-US"/>
        </w:rPr>
        <w:t>о</w:t>
      </w:r>
      <w:r w:rsidRPr="00B979B3">
        <w:rPr>
          <w:rFonts w:ascii="Arial" w:eastAsia="Calibri" w:hAnsi="Arial" w:cs="Arial"/>
          <w:lang w:eastAsia="en-US"/>
        </w:rPr>
        <w:lastRenderedPageBreak/>
        <w:t>нально о</w:t>
      </w:r>
      <w:r w:rsidRPr="00B979B3">
        <w:rPr>
          <w:rFonts w:ascii="Arial" w:eastAsia="Calibri" w:hAnsi="Arial" w:cs="Arial"/>
          <w:lang w:eastAsia="en-US"/>
        </w:rPr>
        <w:t>т</w:t>
      </w:r>
      <w:r w:rsidRPr="00B979B3">
        <w:rPr>
          <w:rFonts w:ascii="Arial" w:eastAsia="Calibri" w:hAnsi="Arial" w:cs="Arial"/>
          <w:lang w:eastAsia="en-US"/>
        </w:rPr>
        <w:t>работанному работником времени, указанные персональные выплаты производятся в размере, определяемом как разница между размером минимал</w:t>
      </w:r>
      <w:r w:rsidRPr="00B979B3">
        <w:rPr>
          <w:rFonts w:ascii="Arial" w:eastAsia="Calibri" w:hAnsi="Arial" w:cs="Arial"/>
          <w:lang w:eastAsia="en-US"/>
        </w:rPr>
        <w:t>ь</w:t>
      </w:r>
      <w:r w:rsidRPr="00B979B3">
        <w:rPr>
          <w:rFonts w:ascii="Arial" w:eastAsia="Calibri" w:hAnsi="Arial" w:cs="Arial"/>
          <w:lang w:eastAsia="en-US"/>
        </w:rPr>
        <w:t>ной заработной платы, установленным в Красноярском крае, исчисленным пр</w:t>
      </w:r>
      <w:r w:rsidRPr="00B979B3">
        <w:rPr>
          <w:rFonts w:ascii="Arial" w:eastAsia="Calibri" w:hAnsi="Arial" w:cs="Arial"/>
          <w:lang w:eastAsia="en-US"/>
        </w:rPr>
        <w:t>о</w:t>
      </w:r>
      <w:r w:rsidRPr="00B979B3">
        <w:rPr>
          <w:rFonts w:ascii="Arial" w:eastAsia="Calibri" w:hAnsi="Arial" w:cs="Arial"/>
          <w:lang w:eastAsia="en-US"/>
        </w:rPr>
        <w:t>порционально отработанному работником времени</w:t>
      </w:r>
      <w:proofErr w:type="gramEnd"/>
      <w:r w:rsidRPr="00B979B3">
        <w:rPr>
          <w:rFonts w:ascii="Arial" w:eastAsia="Calibri" w:hAnsi="Arial" w:cs="Arial"/>
          <w:lang w:eastAsia="en-US"/>
        </w:rPr>
        <w:t>, и величиной заработной пл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>ты ко</w:t>
      </w:r>
      <w:r w:rsidRPr="00B979B3">
        <w:rPr>
          <w:rFonts w:ascii="Arial" w:eastAsia="Calibri" w:hAnsi="Arial" w:cs="Arial"/>
          <w:lang w:eastAsia="en-US"/>
        </w:rPr>
        <w:t>н</w:t>
      </w:r>
      <w:r w:rsidRPr="00B979B3">
        <w:rPr>
          <w:rFonts w:ascii="Arial" w:eastAsia="Calibri" w:hAnsi="Arial" w:cs="Arial"/>
          <w:lang w:eastAsia="en-US"/>
        </w:rPr>
        <w:t>кретного работника за соответствующий период времени.</w:t>
      </w:r>
    </w:p>
    <w:p w:rsidR="00B979B3" w:rsidRPr="00B979B3" w:rsidRDefault="00B979B3" w:rsidP="00B51605">
      <w:pPr>
        <w:tabs>
          <w:tab w:val="left" w:pos="142"/>
        </w:tabs>
        <w:ind w:right="-1"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В случае если в Красноярском крае не установлен размер минимальной з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>рабо</w:t>
      </w:r>
      <w:r w:rsidRPr="00B979B3">
        <w:rPr>
          <w:rFonts w:ascii="Arial" w:eastAsia="Calibri" w:hAnsi="Arial" w:cs="Arial"/>
          <w:lang w:eastAsia="en-US"/>
        </w:rPr>
        <w:t>т</w:t>
      </w:r>
      <w:r w:rsidRPr="00B979B3">
        <w:rPr>
          <w:rFonts w:ascii="Arial" w:eastAsia="Calibri" w:hAnsi="Arial" w:cs="Arial"/>
          <w:lang w:eastAsia="en-US"/>
        </w:rPr>
        <w:t>ной платы и (</w:t>
      </w:r>
      <w:proofErr w:type="gramStart"/>
      <w:r w:rsidRPr="00B979B3">
        <w:rPr>
          <w:rFonts w:ascii="Arial" w:eastAsia="Calibri" w:hAnsi="Arial" w:cs="Arial"/>
          <w:lang w:eastAsia="en-US"/>
        </w:rPr>
        <w:t xml:space="preserve">или) </w:t>
      </w:r>
      <w:proofErr w:type="gramEnd"/>
      <w:r w:rsidRPr="00B979B3">
        <w:rPr>
          <w:rFonts w:ascii="Arial" w:eastAsia="Calibri" w:hAnsi="Arial" w:cs="Arial"/>
          <w:lang w:eastAsia="en-US"/>
        </w:rPr>
        <w:t>минимальный размер оплаты труда превышает размер минимальной заработной платы, установленный в Красноярском крае, то перс</w:t>
      </w:r>
      <w:r w:rsidRPr="00B979B3">
        <w:rPr>
          <w:rFonts w:ascii="Arial" w:eastAsia="Calibri" w:hAnsi="Arial" w:cs="Arial"/>
          <w:lang w:eastAsia="en-US"/>
        </w:rPr>
        <w:t>о</w:t>
      </w:r>
      <w:r w:rsidRPr="00B979B3">
        <w:rPr>
          <w:rFonts w:ascii="Arial" w:eastAsia="Calibri" w:hAnsi="Arial" w:cs="Arial"/>
          <w:lang w:eastAsia="en-US"/>
        </w:rPr>
        <w:t>нал</w:t>
      </w:r>
      <w:r w:rsidRPr="00B979B3">
        <w:rPr>
          <w:rFonts w:ascii="Arial" w:eastAsia="Calibri" w:hAnsi="Arial" w:cs="Arial"/>
          <w:lang w:eastAsia="en-US"/>
        </w:rPr>
        <w:t>ь</w:t>
      </w:r>
      <w:r w:rsidRPr="00B979B3">
        <w:rPr>
          <w:rFonts w:ascii="Arial" w:eastAsia="Calibri" w:hAnsi="Arial" w:cs="Arial"/>
          <w:lang w:eastAsia="en-US"/>
        </w:rPr>
        <w:t>ные выплаты в целях обеспечения заработной платы работника на уровне разм</w:t>
      </w:r>
      <w:r w:rsidRPr="00B979B3">
        <w:rPr>
          <w:rFonts w:ascii="Arial" w:eastAsia="Calibri" w:hAnsi="Arial" w:cs="Arial"/>
          <w:lang w:eastAsia="en-US"/>
        </w:rPr>
        <w:t>е</w:t>
      </w:r>
      <w:r w:rsidRPr="00B979B3">
        <w:rPr>
          <w:rFonts w:ascii="Arial" w:eastAsia="Calibri" w:hAnsi="Arial" w:cs="Arial"/>
          <w:lang w:eastAsia="en-US"/>
        </w:rPr>
        <w:t>ра минимальной заработной платы (минимального размера оплаты труда) производятся работникам, месячная заработная плата которых при полностью о</w:t>
      </w:r>
      <w:r w:rsidRPr="00B979B3">
        <w:rPr>
          <w:rFonts w:ascii="Arial" w:eastAsia="Calibri" w:hAnsi="Arial" w:cs="Arial"/>
          <w:lang w:eastAsia="en-US"/>
        </w:rPr>
        <w:t>т</w:t>
      </w:r>
      <w:r w:rsidRPr="00B979B3">
        <w:rPr>
          <w:rFonts w:ascii="Arial" w:eastAsia="Calibri" w:hAnsi="Arial" w:cs="Arial"/>
          <w:lang w:eastAsia="en-US"/>
        </w:rPr>
        <w:t>работанной норме рабочего времени и выполненной норме труда (трудовых об</w:t>
      </w:r>
      <w:r w:rsidRPr="00B979B3">
        <w:rPr>
          <w:rFonts w:ascii="Arial" w:eastAsia="Calibri" w:hAnsi="Arial" w:cs="Arial"/>
          <w:lang w:eastAsia="en-US"/>
        </w:rPr>
        <w:t>я</w:t>
      </w:r>
      <w:r w:rsidRPr="00B979B3">
        <w:rPr>
          <w:rFonts w:ascii="Arial" w:eastAsia="Calibri" w:hAnsi="Arial" w:cs="Arial"/>
          <w:lang w:eastAsia="en-US"/>
        </w:rPr>
        <w:t>занн</w:t>
      </w:r>
      <w:r w:rsidRPr="00B979B3">
        <w:rPr>
          <w:rFonts w:ascii="Arial" w:eastAsia="Calibri" w:hAnsi="Arial" w:cs="Arial"/>
          <w:lang w:eastAsia="en-US"/>
        </w:rPr>
        <w:t>о</w:t>
      </w:r>
      <w:r w:rsidRPr="00B979B3">
        <w:rPr>
          <w:rFonts w:ascii="Arial" w:eastAsia="Calibri" w:hAnsi="Arial" w:cs="Arial"/>
          <w:lang w:eastAsia="en-US"/>
        </w:rPr>
        <w:t xml:space="preserve">стей) с учетом выплат компенсационного и стимулирующего характера ниже минимального </w:t>
      </w:r>
      <w:proofErr w:type="gramStart"/>
      <w:r w:rsidRPr="00B979B3">
        <w:rPr>
          <w:rFonts w:ascii="Arial" w:eastAsia="Calibri" w:hAnsi="Arial" w:cs="Arial"/>
          <w:lang w:eastAsia="en-US"/>
        </w:rPr>
        <w:t>размера оплаты труда</w:t>
      </w:r>
      <w:proofErr w:type="gramEnd"/>
      <w:r w:rsidRPr="00B979B3">
        <w:rPr>
          <w:rFonts w:ascii="Arial" w:eastAsia="Calibri" w:hAnsi="Arial" w:cs="Arial"/>
          <w:lang w:eastAsia="en-US"/>
        </w:rPr>
        <w:t>, в размере, определяемом как разница ме</w:t>
      </w:r>
      <w:r w:rsidRPr="00B979B3">
        <w:rPr>
          <w:rFonts w:ascii="Arial" w:eastAsia="Calibri" w:hAnsi="Arial" w:cs="Arial"/>
          <w:lang w:eastAsia="en-US"/>
        </w:rPr>
        <w:t>ж</w:t>
      </w:r>
      <w:r w:rsidRPr="00B979B3">
        <w:rPr>
          <w:rFonts w:ascii="Arial" w:eastAsia="Calibri" w:hAnsi="Arial" w:cs="Arial"/>
          <w:lang w:eastAsia="en-US"/>
        </w:rPr>
        <w:t>ду минимальным размером оплаты труда и величиной заработной платы конкре</w:t>
      </w:r>
      <w:r w:rsidRPr="00B979B3">
        <w:rPr>
          <w:rFonts w:ascii="Arial" w:eastAsia="Calibri" w:hAnsi="Arial" w:cs="Arial"/>
          <w:lang w:eastAsia="en-US"/>
        </w:rPr>
        <w:t>т</w:t>
      </w:r>
      <w:r w:rsidRPr="00B979B3">
        <w:rPr>
          <w:rFonts w:ascii="Arial" w:eastAsia="Calibri" w:hAnsi="Arial" w:cs="Arial"/>
          <w:lang w:eastAsia="en-US"/>
        </w:rPr>
        <w:t>ного работника за соответствующий период времени.</w:t>
      </w:r>
    </w:p>
    <w:p w:rsidR="00B51605" w:rsidRDefault="00B979B3" w:rsidP="00B51605">
      <w:pPr>
        <w:tabs>
          <w:tab w:val="left" w:pos="142"/>
          <w:tab w:val="left" w:pos="9355"/>
        </w:tabs>
        <w:ind w:right="-1"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Размер минимальной заработной платы для работников организаций Ерм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>ковского района устанавливается с 01.06.2015 г в размере 9544 рубля (девять т</w:t>
      </w:r>
      <w:r w:rsidRPr="00B979B3">
        <w:rPr>
          <w:rFonts w:ascii="Arial" w:eastAsia="Calibri" w:hAnsi="Arial" w:cs="Arial"/>
          <w:lang w:eastAsia="en-US"/>
        </w:rPr>
        <w:t>ы</w:t>
      </w:r>
      <w:r w:rsidRPr="00B979B3">
        <w:rPr>
          <w:rFonts w:ascii="Arial" w:eastAsia="Calibri" w:hAnsi="Arial" w:cs="Arial"/>
          <w:lang w:eastAsia="en-US"/>
        </w:rPr>
        <w:t>сяч пятьсот сорок четыре руб. коп 00).</w:t>
      </w:r>
    </w:p>
    <w:p w:rsidR="00B51605" w:rsidRDefault="00B979B3" w:rsidP="00B51605">
      <w:pPr>
        <w:tabs>
          <w:tab w:val="left" w:pos="142"/>
          <w:tab w:val="left" w:pos="9355"/>
        </w:tabs>
        <w:ind w:right="-1" w:firstLine="720"/>
        <w:jc w:val="both"/>
        <w:rPr>
          <w:rFonts w:ascii="Arial" w:eastAsia="Calibri" w:hAnsi="Arial" w:cs="Arial"/>
          <w:lang w:eastAsia="en-US"/>
        </w:rPr>
      </w:pPr>
      <w:r w:rsidRPr="00B51605">
        <w:rPr>
          <w:rFonts w:ascii="Arial" w:eastAsia="Calibri" w:hAnsi="Arial" w:cs="Arial"/>
          <w:lang w:eastAsia="en-US"/>
        </w:rPr>
        <w:t>5.6. Размер стимулирующих выплат с 01.01.2017г. уменьшается на 10% и перераспределяется на увеличение гарантированной части заработной платы (оклада) в пределах пред</w:t>
      </w:r>
      <w:r w:rsidRPr="00B51605">
        <w:rPr>
          <w:rFonts w:ascii="Arial" w:eastAsia="Calibri" w:hAnsi="Arial" w:cs="Arial"/>
          <w:lang w:eastAsia="en-US"/>
        </w:rPr>
        <w:t>у</w:t>
      </w:r>
      <w:r w:rsidRPr="00B51605">
        <w:rPr>
          <w:rFonts w:ascii="Arial" w:eastAsia="Calibri" w:hAnsi="Arial" w:cs="Arial"/>
          <w:lang w:eastAsia="en-US"/>
        </w:rPr>
        <w:t>смотренного фонда оплаты труда.</w:t>
      </w:r>
    </w:p>
    <w:p w:rsidR="00B51605" w:rsidRDefault="00B51605" w:rsidP="00B51605">
      <w:pPr>
        <w:tabs>
          <w:tab w:val="left" w:pos="142"/>
          <w:tab w:val="left" w:pos="9355"/>
        </w:tabs>
        <w:ind w:right="-1" w:firstLine="720"/>
        <w:jc w:val="both"/>
        <w:rPr>
          <w:rFonts w:ascii="Arial" w:eastAsia="Calibri" w:hAnsi="Arial" w:cs="Arial"/>
          <w:lang w:eastAsia="en-US"/>
        </w:rPr>
      </w:pPr>
    </w:p>
    <w:p w:rsidR="00B51605" w:rsidRDefault="00B51605" w:rsidP="00B51605">
      <w:pPr>
        <w:tabs>
          <w:tab w:val="left" w:pos="142"/>
          <w:tab w:val="left" w:pos="9355"/>
        </w:tabs>
        <w:ind w:right="-1" w:firstLine="720"/>
        <w:jc w:val="both"/>
        <w:rPr>
          <w:rFonts w:ascii="Arial" w:eastAsia="Calibri" w:hAnsi="Arial" w:cs="Arial"/>
          <w:lang w:eastAsia="en-US"/>
        </w:rPr>
      </w:pPr>
      <w:r w:rsidRPr="00B51605">
        <w:rPr>
          <w:rFonts w:ascii="Arial" w:eastAsia="Calibri" w:hAnsi="Arial" w:cs="Arial"/>
          <w:lang w:eastAsia="en-US"/>
        </w:rPr>
        <w:t xml:space="preserve">6. </w:t>
      </w:r>
      <w:r w:rsidR="00B979B3" w:rsidRPr="00B51605">
        <w:rPr>
          <w:rFonts w:ascii="Arial" w:eastAsia="Calibri" w:hAnsi="Arial" w:cs="Arial"/>
          <w:lang w:eastAsia="en-US"/>
        </w:rPr>
        <w:t>Условия оплаты труда руководителя учреждения, и его заместителя</w:t>
      </w:r>
    </w:p>
    <w:p w:rsidR="00B51605" w:rsidRDefault="00B51605" w:rsidP="00B51605">
      <w:pPr>
        <w:tabs>
          <w:tab w:val="left" w:pos="142"/>
          <w:tab w:val="left" w:pos="9355"/>
        </w:tabs>
        <w:ind w:right="-1" w:firstLine="720"/>
        <w:jc w:val="both"/>
        <w:rPr>
          <w:rFonts w:ascii="Arial" w:eastAsia="Calibri" w:hAnsi="Arial" w:cs="Arial"/>
          <w:lang w:eastAsia="en-US"/>
        </w:rPr>
      </w:pPr>
    </w:p>
    <w:p w:rsidR="00B979B3" w:rsidRPr="00B979B3" w:rsidRDefault="00B979B3" w:rsidP="00B51605">
      <w:pPr>
        <w:tabs>
          <w:tab w:val="left" w:pos="142"/>
          <w:tab w:val="left" w:pos="9355"/>
        </w:tabs>
        <w:ind w:right="-1"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6.1. Заработная плата руководителя Учреждения, его заместителя включ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>ет в себя должностной оклад, компенсационные и стимулирующие выплаты, определя</w:t>
      </w:r>
      <w:r w:rsidRPr="00B979B3">
        <w:rPr>
          <w:rFonts w:ascii="Arial" w:eastAsia="Calibri" w:hAnsi="Arial" w:cs="Arial"/>
          <w:lang w:eastAsia="en-US"/>
        </w:rPr>
        <w:t>е</w:t>
      </w:r>
      <w:r w:rsidRPr="00B979B3">
        <w:rPr>
          <w:rFonts w:ascii="Arial" w:eastAsia="Calibri" w:hAnsi="Arial" w:cs="Arial"/>
          <w:lang w:eastAsia="en-US"/>
        </w:rPr>
        <w:t xml:space="preserve">мые в соответствии с настоящим положением. 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6.2. Размер должностного оклада руководителя Учреждения устанавлив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 xml:space="preserve">ется трудовым договором. 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Размер должностного оклада заместителя руководителя устанавливается на 5% ниже должностного оклада руководителя Учреждения.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6.3. Руководителю Учреждения, его заместителю устанавливаются выплаты компенсационного характера в размерах и на условиях, предусмотренных разд</w:t>
      </w:r>
      <w:r w:rsidRPr="00B979B3">
        <w:rPr>
          <w:rFonts w:ascii="Arial" w:eastAsia="Calibri" w:hAnsi="Arial" w:cs="Arial"/>
          <w:lang w:eastAsia="en-US"/>
        </w:rPr>
        <w:t>е</w:t>
      </w:r>
      <w:r w:rsidRPr="00B979B3">
        <w:rPr>
          <w:rFonts w:ascii="Arial" w:eastAsia="Calibri" w:hAnsi="Arial" w:cs="Arial"/>
          <w:lang w:eastAsia="en-US"/>
        </w:rPr>
        <w:t>лом № 3 настоящего Положения.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6.4. Руководителю Учреждения, его заместителю устанавливаются выплаты ст</w:t>
      </w:r>
      <w:r w:rsidRPr="00B979B3">
        <w:rPr>
          <w:rFonts w:ascii="Arial" w:eastAsia="Calibri" w:hAnsi="Arial" w:cs="Arial"/>
          <w:lang w:eastAsia="en-US"/>
        </w:rPr>
        <w:t>и</w:t>
      </w:r>
      <w:r w:rsidRPr="00B979B3">
        <w:rPr>
          <w:rFonts w:ascii="Arial" w:eastAsia="Calibri" w:hAnsi="Arial" w:cs="Arial"/>
          <w:lang w:eastAsia="en-US"/>
        </w:rPr>
        <w:t>мулирующего характера.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Выплаты стимулирующего характера производятся с учетом критериев оценки результативности и качества деятельности Учреждения. Сумма стимул</w:t>
      </w:r>
      <w:r w:rsidRPr="00B979B3">
        <w:rPr>
          <w:rFonts w:ascii="Arial" w:eastAsia="Calibri" w:hAnsi="Arial" w:cs="Arial"/>
          <w:lang w:eastAsia="en-US"/>
        </w:rPr>
        <w:t>и</w:t>
      </w:r>
      <w:r w:rsidRPr="00B979B3">
        <w:rPr>
          <w:rFonts w:ascii="Arial" w:eastAsia="Calibri" w:hAnsi="Arial" w:cs="Arial"/>
          <w:lang w:eastAsia="en-US"/>
        </w:rPr>
        <w:t>рующих в</w:t>
      </w:r>
      <w:r w:rsidRPr="00B979B3">
        <w:rPr>
          <w:rFonts w:ascii="Arial" w:eastAsia="Calibri" w:hAnsi="Arial" w:cs="Arial"/>
          <w:lang w:eastAsia="en-US"/>
        </w:rPr>
        <w:t>ы</w:t>
      </w:r>
      <w:r w:rsidRPr="00B979B3">
        <w:rPr>
          <w:rFonts w:ascii="Arial" w:eastAsia="Calibri" w:hAnsi="Arial" w:cs="Arial"/>
          <w:lang w:eastAsia="en-US"/>
        </w:rPr>
        <w:t>плат руководителю и его заместителю не должна превышать сумме 2-х окладов руководителя или его заместителя в месяц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6.5. Руководителю Учреждения, его заместителю могут устанавливаться следу</w:t>
      </w:r>
      <w:r w:rsidRPr="00B979B3">
        <w:rPr>
          <w:rFonts w:ascii="Arial" w:eastAsia="Calibri" w:hAnsi="Arial" w:cs="Arial"/>
          <w:lang w:eastAsia="en-US"/>
        </w:rPr>
        <w:t>ю</w:t>
      </w:r>
      <w:r w:rsidRPr="00B979B3">
        <w:rPr>
          <w:rFonts w:ascii="Arial" w:eastAsia="Calibri" w:hAnsi="Arial" w:cs="Arial"/>
          <w:lang w:eastAsia="en-US"/>
        </w:rPr>
        <w:t>щие виды стимулирующих выплат: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- выплата за интенсивность и высокие результаты работы;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- выплата за качество выполняемых работ;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- персональные выплаты;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- выплаты по итогам работы.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6.6. Выплата за интенсивность и высокие результаты работы устанавлив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>ются в баллах. Выплата за интенсивность и высокие результаты является ежем</w:t>
      </w:r>
      <w:r w:rsidRPr="00B979B3">
        <w:rPr>
          <w:rFonts w:ascii="Arial" w:eastAsia="Calibri" w:hAnsi="Arial" w:cs="Arial"/>
          <w:lang w:eastAsia="en-US"/>
        </w:rPr>
        <w:t>е</w:t>
      </w:r>
      <w:r w:rsidRPr="00B979B3">
        <w:rPr>
          <w:rFonts w:ascii="Arial" w:eastAsia="Calibri" w:hAnsi="Arial" w:cs="Arial"/>
          <w:lang w:eastAsia="en-US"/>
        </w:rPr>
        <w:t>сячной. Критерии установления выплаты за интенсивность и высокие результаты работы указаны в приложении №№1,4 к настоящему Положению.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lastRenderedPageBreak/>
        <w:t>6.7. Выплата за качество выполняемых работ устанавливается также в баллах. Выплата за качество выполняемых работ является ежемесячной. Крит</w:t>
      </w:r>
      <w:r w:rsidRPr="00B979B3">
        <w:rPr>
          <w:rFonts w:ascii="Arial" w:eastAsia="Calibri" w:hAnsi="Arial" w:cs="Arial"/>
          <w:lang w:eastAsia="en-US"/>
        </w:rPr>
        <w:t>е</w:t>
      </w:r>
      <w:r w:rsidRPr="00B979B3">
        <w:rPr>
          <w:rFonts w:ascii="Arial" w:eastAsia="Calibri" w:hAnsi="Arial" w:cs="Arial"/>
          <w:lang w:eastAsia="en-US"/>
        </w:rPr>
        <w:t>рии установления выплаты за качество выполняемых работ указаны в прилож</w:t>
      </w:r>
      <w:r w:rsidRPr="00B979B3">
        <w:rPr>
          <w:rFonts w:ascii="Arial" w:eastAsia="Calibri" w:hAnsi="Arial" w:cs="Arial"/>
          <w:lang w:eastAsia="en-US"/>
        </w:rPr>
        <w:t>е</w:t>
      </w:r>
      <w:r w:rsidRPr="00B979B3">
        <w:rPr>
          <w:rFonts w:ascii="Arial" w:eastAsia="Calibri" w:hAnsi="Arial" w:cs="Arial"/>
          <w:lang w:eastAsia="en-US"/>
        </w:rPr>
        <w:t>нии №№3,6 к настоящему Положению.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6.8. Руководителю Учреждения, его заместителю могут устанавливаться следу</w:t>
      </w:r>
      <w:r w:rsidRPr="00B979B3">
        <w:rPr>
          <w:rFonts w:ascii="Arial" w:eastAsia="Calibri" w:hAnsi="Arial" w:cs="Arial"/>
          <w:lang w:eastAsia="en-US"/>
        </w:rPr>
        <w:t>ю</w:t>
      </w:r>
      <w:r w:rsidRPr="00B979B3">
        <w:rPr>
          <w:rFonts w:ascii="Arial" w:eastAsia="Calibri" w:hAnsi="Arial" w:cs="Arial"/>
          <w:lang w:eastAsia="en-US"/>
        </w:rPr>
        <w:t>щие выплаты стимулирующего характера: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-выплата за сложность, важность выполняемой работы, степень самосто</w:t>
      </w:r>
      <w:r w:rsidRPr="00B979B3">
        <w:rPr>
          <w:rFonts w:ascii="Arial" w:eastAsia="Calibri" w:hAnsi="Arial" w:cs="Arial"/>
          <w:lang w:eastAsia="en-US"/>
        </w:rPr>
        <w:t>я</w:t>
      </w:r>
      <w:r w:rsidRPr="00B979B3">
        <w:rPr>
          <w:rFonts w:ascii="Arial" w:eastAsia="Calibri" w:hAnsi="Arial" w:cs="Arial"/>
          <w:lang w:eastAsia="en-US"/>
        </w:rPr>
        <w:t>тельн</w:t>
      </w:r>
      <w:r w:rsidRPr="00B979B3">
        <w:rPr>
          <w:rFonts w:ascii="Arial" w:eastAsia="Calibri" w:hAnsi="Arial" w:cs="Arial"/>
          <w:lang w:eastAsia="en-US"/>
        </w:rPr>
        <w:t>о</w:t>
      </w:r>
      <w:r w:rsidRPr="00B979B3">
        <w:rPr>
          <w:rFonts w:ascii="Arial" w:eastAsia="Calibri" w:hAnsi="Arial" w:cs="Arial"/>
          <w:lang w:eastAsia="en-US"/>
        </w:rPr>
        <w:t>сти и ответственности при выполнении поставленных задач.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6.9. Персональная выплата за сложность, важность выполняемой работы, степень самостоятельности и ответственности при выполнении поставленных з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>дач уст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>навливается в баллах ежемесячно.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Критериями назначения персональной выплаты за сложность, важность выполняемой работы, степень самостоятельности и ответственности при выпо</w:t>
      </w:r>
      <w:r w:rsidRPr="00B979B3">
        <w:rPr>
          <w:rFonts w:ascii="Arial" w:eastAsia="Calibri" w:hAnsi="Arial" w:cs="Arial"/>
          <w:lang w:eastAsia="en-US"/>
        </w:rPr>
        <w:t>л</w:t>
      </w:r>
      <w:r w:rsidRPr="00B979B3">
        <w:rPr>
          <w:rFonts w:ascii="Arial" w:eastAsia="Calibri" w:hAnsi="Arial" w:cs="Arial"/>
          <w:lang w:eastAsia="en-US"/>
        </w:rPr>
        <w:t>нении поставленных задач для руководителя и его заместителя указаны в Прил</w:t>
      </w:r>
      <w:r w:rsidRPr="00B979B3">
        <w:rPr>
          <w:rFonts w:ascii="Arial" w:eastAsia="Calibri" w:hAnsi="Arial" w:cs="Arial"/>
          <w:lang w:eastAsia="en-US"/>
        </w:rPr>
        <w:t>о</w:t>
      </w:r>
      <w:r w:rsidRPr="00B979B3">
        <w:rPr>
          <w:rFonts w:ascii="Arial" w:eastAsia="Calibri" w:hAnsi="Arial" w:cs="Arial"/>
          <w:lang w:eastAsia="en-US"/>
        </w:rPr>
        <w:t xml:space="preserve">жении №№ 2,5 к настоящему Положению. </w:t>
      </w:r>
    </w:p>
    <w:p w:rsidR="00B51605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6.10. Выплаты по итогам года устанавливаются руководителю Учреждения, его заместителю по итогам работы за квартал, ко дню строителя и по итогам р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>боты за год. Выплаты устанавливаются распоряжением Учредителя в пределах фонда оплаты труда.</w:t>
      </w:r>
    </w:p>
    <w:p w:rsidR="00B51605" w:rsidRDefault="00B51605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</w:p>
    <w:p w:rsidR="00B51605" w:rsidRDefault="00B51605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7. </w:t>
      </w:r>
      <w:r w:rsidR="00B979B3" w:rsidRPr="00B979B3">
        <w:rPr>
          <w:rFonts w:ascii="Arial" w:eastAsia="Calibri" w:hAnsi="Arial" w:cs="Arial"/>
          <w:lang w:eastAsia="en-US"/>
        </w:rPr>
        <w:t>Заключительные положения.</w:t>
      </w:r>
    </w:p>
    <w:p w:rsidR="00B51605" w:rsidRDefault="00B51605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</w:p>
    <w:p w:rsidR="00B51605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7.1. Настоящее положение вступает в силу с 01.01.2017 г.</w:t>
      </w: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t>7.2. Все прилож</w:t>
      </w:r>
      <w:r w:rsidRPr="00B979B3">
        <w:rPr>
          <w:rFonts w:ascii="Arial" w:eastAsia="Calibri" w:hAnsi="Arial" w:cs="Arial"/>
          <w:lang w:eastAsia="en-US"/>
        </w:rPr>
        <w:t>е</w:t>
      </w:r>
      <w:r w:rsidRPr="00B979B3">
        <w:rPr>
          <w:rFonts w:ascii="Arial" w:eastAsia="Calibri" w:hAnsi="Arial" w:cs="Arial"/>
          <w:lang w:eastAsia="en-US"/>
        </w:rPr>
        <w:t>ния к настоящему положению являются его неотъемлемой ч</w:t>
      </w:r>
      <w:r w:rsidRPr="00B979B3">
        <w:rPr>
          <w:rFonts w:ascii="Arial" w:eastAsia="Calibri" w:hAnsi="Arial" w:cs="Arial"/>
          <w:lang w:eastAsia="en-US"/>
        </w:rPr>
        <w:t>а</w:t>
      </w:r>
      <w:r w:rsidRPr="00B979B3">
        <w:rPr>
          <w:rFonts w:ascii="Arial" w:eastAsia="Calibri" w:hAnsi="Arial" w:cs="Arial"/>
          <w:lang w:eastAsia="en-US"/>
        </w:rPr>
        <w:t xml:space="preserve">стью. </w:t>
      </w:r>
    </w:p>
    <w:p w:rsidR="00B51605" w:rsidRDefault="00B51605" w:rsidP="00B979B3">
      <w:pPr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lang w:eastAsia="en-US"/>
        </w:rPr>
        <w:sectPr w:rsidR="00B51605" w:rsidSect="00B979B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979B3">
        <w:rPr>
          <w:rFonts w:ascii="Arial" w:eastAsia="Calibri" w:hAnsi="Arial" w:cs="Arial"/>
          <w:lang w:eastAsia="en-US"/>
        </w:rPr>
        <w:lastRenderedPageBreak/>
        <w:t>Приложение №1</w:t>
      </w:r>
    </w:p>
    <w:p w:rsidR="00B51605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к положению об оплате</w:t>
      </w:r>
      <w:r w:rsidR="00B51605">
        <w:rPr>
          <w:rFonts w:ascii="Arial" w:hAnsi="Arial" w:cs="Arial"/>
        </w:rPr>
        <w:t xml:space="preserve"> труда</w:t>
      </w: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работников МКУ «Ермаковский центр капитального строительства»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979B3">
        <w:rPr>
          <w:rFonts w:ascii="Arial" w:hAnsi="Arial" w:cs="Arial"/>
          <w:b/>
        </w:rPr>
        <w:t>Критерии оценки работы руководителя Учреждения для определения ра</w:t>
      </w:r>
      <w:r w:rsidRPr="00B979B3">
        <w:rPr>
          <w:rFonts w:ascii="Arial" w:hAnsi="Arial" w:cs="Arial"/>
          <w:b/>
        </w:rPr>
        <w:t>з</w:t>
      </w:r>
      <w:r w:rsidRPr="00B979B3">
        <w:rPr>
          <w:rFonts w:ascii="Arial" w:hAnsi="Arial" w:cs="Arial"/>
          <w:b/>
        </w:rPr>
        <w:t>мера выплаты за интенсивность и высокие результаты работы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1955"/>
        <w:gridCol w:w="2175"/>
        <w:gridCol w:w="1838"/>
      </w:tblGrid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Критерий оценки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Периодичность установления выплаты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Количественный показатель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Размер в</w:t>
            </w:r>
            <w:r w:rsidRPr="00B979B3">
              <w:rPr>
                <w:rFonts w:ascii="Arial" w:hAnsi="Arial" w:cs="Arial"/>
              </w:rPr>
              <w:t>ы</w:t>
            </w:r>
            <w:r w:rsidRPr="00B979B3">
              <w:rPr>
                <w:rFonts w:ascii="Arial" w:hAnsi="Arial" w:cs="Arial"/>
              </w:rPr>
              <w:t>платы, в ба</w:t>
            </w:r>
            <w:r w:rsidRPr="00B979B3">
              <w:rPr>
                <w:rFonts w:ascii="Arial" w:hAnsi="Arial" w:cs="Arial"/>
              </w:rPr>
              <w:t>л</w:t>
            </w:r>
            <w:r w:rsidRPr="00B979B3">
              <w:rPr>
                <w:rFonts w:ascii="Arial" w:hAnsi="Arial" w:cs="Arial"/>
              </w:rPr>
              <w:t>лах к дол</w:t>
            </w:r>
            <w:r w:rsidRPr="00B979B3">
              <w:rPr>
                <w:rFonts w:ascii="Arial" w:hAnsi="Arial" w:cs="Arial"/>
              </w:rPr>
              <w:t>ж</w:t>
            </w:r>
            <w:r w:rsidRPr="00B979B3">
              <w:rPr>
                <w:rFonts w:ascii="Arial" w:hAnsi="Arial" w:cs="Arial"/>
              </w:rPr>
              <w:t>ностному окладу</w:t>
            </w:r>
          </w:p>
        </w:tc>
      </w:tr>
      <w:tr w:rsidR="00B979B3" w:rsidRPr="00B979B3" w:rsidTr="00B51605">
        <w:trPr>
          <w:trHeight w:val="1892"/>
        </w:trPr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Обеспечение высоких р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зультатов работы учрежд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ния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Обеспечение высоких резул</w:t>
            </w:r>
            <w:r w:rsidRPr="00B979B3">
              <w:rPr>
                <w:rFonts w:ascii="Arial" w:hAnsi="Arial" w:cs="Arial"/>
              </w:rPr>
              <w:t>ь</w:t>
            </w:r>
            <w:r w:rsidRPr="00B979B3">
              <w:rPr>
                <w:rFonts w:ascii="Arial" w:hAnsi="Arial" w:cs="Arial"/>
              </w:rPr>
              <w:t>татов работы с единичными з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мечаниями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4</w:t>
            </w:r>
          </w:p>
        </w:tc>
      </w:tr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Участие в мероприятиях, направленных на повышение статуса учреждения в реал</w:t>
            </w:r>
            <w:r w:rsidRPr="00B979B3">
              <w:rPr>
                <w:rFonts w:ascii="Arial" w:hAnsi="Arial" w:cs="Arial"/>
              </w:rPr>
              <w:t>и</w:t>
            </w:r>
            <w:r w:rsidRPr="00B979B3">
              <w:rPr>
                <w:rFonts w:ascii="Arial" w:hAnsi="Arial" w:cs="Arial"/>
              </w:rPr>
              <w:t>зации долгосрочных целевых программ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реализация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роприятий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2</w:t>
            </w:r>
          </w:p>
        </w:tc>
      </w:tr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участие в работе курсов, с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минаров, совещаний, конф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ренций, реализация индив</w:t>
            </w:r>
            <w:r w:rsidRPr="00B979B3">
              <w:rPr>
                <w:rFonts w:ascii="Arial" w:hAnsi="Arial" w:cs="Arial"/>
              </w:rPr>
              <w:t>и</w:t>
            </w:r>
            <w:r w:rsidRPr="00B979B3">
              <w:rPr>
                <w:rFonts w:ascii="Arial" w:hAnsi="Arial" w:cs="Arial"/>
              </w:rPr>
              <w:t>дуальной программы пр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фессионального развития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участие хотя бы в одном из ук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занных мер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приятий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2</w:t>
            </w:r>
          </w:p>
        </w:tc>
      </w:tr>
    </w:tbl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br w:type="page"/>
      </w:r>
      <w:r w:rsidRPr="00B979B3">
        <w:rPr>
          <w:rFonts w:ascii="Arial" w:hAnsi="Arial" w:cs="Arial"/>
        </w:rPr>
        <w:lastRenderedPageBreak/>
        <w:t>Приложение №2</w:t>
      </w:r>
    </w:p>
    <w:p w:rsidR="00B51605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к положению об оплате</w:t>
      </w:r>
      <w:r w:rsidR="00B51605">
        <w:rPr>
          <w:rFonts w:ascii="Arial" w:hAnsi="Arial" w:cs="Arial"/>
        </w:rPr>
        <w:t xml:space="preserve"> труда</w:t>
      </w: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работников МКУ «Ермаковский центр капитального строительства»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979B3">
        <w:rPr>
          <w:rFonts w:ascii="Arial" w:hAnsi="Arial" w:cs="Arial"/>
          <w:b/>
        </w:rPr>
        <w:t>Критерии оценки работы руководителя Учреждения для определения размера выплаты за важность, степень самостоятельности и ответственн</w:t>
      </w:r>
      <w:r w:rsidRPr="00B979B3">
        <w:rPr>
          <w:rFonts w:ascii="Arial" w:hAnsi="Arial" w:cs="Arial"/>
          <w:b/>
        </w:rPr>
        <w:t>о</w:t>
      </w:r>
      <w:r w:rsidRPr="00B979B3">
        <w:rPr>
          <w:rFonts w:ascii="Arial" w:hAnsi="Arial" w:cs="Arial"/>
          <w:b/>
        </w:rPr>
        <w:t>сти выполняемых работ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2127"/>
        <w:gridCol w:w="2085"/>
        <w:gridCol w:w="1838"/>
      </w:tblGrid>
      <w:tr w:rsidR="00B979B3" w:rsidRPr="00B979B3" w:rsidTr="00B51605">
        <w:tc>
          <w:tcPr>
            <w:tcW w:w="1909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Критерий оценки</w:t>
            </w:r>
          </w:p>
        </w:tc>
        <w:tc>
          <w:tcPr>
            <w:tcW w:w="118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Периодичность установления в</w:t>
            </w:r>
            <w:r w:rsidRPr="00B979B3">
              <w:rPr>
                <w:rFonts w:ascii="Arial" w:hAnsi="Arial" w:cs="Arial"/>
              </w:rPr>
              <w:t>ы</w:t>
            </w:r>
            <w:r w:rsidRPr="00B979B3">
              <w:rPr>
                <w:rFonts w:ascii="Arial" w:hAnsi="Arial" w:cs="Arial"/>
              </w:rPr>
              <w:t>платы</w:t>
            </w:r>
          </w:p>
        </w:tc>
        <w:tc>
          <w:tcPr>
            <w:tcW w:w="1068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Количественный показатель</w:t>
            </w:r>
          </w:p>
        </w:tc>
        <w:tc>
          <w:tcPr>
            <w:tcW w:w="843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Размер в</w:t>
            </w:r>
            <w:r w:rsidRPr="00B979B3">
              <w:rPr>
                <w:rFonts w:ascii="Arial" w:hAnsi="Arial" w:cs="Arial"/>
              </w:rPr>
              <w:t>ы</w:t>
            </w:r>
            <w:r w:rsidRPr="00B979B3">
              <w:rPr>
                <w:rFonts w:ascii="Arial" w:hAnsi="Arial" w:cs="Arial"/>
              </w:rPr>
              <w:t>платы, в ба</w:t>
            </w:r>
            <w:r w:rsidRPr="00B979B3">
              <w:rPr>
                <w:rFonts w:ascii="Arial" w:hAnsi="Arial" w:cs="Arial"/>
              </w:rPr>
              <w:t>л</w:t>
            </w:r>
            <w:r w:rsidRPr="00B979B3">
              <w:rPr>
                <w:rFonts w:ascii="Arial" w:hAnsi="Arial" w:cs="Arial"/>
              </w:rPr>
              <w:t>лах к дол</w:t>
            </w:r>
            <w:r w:rsidRPr="00B979B3">
              <w:rPr>
                <w:rFonts w:ascii="Arial" w:hAnsi="Arial" w:cs="Arial"/>
              </w:rPr>
              <w:t>ж</w:t>
            </w:r>
            <w:r w:rsidRPr="00B979B3">
              <w:rPr>
                <w:rFonts w:ascii="Arial" w:hAnsi="Arial" w:cs="Arial"/>
              </w:rPr>
              <w:t>ностному окладу</w:t>
            </w:r>
          </w:p>
        </w:tc>
      </w:tr>
      <w:tr w:rsidR="00B979B3" w:rsidRPr="00B979B3" w:rsidTr="00B51605">
        <w:tc>
          <w:tcPr>
            <w:tcW w:w="1909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Добросовестное исполнение профессиональной деятел</w:t>
            </w:r>
            <w:r w:rsidRPr="00B979B3">
              <w:rPr>
                <w:rFonts w:ascii="Arial" w:hAnsi="Arial" w:cs="Arial"/>
              </w:rPr>
              <w:t>ь</w:t>
            </w:r>
            <w:r w:rsidRPr="00B979B3">
              <w:rPr>
                <w:rFonts w:ascii="Arial" w:hAnsi="Arial" w:cs="Arial"/>
              </w:rPr>
              <w:t>ности</w:t>
            </w:r>
          </w:p>
        </w:tc>
        <w:tc>
          <w:tcPr>
            <w:tcW w:w="118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результатам р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боты за месяц</w:t>
            </w:r>
          </w:p>
        </w:tc>
        <w:tc>
          <w:tcPr>
            <w:tcW w:w="1068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Отсутствие з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мечаний</w:t>
            </w:r>
          </w:p>
        </w:tc>
        <w:tc>
          <w:tcPr>
            <w:tcW w:w="843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2</w:t>
            </w:r>
          </w:p>
        </w:tc>
      </w:tr>
      <w:tr w:rsidR="00B979B3" w:rsidRPr="00B979B3" w:rsidTr="00B51605">
        <w:tc>
          <w:tcPr>
            <w:tcW w:w="1909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Соблюдение требований при выполнении работ, прим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нение современных методов о</w:t>
            </w:r>
            <w:r w:rsidRPr="00B979B3">
              <w:rPr>
                <w:rFonts w:ascii="Arial" w:hAnsi="Arial" w:cs="Arial"/>
              </w:rPr>
              <w:t>р</w:t>
            </w:r>
            <w:r w:rsidRPr="00B979B3">
              <w:rPr>
                <w:rFonts w:ascii="Arial" w:hAnsi="Arial" w:cs="Arial"/>
              </w:rPr>
              <w:t>ганизации труда</w:t>
            </w:r>
          </w:p>
        </w:tc>
        <w:tc>
          <w:tcPr>
            <w:tcW w:w="118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результатам р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боты за месяц</w:t>
            </w:r>
          </w:p>
        </w:tc>
        <w:tc>
          <w:tcPr>
            <w:tcW w:w="1068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Исполнено</w:t>
            </w:r>
          </w:p>
        </w:tc>
        <w:tc>
          <w:tcPr>
            <w:tcW w:w="843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1</w:t>
            </w:r>
          </w:p>
        </w:tc>
      </w:tr>
      <w:tr w:rsidR="00B979B3" w:rsidRPr="00B979B3" w:rsidTr="00B51605">
        <w:tc>
          <w:tcPr>
            <w:tcW w:w="1909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Качественная подготовка и проведение мероприятий, связанных с уставной де</w:t>
            </w:r>
            <w:r w:rsidRPr="00B979B3">
              <w:rPr>
                <w:rFonts w:ascii="Arial" w:hAnsi="Arial" w:cs="Arial"/>
              </w:rPr>
              <w:t>я</w:t>
            </w:r>
            <w:r w:rsidRPr="00B979B3">
              <w:rPr>
                <w:rFonts w:ascii="Arial" w:hAnsi="Arial" w:cs="Arial"/>
              </w:rPr>
              <w:t>тельн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стью учреждения</w:t>
            </w:r>
          </w:p>
        </w:tc>
        <w:tc>
          <w:tcPr>
            <w:tcW w:w="118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результатам р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боты за месяц</w:t>
            </w:r>
          </w:p>
        </w:tc>
        <w:tc>
          <w:tcPr>
            <w:tcW w:w="1068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Исполнено</w:t>
            </w:r>
          </w:p>
        </w:tc>
        <w:tc>
          <w:tcPr>
            <w:tcW w:w="843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1</w:t>
            </w:r>
          </w:p>
        </w:tc>
      </w:tr>
    </w:tbl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br w:type="page"/>
      </w:r>
      <w:r w:rsidRPr="00B979B3">
        <w:rPr>
          <w:rFonts w:ascii="Arial" w:hAnsi="Arial" w:cs="Arial"/>
        </w:rPr>
        <w:lastRenderedPageBreak/>
        <w:t>Приложение №3</w:t>
      </w:r>
    </w:p>
    <w:p w:rsidR="00B51605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к положению об оплате</w:t>
      </w:r>
      <w:r w:rsidR="00B51605">
        <w:rPr>
          <w:rFonts w:ascii="Arial" w:hAnsi="Arial" w:cs="Arial"/>
        </w:rPr>
        <w:t xml:space="preserve"> труда</w:t>
      </w: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работников МКУ «Ермаковский центр капитального строительства»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979B3">
        <w:rPr>
          <w:rFonts w:ascii="Arial" w:hAnsi="Arial" w:cs="Arial"/>
          <w:b/>
        </w:rPr>
        <w:t>Критерии оценки работы руководителя Учреждения для определения ра</w:t>
      </w:r>
      <w:r w:rsidRPr="00B979B3">
        <w:rPr>
          <w:rFonts w:ascii="Arial" w:hAnsi="Arial" w:cs="Arial"/>
          <w:b/>
        </w:rPr>
        <w:t>з</w:t>
      </w:r>
      <w:r w:rsidRPr="00B979B3">
        <w:rPr>
          <w:rFonts w:ascii="Arial" w:hAnsi="Arial" w:cs="Arial"/>
          <w:b/>
        </w:rPr>
        <w:t>мера выплаты за качество выполняемых работ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2051"/>
        <w:gridCol w:w="2236"/>
        <w:gridCol w:w="1838"/>
      </w:tblGrid>
      <w:tr w:rsidR="00B979B3" w:rsidRPr="00B979B3" w:rsidTr="00B51605">
        <w:tc>
          <w:tcPr>
            <w:tcW w:w="1909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Критерий оценки</w:t>
            </w:r>
          </w:p>
        </w:tc>
        <w:tc>
          <w:tcPr>
            <w:tcW w:w="118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Периодичность установления в</w:t>
            </w:r>
            <w:r w:rsidRPr="00B979B3">
              <w:rPr>
                <w:rFonts w:ascii="Arial" w:hAnsi="Arial" w:cs="Arial"/>
              </w:rPr>
              <w:t>ы</w:t>
            </w:r>
            <w:r w:rsidRPr="00B979B3">
              <w:rPr>
                <w:rFonts w:ascii="Arial" w:hAnsi="Arial" w:cs="Arial"/>
              </w:rPr>
              <w:t>платы</w:t>
            </w:r>
          </w:p>
        </w:tc>
        <w:tc>
          <w:tcPr>
            <w:tcW w:w="1068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Количественный показатель</w:t>
            </w:r>
          </w:p>
        </w:tc>
        <w:tc>
          <w:tcPr>
            <w:tcW w:w="843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Размер в</w:t>
            </w:r>
            <w:r w:rsidRPr="00B979B3">
              <w:rPr>
                <w:rFonts w:ascii="Arial" w:hAnsi="Arial" w:cs="Arial"/>
              </w:rPr>
              <w:t>ы</w:t>
            </w:r>
            <w:r w:rsidRPr="00B979B3">
              <w:rPr>
                <w:rFonts w:ascii="Arial" w:hAnsi="Arial" w:cs="Arial"/>
              </w:rPr>
              <w:t>платы, в ба</w:t>
            </w:r>
            <w:r w:rsidRPr="00B979B3">
              <w:rPr>
                <w:rFonts w:ascii="Arial" w:hAnsi="Arial" w:cs="Arial"/>
              </w:rPr>
              <w:t>л</w:t>
            </w:r>
            <w:r w:rsidRPr="00B979B3">
              <w:rPr>
                <w:rFonts w:ascii="Arial" w:hAnsi="Arial" w:cs="Arial"/>
              </w:rPr>
              <w:t>лах к дол</w:t>
            </w:r>
            <w:r w:rsidRPr="00B979B3">
              <w:rPr>
                <w:rFonts w:ascii="Arial" w:hAnsi="Arial" w:cs="Arial"/>
              </w:rPr>
              <w:t>ж</w:t>
            </w:r>
            <w:r w:rsidRPr="00B979B3">
              <w:rPr>
                <w:rFonts w:ascii="Arial" w:hAnsi="Arial" w:cs="Arial"/>
              </w:rPr>
              <w:t>ностному окладу</w:t>
            </w:r>
          </w:p>
        </w:tc>
      </w:tr>
      <w:tr w:rsidR="00B979B3" w:rsidRPr="00B979B3" w:rsidTr="00B51605">
        <w:tc>
          <w:tcPr>
            <w:tcW w:w="1909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Оперативность</w:t>
            </w:r>
          </w:p>
        </w:tc>
        <w:tc>
          <w:tcPr>
            <w:tcW w:w="118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нивается по р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зультатам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068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Выполнение з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даний, отчётов, поручений учр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дителя в уст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новленные сроки и ранее сроков</w:t>
            </w:r>
          </w:p>
        </w:tc>
        <w:tc>
          <w:tcPr>
            <w:tcW w:w="843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2</w:t>
            </w:r>
          </w:p>
        </w:tc>
      </w:tr>
      <w:tr w:rsidR="00B979B3" w:rsidRPr="00B979B3" w:rsidTr="00B51605">
        <w:tc>
          <w:tcPr>
            <w:tcW w:w="1909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Соблюдение законодател</w:t>
            </w:r>
            <w:r w:rsidRPr="00B979B3">
              <w:rPr>
                <w:rFonts w:ascii="Arial" w:hAnsi="Arial" w:cs="Arial"/>
              </w:rPr>
              <w:t>ь</w:t>
            </w:r>
            <w:r w:rsidRPr="00B979B3">
              <w:rPr>
                <w:rFonts w:ascii="Arial" w:hAnsi="Arial" w:cs="Arial"/>
              </w:rPr>
              <w:t>ства</w:t>
            </w:r>
          </w:p>
        </w:tc>
        <w:tc>
          <w:tcPr>
            <w:tcW w:w="118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нивается по р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зультатам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068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Отсутствие з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фиксированных нарушений со стороны пров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ряющих и ко</w:t>
            </w:r>
            <w:r w:rsidRPr="00B979B3">
              <w:rPr>
                <w:rFonts w:ascii="Arial" w:hAnsi="Arial" w:cs="Arial"/>
              </w:rPr>
              <w:t>н</w:t>
            </w:r>
            <w:r w:rsidRPr="00B979B3">
              <w:rPr>
                <w:rFonts w:ascii="Arial" w:hAnsi="Arial" w:cs="Arial"/>
              </w:rPr>
              <w:t>тролирующих о</w:t>
            </w:r>
            <w:r w:rsidRPr="00B979B3">
              <w:rPr>
                <w:rFonts w:ascii="Arial" w:hAnsi="Arial" w:cs="Arial"/>
              </w:rPr>
              <w:t>р</w:t>
            </w:r>
            <w:r w:rsidRPr="00B979B3">
              <w:rPr>
                <w:rFonts w:ascii="Arial" w:hAnsi="Arial" w:cs="Arial"/>
              </w:rPr>
              <w:t xml:space="preserve">ганов </w:t>
            </w:r>
          </w:p>
        </w:tc>
        <w:tc>
          <w:tcPr>
            <w:tcW w:w="843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2</w:t>
            </w:r>
          </w:p>
        </w:tc>
      </w:tr>
      <w:tr w:rsidR="00B979B3" w:rsidRPr="00B979B3" w:rsidTr="00B51605">
        <w:tc>
          <w:tcPr>
            <w:tcW w:w="1909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Эффективность финансово-экономической деятельн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сти учреждения</w:t>
            </w:r>
          </w:p>
        </w:tc>
        <w:tc>
          <w:tcPr>
            <w:tcW w:w="118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нивается по р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зультатам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068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Освоение бю</w:t>
            </w:r>
            <w:r w:rsidRPr="00B979B3">
              <w:rPr>
                <w:rFonts w:ascii="Arial" w:hAnsi="Arial" w:cs="Arial"/>
              </w:rPr>
              <w:t>д</w:t>
            </w:r>
            <w:r w:rsidRPr="00B979B3">
              <w:rPr>
                <w:rFonts w:ascii="Arial" w:hAnsi="Arial" w:cs="Arial"/>
              </w:rPr>
              <w:t>жетных средств на 60-70%</w:t>
            </w:r>
          </w:p>
        </w:tc>
        <w:tc>
          <w:tcPr>
            <w:tcW w:w="843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2</w:t>
            </w:r>
          </w:p>
        </w:tc>
      </w:tr>
    </w:tbl>
    <w:p w:rsidR="00B51605" w:rsidRDefault="00B51605" w:rsidP="00B979B3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B51605" w:rsidSect="00B979B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lastRenderedPageBreak/>
        <w:t>Приложение №</w:t>
      </w:r>
      <w:r w:rsidR="00B51605">
        <w:rPr>
          <w:rFonts w:ascii="Arial" w:hAnsi="Arial" w:cs="Arial"/>
        </w:rPr>
        <w:t xml:space="preserve"> </w:t>
      </w:r>
      <w:r w:rsidRPr="00B979B3">
        <w:rPr>
          <w:rFonts w:ascii="Arial" w:hAnsi="Arial" w:cs="Arial"/>
        </w:rPr>
        <w:t>4</w:t>
      </w:r>
    </w:p>
    <w:p w:rsidR="00B51605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к положению об оплате</w:t>
      </w:r>
      <w:r w:rsidR="00B51605">
        <w:rPr>
          <w:rFonts w:ascii="Arial" w:hAnsi="Arial" w:cs="Arial"/>
        </w:rPr>
        <w:t xml:space="preserve"> труда</w:t>
      </w: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работников МКУ «Ермаковский центр капитального строительства»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979B3">
        <w:rPr>
          <w:rFonts w:ascii="Arial" w:hAnsi="Arial" w:cs="Arial"/>
          <w:b/>
        </w:rPr>
        <w:t xml:space="preserve">Критерии </w:t>
      </w:r>
      <w:proofErr w:type="gramStart"/>
      <w:r w:rsidRPr="00B979B3">
        <w:rPr>
          <w:rFonts w:ascii="Arial" w:hAnsi="Arial" w:cs="Arial"/>
          <w:b/>
        </w:rPr>
        <w:t>оценки работы заместителя руководителя Учреждения</w:t>
      </w:r>
      <w:proofErr w:type="gramEnd"/>
      <w:r w:rsidRPr="00B979B3">
        <w:rPr>
          <w:rFonts w:ascii="Arial" w:hAnsi="Arial" w:cs="Arial"/>
          <w:b/>
        </w:rPr>
        <w:t xml:space="preserve"> для определения размера выплаты за интенсивность и высокие результаты р</w:t>
      </w:r>
      <w:r w:rsidRPr="00B979B3">
        <w:rPr>
          <w:rFonts w:ascii="Arial" w:hAnsi="Arial" w:cs="Arial"/>
          <w:b/>
        </w:rPr>
        <w:t>а</w:t>
      </w:r>
      <w:r w:rsidRPr="00B979B3">
        <w:rPr>
          <w:rFonts w:ascii="Arial" w:hAnsi="Arial" w:cs="Arial"/>
          <w:b/>
        </w:rPr>
        <w:t>боты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1955"/>
        <w:gridCol w:w="2175"/>
        <w:gridCol w:w="1838"/>
      </w:tblGrid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Критерий оценки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Периодичность установления выплаты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Количественный показатель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Размер в</w:t>
            </w:r>
            <w:r w:rsidRPr="00B979B3">
              <w:rPr>
                <w:rFonts w:ascii="Arial" w:hAnsi="Arial" w:cs="Arial"/>
              </w:rPr>
              <w:t>ы</w:t>
            </w:r>
            <w:r w:rsidRPr="00B979B3">
              <w:rPr>
                <w:rFonts w:ascii="Arial" w:hAnsi="Arial" w:cs="Arial"/>
              </w:rPr>
              <w:t>платы, в ба</w:t>
            </w:r>
            <w:r w:rsidRPr="00B979B3">
              <w:rPr>
                <w:rFonts w:ascii="Arial" w:hAnsi="Arial" w:cs="Arial"/>
              </w:rPr>
              <w:t>л</w:t>
            </w:r>
            <w:r w:rsidRPr="00B979B3">
              <w:rPr>
                <w:rFonts w:ascii="Arial" w:hAnsi="Arial" w:cs="Arial"/>
              </w:rPr>
              <w:t>лах к дол</w:t>
            </w:r>
            <w:r w:rsidRPr="00B979B3">
              <w:rPr>
                <w:rFonts w:ascii="Arial" w:hAnsi="Arial" w:cs="Arial"/>
              </w:rPr>
              <w:t>ж</w:t>
            </w:r>
            <w:r w:rsidRPr="00B979B3">
              <w:rPr>
                <w:rFonts w:ascii="Arial" w:hAnsi="Arial" w:cs="Arial"/>
              </w:rPr>
              <w:t>ностному окладу</w:t>
            </w:r>
          </w:p>
        </w:tc>
      </w:tr>
      <w:tr w:rsidR="00B979B3" w:rsidRPr="00B979B3" w:rsidTr="00B51605">
        <w:trPr>
          <w:trHeight w:val="1892"/>
        </w:trPr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Обеспечение высоких р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зультатов работы учрежд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ния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Обеспечение высоких резул</w:t>
            </w:r>
            <w:r w:rsidRPr="00B979B3">
              <w:rPr>
                <w:rFonts w:ascii="Arial" w:hAnsi="Arial" w:cs="Arial"/>
              </w:rPr>
              <w:t>ь</w:t>
            </w:r>
            <w:r w:rsidRPr="00B979B3">
              <w:rPr>
                <w:rFonts w:ascii="Arial" w:hAnsi="Arial" w:cs="Arial"/>
              </w:rPr>
              <w:t>татов работы с единичными з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мечаниями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2</w:t>
            </w:r>
          </w:p>
        </w:tc>
      </w:tr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Участие в мероприятиях, направленных на повышение статуса учреждения в реал</w:t>
            </w:r>
            <w:r w:rsidRPr="00B979B3">
              <w:rPr>
                <w:rFonts w:ascii="Arial" w:hAnsi="Arial" w:cs="Arial"/>
              </w:rPr>
              <w:t>и</w:t>
            </w:r>
            <w:r w:rsidRPr="00B979B3">
              <w:rPr>
                <w:rFonts w:ascii="Arial" w:hAnsi="Arial" w:cs="Arial"/>
              </w:rPr>
              <w:t>зации долгосрочных целевых программ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реализация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роприятий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2</w:t>
            </w:r>
          </w:p>
        </w:tc>
      </w:tr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участие в работе курсов, с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минаров, совещаний, конф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ренций, реализация индив</w:t>
            </w:r>
            <w:r w:rsidRPr="00B979B3">
              <w:rPr>
                <w:rFonts w:ascii="Arial" w:hAnsi="Arial" w:cs="Arial"/>
              </w:rPr>
              <w:t>и</w:t>
            </w:r>
            <w:r w:rsidRPr="00B979B3">
              <w:rPr>
                <w:rFonts w:ascii="Arial" w:hAnsi="Arial" w:cs="Arial"/>
              </w:rPr>
              <w:t>дуальной программы пр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фессионального развития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участие хотя бы в одном из ук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занных мер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приятий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B51605" w:rsidRDefault="00B51605" w:rsidP="00B979B3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B51605" w:rsidSect="00B979B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lastRenderedPageBreak/>
        <w:t>Приложение №</w:t>
      </w:r>
      <w:r w:rsidR="00B51605">
        <w:rPr>
          <w:rFonts w:ascii="Arial" w:hAnsi="Arial" w:cs="Arial"/>
        </w:rPr>
        <w:t xml:space="preserve"> </w:t>
      </w:r>
      <w:r w:rsidRPr="00B979B3">
        <w:rPr>
          <w:rFonts w:ascii="Arial" w:hAnsi="Arial" w:cs="Arial"/>
        </w:rPr>
        <w:t>5</w:t>
      </w:r>
    </w:p>
    <w:p w:rsidR="00B51605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к положению об оплате</w:t>
      </w:r>
      <w:r w:rsidR="00B51605">
        <w:rPr>
          <w:rFonts w:ascii="Arial" w:hAnsi="Arial" w:cs="Arial"/>
        </w:rPr>
        <w:t xml:space="preserve"> труда</w:t>
      </w: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работников МКУ «Ермаковский центр капитального строительства»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979B3">
        <w:rPr>
          <w:rFonts w:ascii="Arial" w:hAnsi="Arial" w:cs="Arial"/>
          <w:b/>
        </w:rPr>
        <w:t xml:space="preserve">Критерии </w:t>
      </w:r>
      <w:proofErr w:type="gramStart"/>
      <w:r w:rsidRPr="00B979B3">
        <w:rPr>
          <w:rFonts w:ascii="Arial" w:hAnsi="Arial" w:cs="Arial"/>
          <w:b/>
        </w:rPr>
        <w:t>оценки работы заместителя руководителя Учреждения</w:t>
      </w:r>
      <w:proofErr w:type="gramEnd"/>
      <w:r w:rsidRPr="00B979B3">
        <w:rPr>
          <w:rFonts w:ascii="Arial" w:hAnsi="Arial" w:cs="Arial"/>
          <w:b/>
        </w:rPr>
        <w:t xml:space="preserve"> для определения размера выплаты за важность, степень самостоятельности и о</w:t>
      </w:r>
      <w:r w:rsidRPr="00B979B3">
        <w:rPr>
          <w:rFonts w:ascii="Arial" w:hAnsi="Arial" w:cs="Arial"/>
          <w:b/>
        </w:rPr>
        <w:t>т</w:t>
      </w:r>
      <w:r w:rsidRPr="00B979B3">
        <w:rPr>
          <w:rFonts w:ascii="Arial" w:hAnsi="Arial" w:cs="Arial"/>
          <w:b/>
        </w:rPr>
        <w:t>ветственности работы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1955"/>
        <w:gridCol w:w="2175"/>
        <w:gridCol w:w="1838"/>
      </w:tblGrid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Критерий оценки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Периодичность установления выплаты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Количественный показатель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Размер в</w:t>
            </w:r>
            <w:r w:rsidRPr="00B979B3">
              <w:rPr>
                <w:rFonts w:ascii="Arial" w:hAnsi="Arial" w:cs="Arial"/>
              </w:rPr>
              <w:t>ы</w:t>
            </w:r>
            <w:r w:rsidRPr="00B979B3">
              <w:rPr>
                <w:rFonts w:ascii="Arial" w:hAnsi="Arial" w:cs="Arial"/>
              </w:rPr>
              <w:t>платы, в пр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центах к должностн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му окладу</w:t>
            </w:r>
          </w:p>
        </w:tc>
      </w:tr>
      <w:tr w:rsidR="00B979B3" w:rsidRPr="00B979B3" w:rsidTr="00B51605">
        <w:trPr>
          <w:trHeight w:val="1892"/>
        </w:trPr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Владение оперативной и</w:t>
            </w:r>
            <w:r w:rsidRPr="00B979B3">
              <w:rPr>
                <w:rFonts w:ascii="Arial" w:hAnsi="Arial" w:cs="Arial"/>
              </w:rPr>
              <w:t>н</w:t>
            </w:r>
            <w:r w:rsidRPr="00B979B3">
              <w:rPr>
                <w:rFonts w:ascii="Arial" w:hAnsi="Arial" w:cs="Arial"/>
              </w:rPr>
              <w:t>формацией, своевременное и достоверное её доведение до должностных лиц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Отсутствие з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мечаний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2</w:t>
            </w:r>
          </w:p>
        </w:tc>
      </w:tr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Своевременное и качестве</w:t>
            </w:r>
            <w:r w:rsidRPr="00B979B3">
              <w:rPr>
                <w:rFonts w:ascii="Arial" w:hAnsi="Arial" w:cs="Arial"/>
              </w:rPr>
              <w:t>н</w:t>
            </w:r>
            <w:r w:rsidRPr="00B979B3">
              <w:rPr>
                <w:rFonts w:ascii="Arial" w:hAnsi="Arial" w:cs="Arial"/>
              </w:rPr>
              <w:t>ное исполнение и предоста</w:t>
            </w:r>
            <w:r w:rsidRPr="00B979B3">
              <w:rPr>
                <w:rFonts w:ascii="Arial" w:hAnsi="Arial" w:cs="Arial"/>
              </w:rPr>
              <w:t>в</w:t>
            </w:r>
            <w:r w:rsidRPr="00B979B3">
              <w:rPr>
                <w:rFonts w:ascii="Arial" w:hAnsi="Arial" w:cs="Arial"/>
              </w:rPr>
              <w:t>ление запрашиваемой и</w:t>
            </w:r>
            <w:r w:rsidRPr="00B979B3">
              <w:rPr>
                <w:rFonts w:ascii="Arial" w:hAnsi="Arial" w:cs="Arial"/>
              </w:rPr>
              <w:t>н</w:t>
            </w:r>
            <w:r w:rsidRPr="00B979B3">
              <w:rPr>
                <w:rFonts w:ascii="Arial" w:hAnsi="Arial" w:cs="Arial"/>
              </w:rPr>
              <w:t>формации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Исполнено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2</w:t>
            </w:r>
          </w:p>
        </w:tc>
      </w:tr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участие в проведении план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вых и внеплановых проверок на территории муниципал</w:t>
            </w:r>
            <w:r w:rsidRPr="00B979B3">
              <w:rPr>
                <w:rFonts w:ascii="Arial" w:hAnsi="Arial" w:cs="Arial"/>
              </w:rPr>
              <w:t>ь</w:t>
            </w:r>
            <w:r w:rsidRPr="00B979B3">
              <w:rPr>
                <w:rFonts w:ascii="Arial" w:hAnsi="Arial" w:cs="Arial"/>
              </w:rPr>
              <w:t>ного образования Ермако</w:t>
            </w:r>
            <w:r w:rsidRPr="00B979B3">
              <w:rPr>
                <w:rFonts w:ascii="Arial" w:hAnsi="Arial" w:cs="Arial"/>
              </w:rPr>
              <w:t>в</w:t>
            </w:r>
            <w:r w:rsidRPr="00B979B3">
              <w:rPr>
                <w:rFonts w:ascii="Arial" w:hAnsi="Arial" w:cs="Arial"/>
              </w:rPr>
              <w:t>ский район (муниципальный ко</w:t>
            </w:r>
            <w:r w:rsidRPr="00B979B3">
              <w:rPr>
                <w:rFonts w:ascii="Arial" w:hAnsi="Arial" w:cs="Arial"/>
              </w:rPr>
              <w:t>н</w:t>
            </w:r>
            <w:r w:rsidRPr="00B979B3">
              <w:rPr>
                <w:rFonts w:ascii="Arial" w:hAnsi="Arial" w:cs="Arial"/>
              </w:rPr>
              <w:t>троль)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участие хотя бы в одном из ук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занных мер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приятий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1</w:t>
            </w:r>
          </w:p>
        </w:tc>
      </w:tr>
    </w:tbl>
    <w:p w:rsidR="00B51605" w:rsidRDefault="00B51605" w:rsidP="00B979B3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B51605" w:rsidSect="00B979B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lastRenderedPageBreak/>
        <w:t>Приложение №6</w:t>
      </w: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к положению об оплате</w:t>
      </w: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труда работников МКУ «Ермаковский центр капитального строительства»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979B3">
        <w:rPr>
          <w:rFonts w:ascii="Arial" w:hAnsi="Arial" w:cs="Arial"/>
          <w:b/>
        </w:rPr>
        <w:t xml:space="preserve">Критерии </w:t>
      </w:r>
      <w:proofErr w:type="gramStart"/>
      <w:r w:rsidRPr="00B979B3">
        <w:rPr>
          <w:rFonts w:ascii="Arial" w:hAnsi="Arial" w:cs="Arial"/>
          <w:b/>
        </w:rPr>
        <w:t>оценки работы заместителя руководителя Учреждения</w:t>
      </w:r>
      <w:proofErr w:type="gramEnd"/>
      <w:r w:rsidRPr="00B979B3">
        <w:rPr>
          <w:rFonts w:ascii="Arial" w:hAnsi="Arial" w:cs="Arial"/>
          <w:b/>
        </w:rPr>
        <w:t xml:space="preserve"> для опр</w:t>
      </w:r>
      <w:r w:rsidRPr="00B979B3">
        <w:rPr>
          <w:rFonts w:ascii="Arial" w:hAnsi="Arial" w:cs="Arial"/>
          <w:b/>
        </w:rPr>
        <w:t>е</w:t>
      </w:r>
      <w:r w:rsidRPr="00B979B3">
        <w:rPr>
          <w:rFonts w:ascii="Arial" w:hAnsi="Arial" w:cs="Arial"/>
          <w:b/>
        </w:rPr>
        <w:t>деления размера выплаты за качество выполняемых работ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944"/>
        <w:gridCol w:w="2236"/>
        <w:gridCol w:w="1838"/>
      </w:tblGrid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Критерий оценки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Периодичность установления выплаты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Количественный показатель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Размер в</w:t>
            </w:r>
            <w:r w:rsidRPr="00B979B3">
              <w:rPr>
                <w:rFonts w:ascii="Arial" w:hAnsi="Arial" w:cs="Arial"/>
              </w:rPr>
              <w:t>ы</w:t>
            </w:r>
            <w:r w:rsidRPr="00B979B3">
              <w:rPr>
                <w:rFonts w:ascii="Arial" w:hAnsi="Arial" w:cs="Arial"/>
              </w:rPr>
              <w:t>платы, в ба</w:t>
            </w:r>
            <w:r w:rsidRPr="00B979B3">
              <w:rPr>
                <w:rFonts w:ascii="Arial" w:hAnsi="Arial" w:cs="Arial"/>
              </w:rPr>
              <w:t>л</w:t>
            </w:r>
            <w:r w:rsidRPr="00B979B3">
              <w:rPr>
                <w:rFonts w:ascii="Arial" w:hAnsi="Arial" w:cs="Arial"/>
              </w:rPr>
              <w:t>лах к дол</w:t>
            </w:r>
            <w:r w:rsidRPr="00B979B3">
              <w:rPr>
                <w:rFonts w:ascii="Arial" w:hAnsi="Arial" w:cs="Arial"/>
              </w:rPr>
              <w:t>ж</w:t>
            </w:r>
            <w:r w:rsidRPr="00B979B3">
              <w:rPr>
                <w:rFonts w:ascii="Arial" w:hAnsi="Arial" w:cs="Arial"/>
              </w:rPr>
              <w:t>ностному окладу</w:t>
            </w:r>
          </w:p>
        </w:tc>
      </w:tr>
      <w:tr w:rsidR="00B979B3" w:rsidRPr="00B979B3" w:rsidTr="00B51605">
        <w:trPr>
          <w:trHeight w:val="1892"/>
        </w:trPr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Оперативность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Выполнение з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даний, отчетов, поручений учр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дителя в уст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новленные сроки и ранее срока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3</w:t>
            </w:r>
          </w:p>
        </w:tc>
      </w:tr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Соблюдения законодател</w:t>
            </w:r>
            <w:r w:rsidRPr="00B979B3">
              <w:rPr>
                <w:rFonts w:ascii="Arial" w:hAnsi="Arial" w:cs="Arial"/>
              </w:rPr>
              <w:t>ь</w:t>
            </w:r>
            <w:r w:rsidRPr="00B979B3">
              <w:rPr>
                <w:rFonts w:ascii="Arial" w:hAnsi="Arial" w:cs="Arial"/>
              </w:rPr>
              <w:t>ства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Отсутствие з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фиксированных нарушений со стороны пров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ряющих и ко</w:t>
            </w:r>
            <w:r w:rsidRPr="00B979B3">
              <w:rPr>
                <w:rFonts w:ascii="Arial" w:hAnsi="Arial" w:cs="Arial"/>
              </w:rPr>
              <w:t>н</w:t>
            </w:r>
            <w:r w:rsidRPr="00B979B3">
              <w:rPr>
                <w:rFonts w:ascii="Arial" w:hAnsi="Arial" w:cs="Arial"/>
              </w:rPr>
              <w:t>тролирующих о</w:t>
            </w:r>
            <w:r w:rsidRPr="00B979B3">
              <w:rPr>
                <w:rFonts w:ascii="Arial" w:hAnsi="Arial" w:cs="Arial"/>
              </w:rPr>
              <w:t>р</w:t>
            </w:r>
            <w:r w:rsidRPr="00B979B3">
              <w:rPr>
                <w:rFonts w:ascii="Arial" w:hAnsi="Arial" w:cs="Arial"/>
              </w:rPr>
              <w:t xml:space="preserve">ганов 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1</w:t>
            </w:r>
          </w:p>
        </w:tc>
      </w:tr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eastAsia="Calibri" w:hAnsi="Arial" w:cs="Arial"/>
                <w:lang w:eastAsia="en-US"/>
              </w:rPr>
              <w:t>Эффективность финансово-экономической деятельности учреждения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Освоение бю</w:t>
            </w:r>
            <w:r w:rsidRPr="00B979B3">
              <w:rPr>
                <w:rFonts w:ascii="Arial" w:hAnsi="Arial" w:cs="Arial"/>
              </w:rPr>
              <w:t>д</w:t>
            </w:r>
            <w:r w:rsidRPr="00B979B3">
              <w:rPr>
                <w:rFonts w:ascii="Arial" w:hAnsi="Arial" w:cs="Arial"/>
              </w:rPr>
              <w:t>жетных средств на 60-70%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1</w:t>
            </w:r>
          </w:p>
        </w:tc>
      </w:tr>
    </w:tbl>
    <w:p w:rsidR="00B51605" w:rsidRDefault="00B51605" w:rsidP="00B979B3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B51605" w:rsidSect="00B979B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lastRenderedPageBreak/>
        <w:t>Приложение №</w:t>
      </w:r>
      <w:r w:rsidR="00B51605">
        <w:rPr>
          <w:rFonts w:ascii="Arial" w:hAnsi="Arial" w:cs="Arial"/>
        </w:rPr>
        <w:t xml:space="preserve"> </w:t>
      </w:r>
      <w:r w:rsidRPr="00B979B3">
        <w:rPr>
          <w:rFonts w:ascii="Arial" w:hAnsi="Arial" w:cs="Arial"/>
        </w:rPr>
        <w:t>7</w:t>
      </w:r>
    </w:p>
    <w:p w:rsidR="00B51605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к положению об оплате</w:t>
      </w:r>
      <w:r w:rsidR="00B51605">
        <w:rPr>
          <w:rFonts w:ascii="Arial" w:hAnsi="Arial" w:cs="Arial"/>
        </w:rPr>
        <w:t xml:space="preserve"> труда</w:t>
      </w: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работников МКУ «Ермаковский центр капитального строительства»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979B3">
        <w:rPr>
          <w:rFonts w:ascii="Arial" w:hAnsi="Arial" w:cs="Arial"/>
          <w:b/>
        </w:rPr>
        <w:t>Критерии оценки работы бухгалтера Учреждения для определения размера выплаты за интенсивность и высокие результаты работы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1944"/>
        <w:gridCol w:w="2350"/>
        <w:gridCol w:w="1838"/>
      </w:tblGrid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Критерий оценки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Периодичность установления выплаты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Количественный показатель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Размер в</w:t>
            </w:r>
            <w:r w:rsidRPr="00B979B3">
              <w:rPr>
                <w:rFonts w:ascii="Arial" w:hAnsi="Arial" w:cs="Arial"/>
              </w:rPr>
              <w:t>ы</w:t>
            </w:r>
            <w:r w:rsidRPr="00B979B3">
              <w:rPr>
                <w:rFonts w:ascii="Arial" w:hAnsi="Arial" w:cs="Arial"/>
              </w:rPr>
              <w:t>платы, в ба</w:t>
            </w:r>
            <w:r w:rsidRPr="00B979B3">
              <w:rPr>
                <w:rFonts w:ascii="Arial" w:hAnsi="Arial" w:cs="Arial"/>
              </w:rPr>
              <w:t>л</w:t>
            </w:r>
            <w:r w:rsidRPr="00B979B3">
              <w:rPr>
                <w:rFonts w:ascii="Arial" w:hAnsi="Arial" w:cs="Arial"/>
              </w:rPr>
              <w:t>лах к дол</w:t>
            </w:r>
            <w:r w:rsidRPr="00B979B3">
              <w:rPr>
                <w:rFonts w:ascii="Arial" w:hAnsi="Arial" w:cs="Arial"/>
              </w:rPr>
              <w:t>ж</w:t>
            </w:r>
            <w:r w:rsidRPr="00B979B3">
              <w:rPr>
                <w:rFonts w:ascii="Arial" w:hAnsi="Arial" w:cs="Arial"/>
              </w:rPr>
              <w:t>ностному окладу</w:t>
            </w:r>
          </w:p>
        </w:tc>
      </w:tr>
      <w:tr w:rsidR="00B979B3" w:rsidRPr="00B979B3" w:rsidTr="00B51605">
        <w:trPr>
          <w:trHeight w:val="1892"/>
        </w:trPr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Ответственное отношение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Отсутствие обо</w:t>
            </w:r>
            <w:r w:rsidRPr="00B979B3">
              <w:rPr>
                <w:rFonts w:ascii="Arial" w:hAnsi="Arial" w:cs="Arial"/>
              </w:rPr>
              <w:t>с</w:t>
            </w:r>
            <w:r w:rsidRPr="00B979B3">
              <w:rPr>
                <w:rFonts w:ascii="Arial" w:hAnsi="Arial" w:cs="Arial"/>
              </w:rPr>
              <w:t>нованных зафи</w:t>
            </w:r>
            <w:r w:rsidRPr="00B979B3">
              <w:rPr>
                <w:rFonts w:ascii="Arial" w:hAnsi="Arial" w:cs="Arial"/>
              </w:rPr>
              <w:t>к</w:t>
            </w:r>
            <w:r w:rsidRPr="00B979B3">
              <w:rPr>
                <w:rFonts w:ascii="Arial" w:hAnsi="Arial" w:cs="Arial"/>
              </w:rPr>
              <w:t>сированных зам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 xml:space="preserve">чаний со стороны руководителя учреждения 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1</w:t>
            </w:r>
          </w:p>
        </w:tc>
      </w:tr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Непрерывное професси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 xml:space="preserve">нальное развитие 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Применение в р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 xml:space="preserve">боте </w:t>
            </w:r>
            <w:proofErr w:type="spellStart"/>
            <w:r w:rsidRPr="00B979B3">
              <w:rPr>
                <w:rFonts w:ascii="Arial" w:hAnsi="Arial" w:cs="Arial"/>
              </w:rPr>
              <w:t>спец</w:t>
            </w:r>
            <w:proofErr w:type="gramStart"/>
            <w:r w:rsidRPr="00B979B3">
              <w:rPr>
                <w:rFonts w:ascii="Arial" w:hAnsi="Arial" w:cs="Arial"/>
              </w:rPr>
              <w:t>.Б</w:t>
            </w:r>
            <w:proofErr w:type="gramEnd"/>
            <w:r w:rsidRPr="00B979B3">
              <w:rPr>
                <w:rFonts w:ascii="Arial" w:hAnsi="Arial" w:cs="Arial"/>
              </w:rPr>
              <w:t>ух.программ</w:t>
            </w:r>
            <w:proofErr w:type="spellEnd"/>
            <w:r w:rsidRPr="00B979B3">
              <w:rPr>
                <w:rFonts w:ascii="Arial" w:hAnsi="Arial" w:cs="Arial"/>
              </w:rPr>
              <w:t xml:space="preserve"> повышающих э</w:t>
            </w:r>
            <w:r w:rsidRPr="00B979B3">
              <w:rPr>
                <w:rFonts w:ascii="Arial" w:hAnsi="Arial" w:cs="Arial"/>
              </w:rPr>
              <w:t>ф</w:t>
            </w:r>
            <w:r w:rsidRPr="00B979B3">
              <w:rPr>
                <w:rFonts w:ascii="Arial" w:hAnsi="Arial" w:cs="Arial"/>
              </w:rPr>
              <w:t>фективность р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боты и сокращ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ющих время обр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ботки док</w:t>
            </w:r>
            <w:r w:rsidRPr="00B979B3">
              <w:rPr>
                <w:rFonts w:ascii="Arial" w:hAnsi="Arial" w:cs="Arial"/>
              </w:rPr>
              <w:t>у</w:t>
            </w:r>
            <w:r w:rsidRPr="00B979B3">
              <w:rPr>
                <w:rFonts w:ascii="Arial" w:hAnsi="Arial" w:cs="Arial"/>
              </w:rPr>
              <w:t xml:space="preserve">ментов 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1</w:t>
            </w:r>
          </w:p>
        </w:tc>
      </w:tr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eastAsia="Calibri" w:hAnsi="Arial" w:cs="Arial"/>
                <w:lang w:eastAsia="en-US"/>
              </w:rPr>
              <w:t>Участие в работе курсов, с</w:t>
            </w:r>
            <w:r w:rsidRPr="00B979B3">
              <w:rPr>
                <w:rFonts w:ascii="Arial" w:eastAsia="Calibri" w:hAnsi="Arial" w:cs="Arial"/>
                <w:lang w:eastAsia="en-US"/>
              </w:rPr>
              <w:t>е</w:t>
            </w:r>
            <w:r w:rsidRPr="00B979B3">
              <w:rPr>
                <w:rFonts w:ascii="Arial" w:eastAsia="Calibri" w:hAnsi="Arial" w:cs="Arial"/>
                <w:lang w:eastAsia="en-US"/>
              </w:rPr>
              <w:t>минаров, конференций, реализация индивидуал</w:t>
            </w:r>
            <w:r w:rsidRPr="00B979B3">
              <w:rPr>
                <w:rFonts w:ascii="Arial" w:eastAsia="Calibri" w:hAnsi="Arial" w:cs="Arial"/>
                <w:lang w:eastAsia="en-US"/>
              </w:rPr>
              <w:t>ь</w:t>
            </w:r>
            <w:r w:rsidRPr="00B979B3">
              <w:rPr>
                <w:rFonts w:ascii="Arial" w:eastAsia="Calibri" w:hAnsi="Arial" w:cs="Arial"/>
                <w:lang w:eastAsia="en-US"/>
              </w:rPr>
              <w:t>ной программы професси</w:t>
            </w:r>
            <w:r w:rsidRPr="00B979B3">
              <w:rPr>
                <w:rFonts w:ascii="Arial" w:eastAsia="Calibri" w:hAnsi="Arial" w:cs="Arial"/>
                <w:lang w:eastAsia="en-US"/>
              </w:rPr>
              <w:t>о</w:t>
            </w:r>
            <w:r w:rsidRPr="00B979B3">
              <w:rPr>
                <w:rFonts w:ascii="Arial" w:eastAsia="Calibri" w:hAnsi="Arial" w:cs="Arial"/>
                <w:lang w:eastAsia="en-US"/>
              </w:rPr>
              <w:t>нального развития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участие хотя бы в одном из указа</w:t>
            </w:r>
            <w:r w:rsidRPr="00B979B3">
              <w:rPr>
                <w:rFonts w:ascii="Arial" w:hAnsi="Arial" w:cs="Arial"/>
              </w:rPr>
              <w:t>н</w:t>
            </w:r>
            <w:r w:rsidRPr="00B979B3">
              <w:rPr>
                <w:rFonts w:ascii="Arial" w:hAnsi="Arial" w:cs="Arial"/>
              </w:rPr>
              <w:t>ных меропр</w:t>
            </w:r>
            <w:r w:rsidRPr="00B979B3">
              <w:rPr>
                <w:rFonts w:ascii="Arial" w:hAnsi="Arial" w:cs="Arial"/>
              </w:rPr>
              <w:t>и</w:t>
            </w:r>
            <w:r w:rsidRPr="00B979B3">
              <w:rPr>
                <w:rFonts w:ascii="Arial" w:hAnsi="Arial" w:cs="Arial"/>
              </w:rPr>
              <w:t>ятий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1</w:t>
            </w:r>
          </w:p>
        </w:tc>
      </w:tr>
    </w:tbl>
    <w:p w:rsidR="00B51605" w:rsidRDefault="00B51605" w:rsidP="00B979B3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B51605" w:rsidSect="00B979B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lastRenderedPageBreak/>
        <w:t>Приложение №</w:t>
      </w:r>
      <w:r w:rsidR="00B51605">
        <w:rPr>
          <w:rFonts w:ascii="Arial" w:hAnsi="Arial" w:cs="Arial"/>
        </w:rPr>
        <w:t xml:space="preserve"> </w:t>
      </w:r>
      <w:r w:rsidRPr="00B979B3">
        <w:rPr>
          <w:rFonts w:ascii="Arial" w:hAnsi="Arial" w:cs="Arial"/>
        </w:rPr>
        <w:t>8</w:t>
      </w:r>
    </w:p>
    <w:p w:rsidR="00B51605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к положению об оплате</w:t>
      </w:r>
      <w:r w:rsidR="00B51605">
        <w:rPr>
          <w:rFonts w:ascii="Arial" w:hAnsi="Arial" w:cs="Arial"/>
        </w:rPr>
        <w:t xml:space="preserve"> труда</w:t>
      </w:r>
    </w:p>
    <w:p w:rsidR="00B979B3" w:rsidRPr="00B979B3" w:rsidRDefault="00B979B3" w:rsidP="00B5160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работников МКУ «Ермаковский центр капитального строительства»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9B3" w:rsidRPr="00B979B3" w:rsidRDefault="00B979B3" w:rsidP="00B516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979B3">
        <w:rPr>
          <w:rFonts w:ascii="Arial" w:hAnsi="Arial" w:cs="Arial"/>
          <w:b/>
        </w:rPr>
        <w:t>Критерии оценки работы бухгалтера Учреждения для определения размера выплаты за важность, степень самостоятельности и ответственн</w:t>
      </w:r>
      <w:r w:rsidRPr="00B979B3">
        <w:rPr>
          <w:rFonts w:ascii="Arial" w:hAnsi="Arial" w:cs="Arial"/>
          <w:b/>
        </w:rPr>
        <w:t>о</w:t>
      </w:r>
      <w:r w:rsidRPr="00B979B3">
        <w:rPr>
          <w:rFonts w:ascii="Arial" w:hAnsi="Arial" w:cs="Arial"/>
          <w:b/>
        </w:rPr>
        <w:t>сти в</w:t>
      </w:r>
      <w:r w:rsidRPr="00B979B3">
        <w:rPr>
          <w:rFonts w:ascii="Arial" w:hAnsi="Arial" w:cs="Arial"/>
          <w:b/>
        </w:rPr>
        <w:t>ы</w:t>
      </w:r>
      <w:r w:rsidRPr="00B979B3">
        <w:rPr>
          <w:rFonts w:ascii="Arial" w:hAnsi="Arial" w:cs="Arial"/>
          <w:b/>
        </w:rPr>
        <w:t xml:space="preserve">полняемой работы 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1955"/>
        <w:gridCol w:w="2175"/>
        <w:gridCol w:w="1838"/>
      </w:tblGrid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Критерий оценки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Периодичность установления выплаты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Количественный показатель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Размер в</w:t>
            </w:r>
            <w:r w:rsidRPr="00B979B3">
              <w:rPr>
                <w:rFonts w:ascii="Arial" w:hAnsi="Arial" w:cs="Arial"/>
              </w:rPr>
              <w:t>ы</w:t>
            </w:r>
            <w:r w:rsidRPr="00B979B3">
              <w:rPr>
                <w:rFonts w:ascii="Arial" w:hAnsi="Arial" w:cs="Arial"/>
              </w:rPr>
              <w:t>платы, в ба</w:t>
            </w:r>
            <w:r w:rsidRPr="00B979B3">
              <w:rPr>
                <w:rFonts w:ascii="Arial" w:hAnsi="Arial" w:cs="Arial"/>
              </w:rPr>
              <w:t>л</w:t>
            </w:r>
            <w:r w:rsidRPr="00B979B3">
              <w:rPr>
                <w:rFonts w:ascii="Arial" w:hAnsi="Arial" w:cs="Arial"/>
              </w:rPr>
              <w:t>лах к дол</w:t>
            </w:r>
            <w:r w:rsidRPr="00B979B3">
              <w:rPr>
                <w:rFonts w:ascii="Arial" w:hAnsi="Arial" w:cs="Arial"/>
              </w:rPr>
              <w:t>ж</w:t>
            </w:r>
            <w:r w:rsidRPr="00B979B3">
              <w:rPr>
                <w:rFonts w:ascii="Arial" w:hAnsi="Arial" w:cs="Arial"/>
              </w:rPr>
              <w:t>ностному окладу</w:t>
            </w:r>
          </w:p>
        </w:tc>
      </w:tr>
      <w:tr w:rsidR="00B979B3" w:rsidRPr="00B979B3" w:rsidTr="00B51605">
        <w:trPr>
          <w:trHeight w:val="1892"/>
        </w:trPr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Организация работы по в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дению бюджетного учёта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Отсутствие з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 xml:space="preserve">мечаний 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2</w:t>
            </w:r>
          </w:p>
        </w:tc>
      </w:tr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Организация работы по в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дению регистров бух. учета</w:t>
            </w:r>
            <w:proofErr w:type="gramStart"/>
            <w:r w:rsidRPr="00B979B3">
              <w:rPr>
                <w:rFonts w:ascii="Arial" w:hAnsi="Arial" w:cs="Arial"/>
              </w:rPr>
              <w:t xml:space="preserve"> ,</w:t>
            </w:r>
            <w:proofErr w:type="gramEnd"/>
            <w:r w:rsidRPr="00B979B3">
              <w:rPr>
                <w:rFonts w:ascii="Arial" w:hAnsi="Arial" w:cs="Arial"/>
              </w:rPr>
              <w:t xml:space="preserve"> учет имущества, основных и денежных средств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 xml:space="preserve">Исполнено 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2</w:t>
            </w:r>
          </w:p>
        </w:tc>
      </w:tr>
      <w:tr w:rsidR="00B979B3" w:rsidRPr="00B979B3" w:rsidTr="00B51605">
        <w:tc>
          <w:tcPr>
            <w:tcW w:w="1896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eastAsia="Calibri" w:hAnsi="Arial" w:cs="Arial"/>
                <w:lang w:eastAsia="en-US"/>
              </w:rPr>
              <w:t>Обеспечение составления отчёта об исполнении бю</w:t>
            </w:r>
            <w:r w:rsidRPr="00B979B3">
              <w:rPr>
                <w:rFonts w:ascii="Arial" w:eastAsia="Calibri" w:hAnsi="Arial" w:cs="Arial"/>
                <w:lang w:eastAsia="en-US"/>
              </w:rPr>
              <w:t>д</w:t>
            </w:r>
            <w:r w:rsidRPr="00B979B3">
              <w:rPr>
                <w:rFonts w:ascii="Arial" w:eastAsia="Calibri" w:hAnsi="Arial" w:cs="Arial"/>
                <w:lang w:eastAsia="en-US"/>
              </w:rPr>
              <w:t>жетных средств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Исполнено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2</w:t>
            </w:r>
          </w:p>
        </w:tc>
      </w:tr>
    </w:tbl>
    <w:p w:rsidR="00B51605" w:rsidRDefault="00B51605" w:rsidP="00B979B3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B51605" w:rsidSect="00B979B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79B3" w:rsidRPr="00B979B3" w:rsidRDefault="00B979B3" w:rsidP="00C16B1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lastRenderedPageBreak/>
        <w:t>Приложение №</w:t>
      </w:r>
      <w:r w:rsidR="00C16B1C">
        <w:rPr>
          <w:rFonts w:ascii="Arial" w:hAnsi="Arial" w:cs="Arial"/>
        </w:rPr>
        <w:t xml:space="preserve"> </w:t>
      </w:r>
      <w:r w:rsidRPr="00B979B3">
        <w:rPr>
          <w:rFonts w:ascii="Arial" w:hAnsi="Arial" w:cs="Arial"/>
        </w:rPr>
        <w:t>9</w:t>
      </w:r>
    </w:p>
    <w:p w:rsidR="00C16B1C" w:rsidRDefault="00B979B3" w:rsidP="00C16B1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к положению об оплате</w:t>
      </w:r>
      <w:r w:rsidR="00C16B1C">
        <w:rPr>
          <w:rFonts w:ascii="Arial" w:hAnsi="Arial" w:cs="Arial"/>
        </w:rPr>
        <w:t xml:space="preserve"> труда</w:t>
      </w:r>
    </w:p>
    <w:p w:rsidR="00B979B3" w:rsidRPr="00B979B3" w:rsidRDefault="00B979B3" w:rsidP="00C16B1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работников МКУ «Ермаковский центр капитального строительства»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9B3" w:rsidRPr="00B979B3" w:rsidRDefault="00B979B3" w:rsidP="00C16B1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979B3">
        <w:rPr>
          <w:rFonts w:ascii="Arial" w:hAnsi="Arial" w:cs="Arial"/>
          <w:b/>
        </w:rPr>
        <w:t>Критерии оценки работы бухгалтера Учреждения для определения размера выплаты за качество выполняемых работ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1944"/>
        <w:gridCol w:w="2298"/>
        <w:gridCol w:w="1838"/>
      </w:tblGrid>
      <w:tr w:rsidR="00B979B3" w:rsidRPr="00B979B3" w:rsidTr="00C16B1C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Критерий оценки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Периодичность установления выплаты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Количественный показатель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Размер в</w:t>
            </w:r>
            <w:r w:rsidRPr="00B979B3">
              <w:rPr>
                <w:rFonts w:ascii="Arial" w:hAnsi="Arial" w:cs="Arial"/>
              </w:rPr>
              <w:t>ы</w:t>
            </w:r>
            <w:r w:rsidRPr="00B979B3">
              <w:rPr>
                <w:rFonts w:ascii="Arial" w:hAnsi="Arial" w:cs="Arial"/>
              </w:rPr>
              <w:t>платы, в ба</w:t>
            </w:r>
            <w:r w:rsidRPr="00B979B3">
              <w:rPr>
                <w:rFonts w:ascii="Arial" w:hAnsi="Arial" w:cs="Arial"/>
              </w:rPr>
              <w:t>л</w:t>
            </w:r>
            <w:r w:rsidRPr="00B979B3">
              <w:rPr>
                <w:rFonts w:ascii="Arial" w:hAnsi="Arial" w:cs="Arial"/>
              </w:rPr>
              <w:t>лах к дол</w:t>
            </w:r>
            <w:r w:rsidRPr="00B979B3">
              <w:rPr>
                <w:rFonts w:ascii="Arial" w:hAnsi="Arial" w:cs="Arial"/>
              </w:rPr>
              <w:t>ж</w:t>
            </w:r>
            <w:r w:rsidRPr="00B979B3">
              <w:rPr>
                <w:rFonts w:ascii="Arial" w:hAnsi="Arial" w:cs="Arial"/>
              </w:rPr>
              <w:t>ностному окладу</w:t>
            </w:r>
          </w:p>
        </w:tc>
      </w:tr>
      <w:tr w:rsidR="00B979B3" w:rsidRPr="00B979B3" w:rsidTr="00C16B1C">
        <w:trPr>
          <w:trHeight w:val="1892"/>
        </w:trPr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Отсутствие со стороны о</w:t>
            </w:r>
            <w:r w:rsidRPr="00B979B3">
              <w:rPr>
                <w:rFonts w:ascii="Arial" w:hAnsi="Arial" w:cs="Arial"/>
              </w:rPr>
              <w:t>р</w:t>
            </w:r>
            <w:r w:rsidRPr="00B979B3">
              <w:rPr>
                <w:rFonts w:ascii="Arial" w:hAnsi="Arial" w:cs="Arial"/>
              </w:rPr>
              <w:t xml:space="preserve">ганов финансового контроля и </w:t>
            </w:r>
            <w:proofErr w:type="spellStart"/>
            <w:r w:rsidRPr="00B979B3">
              <w:rPr>
                <w:rFonts w:ascii="Arial" w:hAnsi="Arial" w:cs="Arial"/>
              </w:rPr>
              <w:t>гл</w:t>
            </w:r>
            <w:proofErr w:type="gramStart"/>
            <w:r w:rsidRPr="00B979B3">
              <w:rPr>
                <w:rFonts w:ascii="Arial" w:hAnsi="Arial" w:cs="Arial"/>
              </w:rPr>
              <w:t>.р</w:t>
            </w:r>
            <w:proofErr w:type="gramEnd"/>
            <w:r w:rsidRPr="00B979B3">
              <w:rPr>
                <w:rFonts w:ascii="Arial" w:hAnsi="Arial" w:cs="Arial"/>
              </w:rPr>
              <w:t>аспорядителя</w:t>
            </w:r>
            <w:proofErr w:type="spellEnd"/>
            <w:r w:rsidRPr="00B979B3">
              <w:rPr>
                <w:rFonts w:ascii="Arial" w:hAnsi="Arial" w:cs="Arial"/>
              </w:rPr>
              <w:t xml:space="preserve"> бюдже</w:t>
            </w:r>
            <w:r w:rsidRPr="00B979B3">
              <w:rPr>
                <w:rFonts w:ascii="Arial" w:hAnsi="Arial" w:cs="Arial"/>
              </w:rPr>
              <w:t>т</w:t>
            </w:r>
            <w:r w:rsidRPr="00B979B3">
              <w:rPr>
                <w:rFonts w:ascii="Arial" w:hAnsi="Arial" w:cs="Arial"/>
              </w:rPr>
              <w:t>ных средств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Ни одного зафи</w:t>
            </w:r>
            <w:r w:rsidRPr="00B979B3">
              <w:rPr>
                <w:rFonts w:ascii="Arial" w:hAnsi="Arial" w:cs="Arial"/>
              </w:rPr>
              <w:t>к</w:t>
            </w:r>
            <w:r w:rsidRPr="00B979B3">
              <w:rPr>
                <w:rFonts w:ascii="Arial" w:hAnsi="Arial" w:cs="Arial"/>
              </w:rPr>
              <w:t>сированного сл</w:t>
            </w:r>
            <w:r w:rsidRPr="00B979B3">
              <w:rPr>
                <w:rFonts w:ascii="Arial" w:hAnsi="Arial" w:cs="Arial"/>
              </w:rPr>
              <w:t>у</w:t>
            </w:r>
            <w:r w:rsidRPr="00B979B3">
              <w:rPr>
                <w:rFonts w:ascii="Arial" w:hAnsi="Arial" w:cs="Arial"/>
              </w:rPr>
              <w:t xml:space="preserve">чая 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3</w:t>
            </w:r>
          </w:p>
        </w:tc>
      </w:tr>
      <w:tr w:rsidR="00B979B3" w:rsidRPr="00B979B3" w:rsidTr="00C16B1C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Качественная подготовка и своевременная сдача отчё</w:t>
            </w:r>
            <w:r w:rsidRPr="00B979B3">
              <w:rPr>
                <w:rFonts w:ascii="Arial" w:hAnsi="Arial" w:cs="Arial"/>
              </w:rPr>
              <w:t>т</w:t>
            </w:r>
            <w:r w:rsidRPr="00B979B3">
              <w:rPr>
                <w:rFonts w:ascii="Arial" w:hAnsi="Arial" w:cs="Arial"/>
              </w:rPr>
              <w:t xml:space="preserve">ности 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Полнота выпо</w:t>
            </w:r>
            <w:r w:rsidRPr="00B979B3">
              <w:rPr>
                <w:rFonts w:ascii="Arial" w:hAnsi="Arial" w:cs="Arial"/>
              </w:rPr>
              <w:t>л</w:t>
            </w:r>
            <w:r w:rsidRPr="00B979B3">
              <w:rPr>
                <w:rFonts w:ascii="Arial" w:hAnsi="Arial" w:cs="Arial"/>
              </w:rPr>
              <w:t>нения и соблюд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 xml:space="preserve">ния сроков 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3</w:t>
            </w:r>
          </w:p>
        </w:tc>
      </w:tr>
    </w:tbl>
    <w:p w:rsidR="00C16B1C" w:rsidRDefault="00C16B1C" w:rsidP="00B979B3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C16B1C" w:rsidSect="00B979B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79B3" w:rsidRPr="00B979B3" w:rsidRDefault="00B979B3" w:rsidP="00C16B1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lastRenderedPageBreak/>
        <w:t>Приложение №</w:t>
      </w:r>
      <w:r w:rsidR="00C16B1C">
        <w:rPr>
          <w:rFonts w:ascii="Arial" w:hAnsi="Arial" w:cs="Arial"/>
        </w:rPr>
        <w:t xml:space="preserve"> </w:t>
      </w:r>
      <w:r w:rsidRPr="00B979B3">
        <w:rPr>
          <w:rFonts w:ascii="Arial" w:hAnsi="Arial" w:cs="Arial"/>
        </w:rPr>
        <w:t>10</w:t>
      </w:r>
    </w:p>
    <w:p w:rsidR="00C16B1C" w:rsidRDefault="00B979B3" w:rsidP="00C16B1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к положению об оплате</w:t>
      </w:r>
      <w:r w:rsidR="00C16B1C">
        <w:rPr>
          <w:rFonts w:ascii="Arial" w:hAnsi="Arial" w:cs="Arial"/>
        </w:rPr>
        <w:t xml:space="preserve"> труда</w:t>
      </w:r>
    </w:p>
    <w:p w:rsidR="00B979B3" w:rsidRPr="00B979B3" w:rsidRDefault="00B979B3" w:rsidP="00C16B1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работников МКУ «Ермаковский центр капитального строительства»</w:t>
      </w:r>
    </w:p>
    <w:p w:rsidR="00B979B3" w:rsidRPr="00B979B3" w:rsidRDefault="00B979B3" w:rsidP="00C16B1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979B3" w:rsidRPr="00B979B3" w:rsidRDefault="00B979B3" w:rsidP="00C16B1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979B3">
        <w:rPr>
          <w:rFonts w:ascii="Arial" w:hAnsi="Arial" w:cs="Arial"/>
          <w:b/>
        </w:rPr>
        <w:t>Критерии оценки работы инженера Учреждения для определения ра</w:t>
      </w:r>
      <w:r w:rsidRPr="00B979B3">
        <w:rPr>
          <w:rFonts w:ascii="Arial" w:hAnsi="Arial" w:cs="Arial"/>
          <w:b/>
        </w:rPr>
        <w:t>з</w:t>
      </w:r>
      <w:r w:rsidRPr="00B979B3">
        <w:rPr>
          <w:rFonts w:ascii="Arial" w:hAnsi="Arial" w:cs="Arial"/>
          <w:b/>
        </w:rPr>
        <w:t>мера выплаты за интенсивность и высокие результаты работы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1955"/>
        <w:gridCol w:w="2175"/>
        <w:gridCol w:w="1838"/>
      </w:tblGrid>
      <w:tr w:rsidR="00B979B3" w:rsidRPr="00B979B3" w:rsidTr="00C16B1C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Критерий оценки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Периодичность установления выплаты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Количественный показатель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Размер в</w:t>
            </w:r>
            <w:r w:rsidRPr="00B979B3">
              <w:rPr>
                <w:rFonts w:ascii="Arial" w:hAnsi="Arial" w:cs="Arial"/>
              </w:rPr>
              <w:t>ы</w:t>
            </w:r>
            <w:r w:rsidRPr="00B979B3">
              <w:rPr>
                <w:rFonts w:ascii="Arial" w:hAnsi="Arial" w:cs="Arial"/>
              </w:rPr>
              <w:t>платы, в ба</w:t>
            </w:r>
            <w:r w:rsidRPr="00B979B3">
              <w:rPr>
                <w:rFonts w:ascii="Arial" w:hAnsi="Arial" w:cs="Arial"/>
              </w:rPr>
              <w:t>л</w:t>
            </w:r>
            <w:r w:rsidRPr="00B979B3">
              <w:rPr>
                <w:rFonts w:ascii="Arial" w:hAnsi="Arial" w:cs="Arial"/>
              </w:rPr>
              <w:t>лах к дол</w:t>
            </w:r>
            <w:r w:rsidRPr="00B979B3">
              <w:rPr>
                <w:rFonts w:ascii="Arial" w:hAnsi="Arial" w:cs="Arial"/>
              </w:rPr>
              <w:t>ж</w:t>
            </w:r>
            <w:r w:rsidRPr="00B979B3">
              <w:rPr>
                <w:rFonts w:ascii="Arial" w:hAnsi="Arial" w:cs="Arial"/>
              </w:rPr>
              <w:t>ностному окладу</w:t>
            </w:r>
          </w:p>
        </w:tc>
      </w:tr>
      <w:tr w:rsidR="00B979B3" w:rsidRPr="00B979B3" w:rsidTr="00C16B1C">
        <w:trPr>
          <w:trHeight w:val="1892"/>
        </w:trPr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Обеспечение высоких р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зультатов работы учрежд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ния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Обеспечение высоких резул</w:t>
            </w:r>
            <w:r w:rsidRPr="00B979B3">
              <w:rPr>
                <w:rFonts w:ascii="Arial" w:hAnsi="Arial" w:cs="Arial"/>
              </w:rPr>
              <w:t>ь</w:t>
            </w:r>
            <w:r w:rsidRPr="00B979B3">
              <w:rPr>
                <w:rFonts w:ascii="Arial" w:hAnsi="Arial" w:cs="Arial"/>
              </w:rPr>
              <w:t>татов работы с единичными з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мечаниями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1</w:t>
            </w:r>
          </w:p>
        </w:tc>
      </w:tr>
      <w:tr w:rsidR="00B979B3" w:rsidRPr="00B979B3" w:rsidTr="00C16B1C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Участие в мероприятиях, направленных на повышение статуса учреждения в реал</w:t>
            </w:r>
            <w:r w:rsidRPr="00B979B3">
              <w:rPr>
                <w:rFonts w:ascii="Arial" w:hAnsi="Arial" w:cs="Arial"/>
              </w:rPr>
              <w:t>и</w:t>
            </w:r>
            <w:r w:rsidRPr="00B979B3">
              <w:rPr>
                <w:rFonts w:ascii="Arial" w:hAnsi="Arial" w:cs="Arial"/>
              </w:rPr>
              <w:t>зации долгосрочных целевых программ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Обеспечение реализация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роприятий по ДЦП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1</w:t>
            </w:r>
          </w:p>
        </w:tc>
      </w:tr>
      <w:tr w:rsidR="00B979B3" w:rsidRPr="00B979B3" w:rsidTr="00C16B1C">
        <w:tc>
          <w:tcPr>
            <w:tcW w:w="1896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участие в работе курсов, с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минаров, совещаний, конф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ренций, реализация индив</w:t>
            </w:r>
            <w:r w:rsidRPr="00B979B3">
              <w:rPr>
                <w:rFonts w:ascii="Arial" w:hAnsi="Arial" w:cs="Arial"/>
              </w:rPr>
              <w:t>и</w:t>
            </w:r>
            <w:r w:rsidRPr="00B979B3">
              <w:rPr>
                <w:rFonts w:ascii="Arial" w:hAnsi="Arial" w:cs="Arial"/>
              </w:rPr>
              <w:t>дуальной программы пр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фессионального развития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участие хотя бы в одном из ук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занных мер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приятий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1</w:t>
            </w:r>
          </w:p>
        </w:tc>
      </w:tr>
    </w:tbl>
    <w:p w:rsidR="00C16B1C" w:rsidRDefault="00C16B1C" w:rsidP="00B979B3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C16B1C" w:rsidSect="00B979B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79B3" w:rsidRPr="00B979B3" w:rsidRDefault="00B979B3" w:rsidP="00C16B1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lastRenderedPageBreak/>
        <w:t>Приложение №</w:t>
      </w:r>
      <w:r w:rsidR="00C16B1C">
        <w:rPr>
          <w:rFonts w:ascii="Arial" w:hAnsi="Arial" w:cs="Arial"/>
        </w:rPr>
        <w:t xml:space="preserve"> </w:t>
      </w:r>
      <w:r w:rsidRPr="00B979B3">
        <w:rPr>
          <w:rFonts w:ascii="Arial" w:hAnsi="Arial" w:cs="Arial"/>
        </w:rPr>
        <w:t>11</w:t>
      </w:r>
    </w:p>
    <w:p w:rsidR="00C16B1C" w:rsidRDefault="00B979B3" w:rsidP="00C16B1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к положению об оплате</w:t>
      </w:r>
      <w:r w:rsidR="00C16B1C">
        <w:rPr>
          <w:rFonts w:ascii="Arial" w:hAnsi="Arial" w:cs="Arial"/>
        </w:rPr>
        <w:t xml:space="preserve"> труда</w:t>
      </w:r>
    </w:p>
    <w:p w:rsidR="00B979B3" w:rsidRPr="00B979B3" w:rsidRDefault="00B979B3" w:rsidP="00C16B1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работников МКУ «Ермаковский центр капитального строительства»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9B3" w:rsidRPr="00B979B3" w:rsidRDefault="00B979B3" w:rsidP="00C16B1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979B3">
        <w:rPr>
          <w:rFonts w:ascii="Arial" w:hAnsi="Arial" w:cs="Arial"/>
          <w:b/>
        </w:rPr>
        <w:t>Критерии оценки работы инженера Учреждения для определения ра</w:t>
      </w:r>
      <w:r w:rsidRPr="00B979B3">
        <w:rPr>
          <w:rFonts w:ascii="Arial" w:hAnsi="Arial" w:cs="Arial"/>
          <w:b/>
        </w:rPr>
        <w:t>з</w:t>
      </w:r>
      <w:r w:rsidRPr="00B979B3">
        <w:rPr>
          <w:rFonts w:ascii="Arial" w:hAnsi="Arial" w:cs="Arial"/>
          <w:b/>
        </w:rPr>
        <w:t>мера выплаты за важность, степень самостоятельности и ответственности в</w:t>
      </w:r>
      <w:r w:rsidRPr="00B979B3">
        <w:rPr>
          <w:rFonts w:ascii="Arial" w:hAnsi="Arial" w:cs="Arial"/>
          <w:b/>
        </w:rPr>
        <w:t>ы</w:t>
      </w:r>
      <w:r w:rsidRPr="00B979B3">
        <w:rPr>
          <w:rFonts w:ascii="Arial" w:hAnsi="Arial" w:cs="Arial"/>
          <w:b/>
        </w:rPr>
        <w:t>полняемых работ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1955"/>
        <w:gridCol w:w="2175"/>
        <w:gridCol w:w="1838"/>
      </w:tblGrid>
      <w:tr w:rsidR="00B979B3" w:rsidRPr="00B979B3" w:rsidTr="00C16B1C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Критерий оценки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Периодичность установления выплаты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Количественный показатель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Размер в</w:t>
            </w:r>
            <w:r w:rsidRPr="00B979B3">
              <w:rPr>
                <w:rFonts w:ascii="Arial" w:hAnsi="Arial" w:cs="Arial"/>
              </w:rPr>
              <w:t>ы</w:t>
            </w:r>
            <w:r w:rsidRPr="00B979B3">
              <w:rPr>
                <w:rFonts w:ascii="Arial" w:hAnsi="Arial" w:cs="Arial"/>
              </w:rPr>
              <w:t>платы, в ба</w:t>
            </w:r>
            <w:r w:rsidRPr="00B979B3">
              <w:rPr>
                <w:rFonts w:ascii="Arial" w:hAnsi="Arial" w:cs="Arial"/>
              </w:rPr>
              <w:t>л</w:t>
            </w:r>
            <w:r w:rsidRPr="00B979B3">
              <w:rPr>
                <w:rFonts w:ascii="Arial" w:hAnsi="Arial" w:cs="Arial"/>
              </w:rPr>
              <w:t>лах к дол</w:t>
            </w:r>
            <w:r w:rsidRPr="00B979B3">
              <w:rPr>
                <w:rFonts w:ascii="Arial" w:hAnsi="Arial" w:cs="Arial"/>
              </w:rPr>
              <w:t>ж</w:t>
            </w:r>
            <w:r w:rsidRPr="00B979B3">
              <w:rPr>
                <w:rFonts w:ascii="Arial" w:hAnsi="Arial" w:cs="Arial"/>
              </w:rPr>
              <w:t>ностному окладу</w:t>
            </w:r>
          </w:p>
        </w:tc>
      </w:tr>
      <w:tr w:rsidR="00B979B3" w:rsidRPr="00B979B3" w:rsidTr="00C16B1C">
        <w:trPr>
          <w:trHeight w:val="1892"/>
        </w:trPr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Обеспечение подготовки д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кументов и отчётности в с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ответствии с требованиями законодательства, локальных правовых актов учреждения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Отсутствие з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мечаний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1</w:t>
            </w:r>
          </w:p>
        </w:tc>
      </w:tr>
      <w:tr w:rsidR="00B979B3" w:rsidRPr="00B979B3" w:rsidTr="00C16B1C">
        <w:tc>
          <w:tcPr>
            <w:tcW w:w="1896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Оформление результатов проведённых проверок (с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ставление смет, актов, обмер площадей и т.д.)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Исполнено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0,5</w:t>
            </w:r>
          </w:p>
        </w:tc>
      </w:tr>
      <w:tr w:rsidR="00B979B3" w:rsidRPr="00B979B3" w:rsidTr="00C16B1C">
        <w:tc>
          <w:tcPr>
            <w:tcW w:w="1896" w:type="pct"/>
          </w:tcPr>
          <w:p w:rsidR="00B979B3" w:rsidRPr="00B979B3" w:rsidRDefault="00B979B3" w:rsidP="00B979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Участие в проведении план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вых и внеплановых проверок на территории муниципал</w:t>
            </w:r>
            <w:r w:rsidRPr="00B979B3">
              <w:rPr>
                <w:rFonts w:ascii="Arial" w:hAnsi="Arial" w:cs="Arial"/>
              </w:rPr>
              <w:t>ь</w:t>
            </w:r>
            <w:r w:rsidRPr="00B979B3">
              <w:rPr>
                <w:rFonts w:ascii="Arial" w:hAnsi="Arial" w:cs="Arial"/>
              </w:rPr>
              <w:t>ного образования Ермако</w:t>
            </w:r>
            <w:r w:rsidRPr="00B979B3">
              <w:rPr>
                <w:rFonts w:ascii="Arial" w:hAnsi="Arial" w:cs="Arial"/>
              </w:rPr>
              <w:t>в</w:t>
            </w:r>
            <w:r w:rsidRPr="00B979B3">
              <w:rPr>
                <w:rFonts w:ascii="Arial" w:hAnsi="Arial" w:cs="Arial"/>
              </w:rPr>
              <w:t>ский район (муниципальный ко</w:t>
            </w:r>
            <w:r w:rsidRPr="00B979B3">
              <w:rPr>
                <w:rFonts w:ascii="Arial" w:hAnsi="Arial" w:cs="Arial"/>
              </w:rPr>
              <w:t>н</w:t>
            </w:r>
            <w:r w:rsidRPr="00B979B3">
              <w:rPr>
                <w:rFonts w:ascii="Arial" w:hAnsi="Arial" w:cs="Arial"/>
              </w:rPr>
              <w:t>троль)</w:t>
            </w:r>
          </w:p>
        </w:tc>
        <w:tc>
          <w:tcPr>
            <w:tcW w:w="1035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оценивается по результ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15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Исполнено</w:t>
            </w:r>
          </w:p>
        </w:tc>
        <w:tc>
          <w:tcPr>
            <w:tcW w:w="92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0,5</w:t>
            </w:r>
          </w:p>
        </w:tc>
      </w:tr>
    </w:tbl>
    <w:p w:rsidR="00C16B1C" w:rsidRDefault="00C16B1C" w:rsidP="00B979B3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C16B1C" w:rsidSect="00B979B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79B3" w:rsidRPr="00B979B3" w:rsidRDefault="00B979B3" w:rsidP="00C16B1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lastRenderedPageBreak/>
        <w:t>Приложение №</w:t>
      </w:r>
      <w:r w:rsidR="00C16B1C">
        <w:rPr>
          <w:rFonts w:ascii="Arial" w:hAnsi="Arial" w:cs="Arial"/>
        </w:rPr>
        <w:t xml:space="preserve"> </w:t>
      </w:r>
      <w:r w:rsidRPr="00B979B3">
        <w:rPr>
          <w:rFonts w:ascii="Arial" w:hAnsi="Arial" w:cs="Arial"/>
        </w:rPr>
        <w:t>12</w:t>
      </w:r>
    </w:p>
    <w:p w:rsidR="00C16B1C" w:rsidRDefault="00B979B3" w:rsidP="00C16B1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к положению об оплате</w:t>
      </w:r>
      <w:r w:rsidR="00C16B1C">
        <w:rPr>
          <w:rFonts w:ascii="Arial" w:hAnsi="Arial" w:cs="Arial"/>
        </w:rPr>
        <w:t xml:space="preserve"> труда</w:t>
      </w:r>
    </w:p>
    <w:p w:rsidR="00B979B3" w:rsidRPr="00B979B3" w:rsidRDefault="00B979B3" w:rsidP="00C16B1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979B3">
        <w:rPr>
          <w:rFonts w:ascii="Arial" w:hAnsi="Arial" w:cs="Arial"/>
        </w:rPr>
        <w:t>работников МКУ «Ермаковский центр капитального строительства»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9B3" w:rsidRPr="00B979B3" w:rsidRDefault="00B979B3" w:rsidP="00EE7E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B979B3">
        <w:rPr>
          <w:rFonts w:ascii="Arial" w:hAnsi="Arial" w:cs="Arial"/>
          <w:b/>
        </w:rPr>
        <w:t>Критерии оценки работы инженера Учреждения для определения ра</w:t>
      </w:r>
      <w:r w:rsidRPr="00B979B3">
        <w:rPr>
          <w:rFonts w:ascii="Arial" w:hAnsi="Arial" w:cs="Arial"/>
          <w:b/>
        </w:rPr>
        <w:t>з</w:t>
      </w:r>
      <w:r w:rsidRPr="00B979B3">
        <w:rPr>
          <w:rFonts w:ascii="Arial" w:hAnsi="Arial" w:cs="Arial"/>
          <w:b/>
        </w:rPr>
        <w:t>мера выплаты за качество выполняемых работ</w:t>
      </w:r>
    </w:p>
    <w:p w:rsidR="00B979B3" w:rsidRPr="00B979B3" w:rsidRDefault="00B979B3" w:rsidP="00B979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2051"/>
        <w:gridCol w:w="2236"/>
        <w:gridCol w:w="1838"/>
      </w:tblGrid>
      <w:tr w:rsidR="00B979B3" w:rsidRPr="00B979B3" w:rsidTr="00310BDF">
        <w:tc>
          <w:tcPr>
            <w:tcW w:w="1909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Критерий оценки</w:t>
            </w:r>
          </w:p>
        </w:tc>
        <w:tc>
          <w:tcPr>
            <w:tcW w:w="118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Периодичность установления в</w:t>
            </w:r>
            <w:r w:rsidRPr="00B979B3">
              <w:rPr>
                <w:rFonts w:ascii="Arial" w:hAnsi="Arial" w:cs="Arial"/>
              </w:rPr>
              <w:t>ы</w:t>
            </w:r>
            <w:r w:rsidRPr="00B979B3">
              <w:rPr>
                <w:rFonts w:ascii="Arial" w:hAnsi="Arial" w:cs="Arial"/>
              </w:rPr>
              <w:t>платы</w:t>
            </w:r>
          </w:p>
        </w:tc>
        <w:tc>
          <w:tcPr>
            <w:tcW w:w="1068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Количественный показатель</w:t>
            </w:r>
          </w:p>
        </w:tc>
        <w:tc>
          <w:tcPr>
            <w:tcW w:w="843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Размер в</w:t>
            </w:r>
            <w:r w:rsidRPr="00B979B3">
              <w:rPr>
                <w:rFonts w:ascii="Arial" w:hAnsi="Arial" w:cs="Arial"/>
              </w:rPr>
              <w:t>ы</w:t>
            </w:r>
            <w:r w:rsidRPr="00B979B3">
              <w:rPr>
                <w:rFonts w:ascii="Arial" w:hAnsi="Arial" w:cs="Arial"/>
              </w:rPr>
              <w:t>платы, в ба</w:t>
            </w:r>
            <w:r w:rsidRPr="00B979B3">
              <w:rPr>
                <w:rFonts w:ascii="Arial" w:hAnsi="Arial" w:cs="Arial"/>
              </w:rPr>
              <w:t>л</w:t>
            </w:r>
            <w:r w:rsidRPr="00B979B3">
              <w:rPr>
                <w:rFonts w:ascii="Arial" w:hAnsi="Arial" w:cs="Arial"/>
              </w:rPr>
              <w:t>лах к дол</w:t>
            </w:r>
            <w:r w:rsidRPr="00B979B3">
              <w:rPr>
                <w:rFonts w:ascii="Arial" w:hAnsi="Arial" w:cs="Arial"/>
              </w:rPr>
              <w:t>ж</w:t>
            </w:r>
            <w:r w:rsidRPr="00B979B3">
              <w:rPr>
                <w:rFonts w:ascii="Arial" w:hAnsi="Arial" w:cs="Arial"/>
              </w:rPr>
              <w:t>ностному окладу</w:t>
            </w:r>
          </w:p>
        </w:tc>
      </w:tr>
      <w:tr w:rsidR="00B979B3" w:rsidRPr="00B979B3" w:rsidTr="00310BDF">
        <w:tc>
          <w:tcPr>
            <w:tcW w:w="1909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Оперативность</w:t>
            </w:r>
          </w:p>
        </w:tc>
        <w:tc>
          <w:tcPr>
            <w:tcW w:w="118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нивается по р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зультатам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068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Выполнение з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даний, отчётов, поручений учр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дителя в уст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новленные сроки и ранее сроков</w:t>
            </w:r>
          </w:p>
        </w:tc>
        <w:tc>
          <w:tcPr>
            <w:tcW w:w="843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2</w:t>
            </w:r>
          </w:p>
        </w:tc>
      </w:tr>
      <w:tr w:rsidR="00B979B3" w:rsidRPr="00B979B3" w:rsidTr="00310BDF">
        <w:tc>
          <w:tcPr>
            <w:tcW w:w="1909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Соблюдение законодател</w:t>
            </w:r>
            <w:r w:rsidRPr="00B979B3">
              <w:rPr>
                <w:rFonts w:ascii="Arial" w:hAnsi="Arial" w:cs="Arial"/>
              </w:rPr>
              <w:t>ь</w:t>
            </w:r>
            <w:r w:rsidRPr="00B979B3">
              <w:rPr>
                <w:rFonts w:ascii="Arial" w:hAnsi="Arial" w:cs="Arial"/>
              </w:rPr>
              <w:t>ства</w:t>
            </w:r>
          </w:p>
        </w:tc>
        <w:tc>
          <w:tcPr>
            <w:tcW w:w="118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нивается по р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зультатам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068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Отсутствие з</w:t>
            </w:r>
            <w:r w:rsidRPr="00B979B3">
              <w:rPr>
                <w:rFonts w:ascii="Arial" w:hAnsi="Arial" w:cs="Arial"/>
              </w:rPr>
              <w:t>а</w:t>
            </w:r>
            <w:r w:rsidRPr="00B979B3">
              <w:rPr>
                <w:rFonts w:ascii="Arial" w:hAnsi="Arial" w:cs="Arial"/>
              </w:rPr>
              <w:t>фиксированных нарушений со стороны пров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ряющих и ко</w:t>
            </w:r>
            <w:r w:rsidRPr="00B979B3">
              <w:rPr>
                <w:rFonts w:ascii="Arial" w:hAnsi="Arial" w:cs="Arial"/>
              </w:rPr>
              <w:t>н</w:t>
            </w:r>
            <w:r w:rsidRPr="00B979B3">
              <w:rPr>
                <w:rFonts w:ascii="Arial" w:hAnsi="Arial" w:cs="Arial"/>
              </w:rPr>
              <w:t>тролирующих о</w:t>
            </w:r>
            <w:r w:rsidRPr="00B979B3">
              <w:rPr>
                <w:rFonts w:ascii="Arial" w:hAnsi="Arial" w:cs="Arial"/>
              </w:rPr>
              <w:t>р</w:t>
            </w:r>
            <w:r w:rsidRPr="00B979B3">
              <w:rPr>
                <w:rFonts w:ascii="Arial" w:hAnsi="Arial" w:cs="Arial"/>
              </w:rPr>
              <w:t xml:space="preserve">ганов </w:t>
            </w:r>
          </w:p>
        </w:tc>
        <w:tc>
          <w:tcPr>
            <w:tcW w:w="843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0,5</w:t>
            </w:r>
          </w:p>
        </w:tc>
      </w:tr>
      <w:tr w:rsidR="00B979B3" w:rsidRPr="00B979B3" w:rsidTr="00310BDF">
        <w:tc>
          <w:tcPr>
            <w:tcW w:w="1909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Эффективность финансово-экономической деятельн</w:t>
            </w:r>
            <w:r w:rsidRPr="00B979B3">
              <w:rPr>
                <w:rFonts w:ascii="Arial" w:hAnsi="Arial" w:cs="Arial"/>
              </w:rPr>
              <w:t>о</w:t>
            </w:r>
            <w:r w:rsidRPr="00B979B3">
              <w:rPr>
                <w:rFonts w:ascii="Arial" w:hAnsi="Arial" w:cs="Arial"/>
              </w:rPr>
              <w:t>сти учреждения</w:t>
            </w:r>
          </w:p>
        </w:tc>
        <w:tc>
          <w:tcPr>
            <w:tcW w:w="1180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ежемесячно, оц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нивается по р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зультатам работы за м</w:t>
            </w:r>
            <w:r w:rsidRPr="00B979B3">
              <w:rPr>
                <w:rFonts w:ascii="Arial" w:hAnsi="Arial" w:cs="Arial"/>
              </w:rPr>
              <w:t>е</w:t>
            </w:r>
            <w:r w:rsidRPr="00B979B3">
              <w:rPr>
                <w:rFonts w:ascii="Arial" w:hAnsi="Arial" w:cs="Arial"/>
              </w:rPr>
              <w:t>сяц</w:t>
            </w:r>
          </w:p>
        </w:tc>
        <w:tc>
          <w:tcPr>
            <w:tcW w:w="1068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Освоение бю</w:t>
            </w:r>
            <w:r w:rsidRPr="00B979B3">
              <w:rPr>
                <w:rFonts w:ascii="Arial" w:hAnsi="Arial" w:cs="Arial"/>
              </w:rPr>
              <w:t>д</w:t>
            </w:r>
            <w:r w:rsidRPr="00B979B3">
              <w:rPr>
                <w:rFonts w:ascii="Arial" w:hAnsi="Arial" w:cs="Arial"/>
              </w:rPr>
              <w:t>жетных средств на 60-70%</w:t>
            </w:r>
          </w:p>
        </w:tc>
        <w:tc>
          <w:tcPr>
            <w:tcW w:w="843" w:type="pct"/>
          </w:tcPr>
          <w:p w:rsidR="00B979B3" w:rsidRPr="00B979B3" w:rsidRDefault="00B979B3" w:rsidP="00B97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9B3">
              <w:rPr>
                <w:rFonts w:ascii="Arial" w:hAnsi="Arial" w:cs="Arial"/>
              </w:rPr>
              <w:t>0,5</w:t>
            </w:r>
          </w:p>
        </w:tc>
      </w:tr>
    </w:tbl>
    <w:p w:rsidR="006C5115" w:rsidRPr="00B979B3" w:rsidRDefault="006C5115" w:rsidP="00B979B3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6C5115" w:rsidRPr="00B979B3" w:rsidSect="00B979B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85F"/>
    <w:multiLevelType w:val="hybridMultilevel"/>
    <w:tmpl w:val="DBB413BE"/>
    <w:lvl w:ilvl="0" w:tplc="73FE7188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1A64C91"/>
    <w:multiLevelType w:val="multilevel"/>
    <w:tmpl w:val="8C9EF8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">
    <w:nsid w:val="1774046F"/>
    <w:multiLevelType w:val="hybridMultilevel"/>
    <w:tmpl w:val="BC048168"/>
    <w:lvl w:ilvl="0" w:tplc="832E25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EC3CBB"/>
    <w:multiLevelType w:val="hybridMultilevel"/>
    <w:tmpl w:val="3DD0CA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A560FB4"/>
    <w:multiLevelType w:val="multilevel"/>
    <w:tmpl w:val="292847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5">
    <w:nsid w:val="1E0558B2"/>
    <w:multiLevelType w:val="multilevel"/>
    <w:tmpl w:val="25861314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6">
    <w:nsid w:val="1F8C06B4"/>
    <w:multiLevelType w:val="multilevel"/>
    <w:tmpl w:val="A1CC7E4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42309B5"/>
    <w:multiLevelType w:val="multilevel"/>
    <w:tmpl w:val="EB2C839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28DA5FD9"/>
    <w:multiLevelType w:val="multilevel"/>
    <w:tmpl w:val="B0BA821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9">
    <w:nsid w:val="2EAB1A08"/>
    <w:multiLevelType w:val="hybridMultilevel"/>
    <w:tmpl w:val="3674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52F11"/>
    <w:multiLevelType w:val="multilevel"/>
    <w:tmpl w:val="F16C4A7C"/>
    <w:lvl w:ilvl="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1">
    <w:nsid w:val="3043258B"/>
    <w:multiLevelType w:val="multilevel"/>
    <w:tmpl w:val="EF6A6E6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90"/>
        </w:tabs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50"/>
        </w:tabs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2160"/>
      </w:pPr>
      <w:rPr>
        <w:rFonts w:hint="default"/>
      </w:rPr>
    </w:lvl>
  </w:abstractNum>
  <w:abstractNum w:abstractNumId="12">
    <w:nsid w:val="306C5778"/>
    <w:multiLevelType w:val="multilevel"/>
    <w:tmpl w:val="E10297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13">
    <w:nsid w:val="389039B1"/>
    <w:multiLevelType w:val="hybridMultilevel"/>
    <w:tmpl w:val="6150A412"/>
    <w:lvl w:ilvl="0" w:tplc="F63037E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C3A7A5E">
      <w:numFmt w:val="none"/>
      <w:lvlText w:val=""/>
      <w:lvlJc w:val="left"/>
      <w:pPr>
        <w:tabs>
          <w:tab w:val="num" w:pos="360"/>
        </w:tabs>
      </w:pPr>
    </w:lvl>
    <w:lvl w:ilvl="2" w:tplc="091CED9A">
      <w:numFmt w:val="none"/>
      <w:lvlText w:val=""/>
      <w:lvlJc w:val="left"/>
      <w:pPr>
        <w:tabs>
          <w:tab w:val="num" w:pos="360"/>
        </w:tabs>
      </w:pPr>
    </w:lvl>
    <w:lvl w:ilvl="3" w:tplc="E96EACEE">
      <w:numFmt w:val="none"/>
      <w:lvlText w:val=""/>
      <w:lvlJc w:val="left"/>
      <w:pPr>
        <w:tabs>
          <w:tab w:val="num" w:pos="360"/>
        </w:tabs>
      </w:pPr>
    </w:lvl>
    <w:lvl w:ilvl="4" w:tplc="C30E6AB0">
      <w:numFmt w:val="none"/>
      <w:lvlText w:val=""/>
      <w:lvlJc w:val="left"/>
      <w:pPr>
        <w:tabs>
          <w:tab w:val="num" w:pos="360"/>
        </w:tabs>
      </w:pPr>
    </w:lvl>
    <w:lvl w:ilvl="5" w:tplc="771CF586">
      <w:numFmt w:val="none"/>
      <w:lvlText w:val=""/>
      <w:lvlJc w:val="left"/>
      <w:pPr>
        <w:tabs>
          <w:tab w:val="num" w:pos="360"/>
        </w:tabs>
      </w:pPr>
    </w:lvl>
    <w:lvl w:ilvl="6" w:tplc="B54EE784">
      <w:numFmt w:val="none"/>
      <w:lvlText w:val=""/>
      <w:lvlJc w:val="left"/>
      <w:pPr>
        <w:tabs>
          <w:tab w:val="num" w:pos="360"/>
        </w:tabs>
      </w:pPr>
    </w:lvl>
    <w:lvl w:ilvl="7" w:tplc="418028B2">
      <w:numFmt w:val="none"/>
      <w:lvlText w:val=""/>
      <w:lvlJc w:val="left"/>
      <w:pPr>
        <w:tabs>
          <w:tab w:val="num" w:pos="360"/>
        </w:tabs>
      </w:pPr>
    </w:lvl>
    <w:lvl w:ilvl="8" w:tplc="AD32EC3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42193E"/>
    <w:multiLevelType w:val="multilevel"/>
    <w:tmpl w:val="4F8C0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43EC7F00"/>
    <w:multiLevelType w:val="hybridMultilevel"/>
    <w:tmpl w:val="167CD3AE"/>
    <w:lvl w:ilvl="0" w:tplc="C20007E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15278FD"/>
    <w:multiLevelType w:val="hybridMultilevel"/>
    <w:tmpl w:val="D8CE0612"/>
    <w:lvl w:ilvl="0" w:tplc="8876B3D8">
      <w:start w:val="2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53534F1D"/>
    <w:multiLevelType w:val="multilevel"/>
    <w:tmpl w:val="A9F226B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19">
    <w:nsid w:val="53B20AC2"/>
    <w:multiLevelType w:val="multilevel"/>
    <w:tmpl w:val="1B142044"/>
    <w:lvl w:ilvl="0">
      <w:start w:val="4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0">
    <w:nsid w:val="58987828"/>
    <w:multiLevelType w:val="multilevel"/>
    <w:tmpl w:val="B16026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21">
    <w:nsid w:val="5A941789"/>
    <w:multiLevelType w:val="hybridMultilevel"/>
    <w:tmpl w:val="4716A0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095F3B"/>
    <w:multiLevelType w:val="hybridMultilevel"/>
    <w:tmpl w:val="A1303964"/>
    <w:lvl w:ilvl="0" w:tplc="2E143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7C1520"/>
    <w:multiLevelType w:val="hybridMultilevel"/>
    <w:tmpl w:val="B28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D057C"/>
    <w:multiLevelType w:val="hybridMultilevel"/>
    <w:tmpl w:val="B4FEE9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E171FA"/>
    <w:multiLevelType w:val="hybridMultilevel"/>
    <w:tmpl w:val="94D67C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F09007D"/>
    <w:multiLevelType w:val="hybridMultilevel"/>
    <w:tmpl w:val="784EE5B0"/>
    <w:lvl w:ilvl="0" w:tplc="5792EE4C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F6D02FE"/>
    <w:multiLevelType w:val="multilevel"/>
    <w:tmpl w:val="FBC2FF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8">
    <w:nsid w:val="7BC74E19"/>
    <w:multiLevelType w:val="hybridMultilevel"/>
    <w:tmpl w:val="C8BC4BBE"/>
    <w:lvl w:ilvl="0" w:tplc="4FFCECA2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EA3055B"/>
    <w:multiLevelType w:val="hybridMultilevel"/>
    <w:tmpl w:val="6F4077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29"/>
  </w:num>
  <w:num w:numId="4">
    <w:abstractNumId w:val="21"/>
  </w:num>
  <w:num w:numId="5">
    <w:abstractNumId w:val="25"/>
  </w:num>
  <w:num w:numId="6">
    <w:abstractNumId w:val="9"/>
  </w:num>
  <w:num w:numId="7">
    <w:abstractNumId w:val="3"/>
  </w:num>
  <w:num w:numId="8">
    <w:abstractNumId w:val="28"/>
  </w:num>
  <w:num w:numId="9">
    <w:abstractNumId w:val="0"/>
  </w:num>
  <w:num w:numId="10">
    <w:abstractNumId w:val="17"/>
  </w:num>
  <w:num w:numId="11">
    <w:abstractNumId w:val="5"/>
  </w:num>
  <w:num w:numId="12">
    <w:abstractNumId w:val="12"/>
  </w:num>
  <w:num w:numId="13">
    <w:abstractNumId w:val="23"/>
  </w:num>
  <w:num w:numId="14">
    <w:abstractNumId w:val="2"/>
  </w:num>
  <w:num w:numId="15">
    <w:abstractNumId w:val="26"/>
  </w:num>
  <w:num w:numId="16">
    <w:abstractNumId w:val="16"/>
  </w:num>
  <w:num w:numId="17">
    <w:abstractNumId w:val="7"/>
  </w:num>
  <w:num w:numId="18">
    <w:abstractNumId w:val="19"/>
  </w:num>
  <w:num w:numId="19">
    <w:abstractNumId w:val="15"/>
  </w:num>
  <w:num w:numId="20">
    <w:abstractNumId w:val="8"/>
  </w:num>
  <w:num w:numId="21">
    <w:abstractNumId w:val="11"/>
  </w:num>
  <w:num w:numId="22">
    <w:abstractNumId w:val="6"/>
  </w:num>
  <w:num w:numId="23">
    <w:abstractNumId w:val="13"/>
  </w:num>
  <w:num w:numId="24">
    <w:abstractNumId w:val="18"/>
  </w:num>
  <w:num w:numId="25">
    <w:abstractNumId w:val="4"/>
  </w:num>
  <w:num w:numId="26">
    <w:abstractNumId w:val="20"/>
  </w:num>
  <w:num w:numId="27">
    <w:abstractNumId w:val="27"/>
  </w:num>
  <w:num w:numId="28">
    <w:abstractNumId w:val="1"/>
  </w:num>
  <w:num w:numId="29">
    <w:abstractNumId w:val="1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A9"/>
    <w:rsid w:val="00001D88"/>
    <w:rsid w:val="0000249E"/>
    <w:rsid w:val="00003FBB"/>
    <w:rsid w:val="000055E7"/>
    <w:rsid w:val="00006EC9"/>
    <w:rsid w:val="00010C94"/>
    <w:rsid w:val="0001362E"/>
    <w:rsid w:val="00013D3B"/>
    <w:rsid w:val="00014DAC"/>
    <w:rsid w:val="00017FED"/>
    <w:rsid w:val="00020234"/>
    <w:rsid w:val="00020D4E"/>
    <w:rsid w:val="0002231C"/>
    <w:rsid w:val="00022F40"/>
    <w:rsid w:val="000241A8"/>
    <w:rsid w:val="000254B6"/>
    <w:rsid w:val="000258F4"/>
    <w:rsid w:val="00027A32"/>
    <w:rsid w:val="00027D85"/>
    <w:rsid w:val="00030AFF"/>
    <w:rsid w:val="000325F8"/>
    <w:rsid w:val="000338D1"/>
    <w:rsid w:val="00033AC4"/>
    <w:rsid w:val="00033B2F"/>
    <w:rsid w:val="00035C15"/>
    <w:rsid w:val="00036586"/>
    <w:rsid w:val="000408FD"/>
    <w:rsid w:val="00045802"/>
    <w:rsid w:val="0004683E"/>
    <w:rsid w:val="000469DE"/>
    <w:rsid w:val="000472AE"/>
    <w:rsid w:val="000507FB"/>
    <w:rsid w:val="00050A62"/>
    <w:rsid w:val="00051438"/>
    <w:rsid w:val="000532DA"/>
    <w:rsid w:val="00055EA2"/>
    <w:rsid w:val="000570F5"/>
    <w:rsid w:val="0005799E"/>
    <w:rsid w:val="00057DC7"/>
    <w:rsid w:val="00061F27"/>
    <w:rsid w:val="0006217B"/>
    <w:rsid w:val="00062B02"/>
    <w:rsid w:val="00063E37"/>
    <w:rsid w:val="00064292"/>
    <w:rsid w:val="000649DE"/>
    <w:rsid w:val="00066119"/>
    <w:rsid w:val="00066722"/>
    <w:rsid w:val="00066895"/>
    <w:rsid w:val="0007104C"/>
    <w:rsid w:val="00071655"/>
    <w:rsid w:val="000728FC"/>
    <w:rsid w:val="000734ED"/>
    <w:rsid w:val="0007587F"/>
    <w:rsid w:val="00075A7A"/>
    <w:rsid w:val="00080381"/>
    <w:rsid w:val="00080896"/>
    <w:rsid w:val="00080D9B"/>
    <w:rsid w:val="00083488"/>
    <w:rsid w:val="00084562"/>
    <w:rsid w:val="0008478F"/>
    <w:rsid w:val="000857FD"/>
    <w:rsid w:val="00086A18"/>
    <w:rsid w:val="0008780B"/>
    <w:rsid w:val="000909CA"/>
    <w:rsid w:val="000911EB"/>
    <w:rsid w:val="00092DD6"/>
    <w:rsid w:val="000941FC"/>
    <w:rsid w:val="0009473E"/>
    <w:rsid w:val="000948BD"/>
    <w:rsid w:val="00095505"/>
    <w:rsid w:val="00096CBA"/>
    <w:rsid w:val="00096F06"/>
    <w:rsid w:val="0009718C"/>
    <w:rsid w:val="000A0624"/>
    <w:rsid w:val="000A0A8D"/>
    <w:rsid w:val="000A1151"/>
    <w:rsid w:val="000A1931"/>
    <w:rsid w:val="000A1E09"/>
    <w:rsid w:val="000A2033"/>
    <w:rsid w:val="000A20AF"/>
    <w:rsid w:val="000A33B2"/>
    <w:rsid w:val="000A3F8D"/>
    <w:rsid w:val="000A505B"/>
    <w:rsid w:val="000A53B1"/>
    <w:rsid w:val="000B473F"/>
    <w:rsid w:val="000B4A59"/>
    <w:rsid w:val="000B4C0C"/>
    <w:rsid w:val="000B4C54"/>
    <w:rsid w:val="000B6D07"/>
    <w:rsid w:val="000B6DBD"/>
    <w:rsid w:val="000B6DD0"/>
    <w:rsid w:val="000C3336"/>
    <w:rsid w:val="000C35DB"/>
    <w:rsid w:val="000C3688"/>
    <w:rsid w:val="000C3C8B"/>
    <w:rsid w:val="000C4B89"/>
    <w:rsid w:val="000C67C2"/>
    <w:rsid w:val="000C7FF0"/>
    <w:rsid w:val="000D2108"/>
    <w:rsid w:val="000D2344"/>
    <w:rsid w:val="000D2B35"/>
    <w:rsid w:val="000D52A5"/>
    <w:rsid w:val="000D5470"/>
    <w:rsid w:val="000D6958"/>
    <w:rsid w:val="000D76C5"/>
    <w:rsid w:val="000E0439"/>
    <w:rsid w:val="000E0A2B"/>
    <w:rsid w:val="000E1199"/>
    <w:rsid w:val="000E11A0"/>
    <w:rsid w:val="000E1A1B"/>
    <w:rsid w:val="000E2612"/>
    <w:rsid w:val="000E2783"/>
    <w:rsid w:val="000E2F43"/>
    <w:rsid w:val="000E3703"/>
    <w:rsid w:val="000E4CD7"/>
    <w:rsid w:val="000E4DCA"/>
    <w:rsid w:val="000E6B12"/>
    <w:rsid w:val="000F027E"/>
    <w:rsid w:val="000F0E66"/>
    <w:rsid w:val="000F2B43"/>
    <w:rsid w:val="000F4B9C"/>
    <w:rsid w:val="00100B11"/>
    <w:rsid w:val="00100B33"/>
    <w:rsid w:val="00103F8B"/>
    <w:rsid w:val="001059AD"/>
    <w:rsid w:val="00106CEB"/>
    <w:rsid w:val="0010774A"/>
    <w:rsid w:val="00107F2B"/>
    <w:rsid w:val="00110372"/>
    <w:rsid w:val="0011217A"/>
    <w:rsid w:val="0011381C"/>
    <w:rsid w:val="00113C93"/>
    <w:rsid w:val="00116499"/>
    <w:rsid w:val="001165D3"/>
    <w:rsid w:val="001167F0"/>
    <w:rsid w:val="001171E8"/>
    <w:rsid w:val="00120933"/>
    <w:rsid w:val="00121A14"/>
    <w:rsid w:val="00122201"/>
    <w:rsid w:val="00124567"/>
    <w:rsid w:val="001250F9"/>
    <w:rsid w:val="001257B2"/>
    <w:rsid w:val="00125CF3"/>
    <w:rsid w:val="00127713"/>
    <w:rsid w:val="00132DCD"/>
    <w:rsid w:val="001340A8"/>
    <w:rsid w:val="00137768"/>
    <w:rsid w:val="00137FC0"/>
    <w:rsid w:val="001407DE"/>
    <w:rsid w:val="00141062"/>
    <w:rsid w:val="00141671"/>
    <w:rsid w:val="0014251C"/>
    <w:rsid w:val="001429A9"/>
    <w:rsid w:val="00142FAB"/>
    <w:rsid w:val="0014537A"/>
    <w:rsid w:val="0015102D"/>
    <w:rsid w:val="00151129"/>
    <w:rsid w:val="001521C6"/>
    <w:rsid w:val="001562C9"/>
    <w:rsid w:val="001569B0"/>
    <w:rsid w:val="00157141"/>
    <w:rsid w:val="001572B5"/>
    <w:rsid w:val="001606CC"/>
    <w:rsid w:val="00161FD4"/>
    <w:rsid w:val="001638A1"/>
    <w:rsid w:val="00163EF6"/>
    <w:rsid w:val="001641A9"/>
    <w:rsid w:val="00164953"/>
    <w:rsid w:val="00165CE8"/>
    <w:rsid w:val="00165F96"/>
    <w:rsid w:val="00165FE6"/>
    <w:rsid w:val="00170BDD"/>
    <w:rsid w:val="00171636"/>
    <w:rsid w:val="00171F12"/>
    <w:rsid w:val="00172128"/>
    <w:rsid w:val="00175DD9"/>
    <w:rsid w:val="00177D89"/>
    <w:rsid w:val="001805C1"/>
    <w:rsid w:val="00180FE0"/>
    <w:rsid w:val="00183B3D"/>
    <w:rsid w:val="00186185"/>
    <w:rsid w:val="001878CA"/>
    <w:rsid w:val="001910D1"/>
    <w:rsid w:val="00191B31"/>
    <w:rsid w:val="0019366B"/>
    <w:rsid w:val="00196707"/>
    <w:rsid w:val="00196AD3"/>
    <w:rsid w:val="001979BA"/>
    <w:rsid w:val="00197BA8"/>
    <w:rsid w:val="001A030F"/>
    <w:rsid w:val="001A05EB"/>
    <w:rsid w:val="001A0D7D"/>
    <w:rsid w:val="001A10DC"/>
    <w:rsid w:val="001A1339"/>
    <w:rsid w:val="001A13FD"/>
    <w:rsid w:val="001A219B"/>
    <w:rsid w:val="001A68F1"/>
    <w:rsid w:val="001A70A2"/>
    <w:rsid w:val="001B085D"/>
    <w:rsid w:val="001B0CE8"/>
    <w:rsid w:val="001B1BE4"/>
    <w:rsid w:val="001B340C"/>
    <w:rsid w:val="001B43E7"/>
    <w:rsid w:val="001B5A25"/>
    <w:rsid w:val="001B6A14"/>
    <w:rsid w:val="001B6EFB"/>
    <w:rsid w:val="001C01E2"/>
    <w:rsid w:val="001C01FD"/>
    <w:rsid w:val="001C0D0C"/>
    <w:rsid w:val="001C21F5"/>
    <w:rsid w:val="001C394D"/>
    <w:rsid w:val="001C49BF"/>
    <w:rsid w:val="001C54C9"/>
    <w:rsid w:val="001C574A"/>
    <w:rsid w:val="001C5DCD"/>
    <w:rsid w:val="001C7B5F"/>
    <w:rsid w:val="001C7C7C"/>
    <w:rsid w:val="001D1DE3"/>
    <w:rsid w:val="001D268F"/>
    <w:rsid w:val="001D2E58"/>
    <w:rsid w:val="001D55A0"/>
    <w:rsid w:val="001D6651"/>
    <w:rsid w:val="001D7D48"/>
    <w:rsid w:val="001E01C8"/>
    <w:rsid w:val="001E264A"/>
    <w:rsid w:val="001E3641"/>
    <w:rsid w:val="001E4E9F"/>
    <w:rsid w:val="001E57D9"/>
    <w:rsid w:val="001E5F34"/>
    <w:rsid w:val="001F1160"/>
    <w:rsid w:val="001F1428"/>
    <w:rsid w:val="001F2B1E"/>
    <w:rsid w:val="001F353D"/>
    <w:rsid w:val="001F4DED"/>
    <w:rsid w:val="001F5758"/>
    <w:rsid w:val="001F6022"/>
    <w:rsid w:val="001F6444"/>
    <w:rsid w:val="001F6663"/>
    <w:rsid w:val="00203836"/>
    <w:rsid w:val="00203E11"/>
    <w:rsid w:val="00204196"/>
    <w:rsid w:val="00204A42"/>
    <w:rsid w:val="00204ED5"/>
    <w:rsid w:val="00205C17"/>
    <w:rsid w:val="002143DD"/>
    <w:rsid w:val="0021756B"/>
    <w:rsid w:val="002200B8"/>
    <w:rsid w:val="00220EA6"/>
    <w:rsid w:val="00222844"/>
    <w:rsid w:val="002229F7"/>
    <w:rsid w:val="00223BBF"/>
    <w:rsid w:val="00223F69"/>
    <w:rsid w:val="00224F60"/>
    <w:rsid w:val="002259B3"/>
    <w:rsid w:val="00226FB6"/>
    <w:rsid w:val="00226FF7"/>
    <w:rsid w:val="00227CC6"/>
    <w:rsid w:val="00231CB8"/>
    <w:rsid w:val="00235112"/>
    <w:rsid w:val="00236824"/>
    <w:rsid w:val="00240640"/>
    <w:rsid w:val="0024155F"/>
    <w:rsid w:val="002426C2"/>
    <w:rsid w:val="002435C1"/>
    <w:rsid w:val="00244BF6"/>
    <w:rsid w:val="00244F25"/>
    <w:rsid w:val="00245181"/>
    <w:rsid w:val="00245959"/>
    <w:rsid w:val="00246B41"/>
    <w:rsid w:val="002475B2"/>
    <w:rsid w:val="00247A5C"/>
    <w:rsid w:val="0025049F"/>
    <w:rsid w:val="00250A5B"/>
    <w:rsid w:val="002512E8"/>
    <w:rsid w:val="002527DE"/>
    <w:rsid w:val="0025333D"/>
    <w:rsid w:val="00253BCA"/>
    <w:rsid w:val="0025489B"/>
    <w:rsid w:val="00254E36"/>
    <w:rsid w:val="00255C0B"/>
    <w:rsid w:val="00255C8D"/>
    <w:rsid w:val="0025769A"/>
    <w:rsid w:val="0025780A"/>
    <w:rsid w:val="00261961"/>
    <w:rsid w:val="002625CA"/>
    <w:rsid w:val="00262A32"/>
    <w:rsid w:val="002643CC"/>
    <w:rsid w:val="00264428"/>
    <w:rsid w:val="00264755"/>
    <w:rsid w:val="00265135"/>
    <w:rsid w:val="00265E66"/>
    <w:rsid w:val="002704AC"/>
    <w:rsid w:val="00270CDD"/>
    <w:rsid w:val="00271D4E"/>
    <w:rsid w:val="00272A5A"/>
    <w:rsid w:val="002730EF"/>
    <w:rsid w:val="00273340"/>
    <w:rsid w:val="002749A4"/>
    <w:rsid w:val="00275E79"/>
    <w:rsid w:val="00276D37"/>
    <w:rsid w:val="0027710B"/>
    <w:rsid w:val="002775AF"/>
    <w:rsid w:val="00277F9D"/>
    <w:rsid w:val="0028013F"/>
    <w:rsid w:val="002809F8"/>
    <w:rsid w:val="002820A8"/>
    <w:rsid w:val="0028258B"/>
    <w:rsid w:val="0028267B"/>
    <w:rsid w:val="002826BD"/>
    <w:rsid w:val="002826C8"/>
    <w:rsid w:val="002832F4"/>
    <w:rsid w:val="00284484"/>
    <w:rsid w:val="0028648D"/>
    <w:rsid w:val="0028690B"/>
    <w:rsid w:val="00286B03"/>
    <w:rsid w:val="00286F2D"/>
    <w:rsid w:val="00287D79"/>
    <w:rsid w:val="00293452"/>
    <w:rsid w:val="00294C22"/>
    <w:rsid w:val="002961AB"/>
    <w:rsid w:val="002A037A"/>
    <w:rsid w:val="002A06BE"/>
    <w:rsid w:val="002A2E92"/>
    <w:rsid w:val="002A3798"/>
    <w:rsid w:val="002A4F30"/>
    <w:rsid w:val="002A6539"/>
    <w:rsid w:val="002A7DEC"/>
    <w:rsid w:val="002A7E58"/>
    <w:rsid w:val="002B1F21"/>
    <w:rsid w:val="002B28DD"/>
    <w:rsid w:val="002B2FBC"/>
    <w:rsid w:val="002B32DC"/>
    <w:rsid w:val="002B379B"/>
    <w:rsid w:val="002B4DC5"/>
    <w:rsid w:val="002B5A04"/>
    <w:rsid w:val="002B5BF4"/>
    <w:rsid w:val="002B638D"/>
    <w:rsid w:val="002B683E"/>
    <w:rsid w:val="002B7BB0"/>
    <w:rsid w:val="002C0B71"/>
    <w:rsid w:val="002C55DB"/>
    <w:rsid w:val="002C7121"/>
    <w:rsid w:val="002C7687"/>
    <w:rsid w:val="002C7BB2"/>
    <w:rsid w:val="002D0347"/>
    <w:rsid w:val="002D255A"/>
    <w:rsid w:val="002D290B"/>
    <w:rsid w:val="002D302F"/>
    <w:rsid w:val="002D3DC8"/>
    <w:rsid w:val="002D3EC7"/>
    <w:rsid w:val="002D5E78"/>
    <w:rsid w:val="002D6466"/>
    <w:rsid w:val="002D67DB"/>
    <w:rsid w:val="002E08E8"/>
    <w:rsid w:val="002E0993"/>
    <w:rsid w:val="002E24C3"/>
    <w:rsid w:val="002E2ABE"/>
    <w:rsid w:val="002E2BB9"/>
    <w:rsid w:val="002E3715"/>
    <w:rsid w:val="002E4188"/>
    <w:rsid w:val="002E4A9A"/>
    <w:rsid w:val="002E5701"/>
    <w:rsid w:val="002F2E71"/>
    <w:rsid w:val="002F5643"/>
    <w:rsid w:val="003023A1"/>
    <w:rsid w:val="0030267F"/>
    <w:rsid w:val="003057D5"/>
    <w:rsid w:val="00306D08"/>
    <w:rsid w:val="00310804"/>
    <w:rsid w:val="00310BDF"/>
    <w:rsid w:val="003150A7"/>
    <w:rsid w:val="00317DF8"/>
    <w:rsid w:val="003214B8"/>
    <w:rsid w:val="00321DC0"/>
    <w:rsid w:val="00322A81"/>
    <w:rsid w:val="00322EDD"/>
    <w:rsid w:val="003237ED"/>
    <w:rsid w:val="00324022"/>
    <w:rsid w:val="003243B1"/>
    <w:rsid w:val="0032553A"/>
    <w:rsid w:val="003265C7"/>
    <w:rsid w:val="0032688E"/>
    <w:rsid w:val="00330FB2"/>
    <w:rsid w:val="00331AEC"/>
    <w:rsid w:val="00332270"/>
    <w:rsid w:val="0033367B"/>
    <w:rsid w:val="003347EB"/>
    <w:rsid w:val="0033553F"/>
    <w:rsid w:val="00337D3D"/>
    <w:rsid w:val="00337E4A"/>
    <w:rsid w:val="003424CA"/>
    <w:rsid w:val="003434DF"/>
    <w:rsid w:val="0034476B"/>
    <w:rsid w:val="0034624F"/>
    <w:rsid w:val="00346A24"/>
    <w:rsid w:val="00346CD0"/>
    <w:rsid w:val="00346EE3"/>
    <w:rsid w:val="00346F46"/>
    <w:rsid w:val="00347D61"/>
    <w:rsid w:val="003504BF"/>
    <w:rsid w:val="00352975"/>
    <w:rsid w:val="00353765"/>
    <w:rsid w:val="00353D8B"/>
    <w:rsid w:val="00353F50"/>
    <w:rsid w:val="003554D1"/>
    <w:rsid w:val="00355A2C"/>
    <w:rsid w:val="00356391"/>
    <w:rsid w:val="00360B7A"/>
    <w:rsid w:val="0036103F"/>
    <w:rsid w:val="003637E8"/>
    <w:rsid w:val="003649B6"/>
    <w:rsid w:val="00366244"/>
    <w:rsid w:val="0036670B"/>
    <w:rsid w:val="0037121B"/>
    <w:rsid w:val="003739F6"/>
    <w:rsid w:val="003756A9"/>
    <w:rsid w:val="00375E6C"/>
    <w:rsid w:val="00376502"/>
    <w:rsid w:val="0037687C"/>
    <w:rsid w:val="00376FAF"/>
    <w:rsid w:val="003771F8"/>
    <w:rsid w:val="00380031"/>
    <w:rsid w:val="00381BA0"/>
    <w:rsid w:val="00387483"/>
    <w:rsid w:val="00387980"/>
    <w:rsid w:val="00387C82"/>
    <w:rsid w:val="003905E6"/>
    <w:rsid w:val="00391DCB"/>
    <w:rsid w:val="00394A36"/>
    <w:rsid w:val="00395D10"/>
    <w:rsid w:val="00396125"/>
    <w:rsid w:val="00397160"/>
    <w:rsid w:val="00397486"/>
    <w:rsid w:val="003A2908"/>
    <w:rsid w:val="003A722D"/>
    <w:rsid w:val="003B1BD6"/>
    <w:rsid w:val="003B202B"/>
    <w:rsid w:val="003B4415"/>
    <w:rsid w:val="003B4CB4"/>
    <w:rsid w:val="003B4E7D"/>
    <w:rsid w:val="003B5976"/>
    <w:rsid w:val="003B7DEA"/>
    <w:rsid w:val="003C17EB"/>
    <w:rsid w:val="003C211B"/>
    <w:rsid w:val="003D1CAC"/>
    <w:rsid w:val="003D23A3"/>
    <w:rsid w:val="003D31E4"/>
    <w:rsid w:val="003D3831"/>
    <w:rsid w:val="003D4ABB"/>
    <w:rsid w:val="003D5C3B"/>
    <w:rsid w:val="003E0870"/>
    <w:rsid w:val="003E1538"/>
    <w:rsid w:val="003E1936"/>
    <w:rsid w:val="003E1D32"/>
    <w:rsid w:val="003E2053"/>
    <w:rsid w:val="003E3E23"/>
    <w:rsid w:val="003E4F88"/>
    <w:rsid w:val="003E6ADF"/>
    <w:rsid w:val="003F1F3D"/>
    <w:rsid w:val="003F3BB3"/>
    <w:rsid w:val="003F471A"/>
    <w:rsid w:val="003F4A0C"/>
    <w:rsid w:val="003F55F7"/>
    <w:rsid w:val="003F5CBA"/>
    <w:rsid w:val="003F6FC7"/>
    <w:rsid w:val="003F77B1"/>
    <w:rsid w:val="00400C79"/>
    <w:rsid w:val="00400F6B"/>
    <w:rsid w:val="004035BD"/>
    <w:rsid w:val="00403E05"/>
    <w:rsid w:val="004058C8"/>
    <w:rsid w:val="00405BBA"/>
    <w:rsid w:val="004065E0"/>
    <w:rsid w:val="00410771"/>
    <w:rsid w:val="00410A60"/>
    <w:rsid w:val="00411624"/>
    <w:rsid w:val="004149A7"/>
    <w:rsid w:val="0041500E"/>
    <w:rsid w:val="004158A7"/>
    <w:rsid w:val="004163D4"/>
    <w:rsid w:val="00417198"/>
    <w:rsid w:val="0041775C"/>
    <w:rsid w:val="00417A38"/>
    <w:rsid w:val="004218F6"/>
    <w:rsid w:val="00424ADF"/>
    <w:rsid w:val="00424C04"/>
    <w:rsid w:val="00424C77"/>
    <w:rsid w:val="004251AF"/>
    <w:rsid w:val="00425ADB"/>
    <w:rsid w:val="00425DAF"/>
    <w:rsid w:val="00426801"/>
    <w:rsid w:val="00430498"/>
    <w:rsid w:val="00430761"/>
    <w:rsid w:val="00432AD7"/>
    <w:rsid w:val="00434547"/>
    <w:rsid w:val="00434F9C"/>
    <w:rsid w:val="0043500B"/>
    <w:rsid w:val="004357E7"/>
    <w:rsid w:val="004361F3"/>
    <w:rsid w:val="0043726F"/>
    <w:rsid w:val="0044009C"/>
    <w:rsid w:val="004419CC"/>
    <w:rsid w:val="004466D3"/>
    <w:rsid w:val="0044749F"/>
    <w:rsid w:val="00450BCB"/>
    <w:rsid w:val="00450E47"/>
    <w:rsid w:val="00450E74"/>
    <w:rsid w:val="004525B4"/>
    <w:rsid w:val="004537B7"/>
    <w:rsid w:val="00456238"/>
    <w:rsid w:val="00457355"/>
    <w:rsid w:val="00461045"/>
    <w:rsid w:val="0046204A"/>
    <w:rsid w:val="0046277F"/>
    <w:rsid w:val="004647F7"/>
    <w:rsid w:val="00465016"/>
    <w:rsid w:val="00465BAE"/>
    <w:rsid w:val="00466B75"/>
    <w:rsid w:val="004672C5"/>
    <w:rsid w:val="00470E5F"/>
    <w:rsid w:val="004717F0"/>
    <w:rsid w:val="00471E21"/>
    <w:rsid w:val="004729B6"/>
    <w:rsid w:val="00472B24"/>
    <w:rsid w:val="004739B9"/>
    <w:rsid w:val="00474EA1"/>
    <w:rsid w:val="0047654F"/>
    <w:rsid w:val="004769D3"/>
    <w:rsid w:val="00476F6F"/>
    <w:rsid w:val="00477FC1"/>
    <w:rsid w:val="0048120A"/>
    <w:rsid w:val="0048261C"/>
    <w:rsid w:val="00483471"/>
    <w:rsid w:val="004835CC"/>
    <w:rsid w:val="004908BA"/>
    <w:rsid w:val="00490FD7"/>
    <w:rsid w:val="0049371A"/>
    <w:rsid w:val="00493CA2"/>
    <w:rsid w:val="00495109"/>
    <w:rsid w:val="004971E0"/>
    <w:rsid w:val="004A0AE5"/>
    <w:rsid w:val="004A2945"/>
    <w:rsid w:val="004A3151"/>
    <w:rsid w:val="004A48CB"/>
    <w:rsid w:val="004A57A0"/>
    <w:rsid w:val="004A57F0"/>
    <w:rsid w:val="004A64C6"/>
    <w:rsid w:val="004A7F55"/>
    <w:rsid w:val="004B141E"/>
    <w:rsid w:val="004B3CB2"/>
    <w:rsid w:val="004B48CF"/>
    <w:rsid w:val="004B6244"/>
    <w:rsid w:val="004C169C"/>
    <w:rsid w:val="004C178E"/>
    <w:rsid w:val="004C2493"/>
    <w:rsid w:val="004C26DC"/>
    <w:rsid w:val="004C2AEC"/>
    <w:rsid w:val="004C344C"/>
    <w:rsid w:val="004C57F6"/>
    <w:rsid w:val="004C72D4"/>
    <w:rsid w:val="004C7E75"/>
    <w:rsid w:val="004D1391"/>
    <w:rsid w:val="004D3525"/>
    <w:rsid w:val="004D3608"/>
    <w:rsid w:val="004D3A76"/>
    <w:rsid w:val="004D73B6"/>
    <w:rsid w:val="004D7C12"/>
    <w:rsid w:val="004E1819"/>
    <w:rsid w:val="004E3385"/>
    <w:rsid w:val="004E459B"/>
    <w:rsid w:val="004E51FC"/>
    <w:rsid w:val="004E635A"/>
    <w:rsid w:val="004F055D"/>
    <w:rsid w:val="004F0654"/>
    <w:rsid w:val="004F0843"/>
    <w:rsid w:val="004F1607"/>
    <w:rsid w:val="004F33CA"/>
    <w:rsid w:val="004F5D85"/>
    <w:rsid w:val="004F7D5D"/>
    <w:rsid w:val="00501256"/>
    <w:rsid w:val="005036F3"/>
    <w:rsid w:val="005048F9"/>
    <w:rsid w:val="00504B3E"/>
    <w:rsid w:val="005052AE"/>
    <w:rsid w:val="005053CD"/>
    <w:rsid w:val="005076A7"/>
    <w:rsid w:val="00507DDE"/>
    <w:rsid w:val="00507E57"/>
    <w:rsid w:val="00515E85"/>
    <w:rsid w:val="00521A4D"/>
    <w:rsid w:val="00522852"/>
    <w:rsid w:val="0052289D"/>
    <w:rsid w:val="0052443D"/>
    <w:rsid w:val="00525EC7"/>
    <w:rsid w:val="00526297"/>
    <w:rsid w:val="005266FE"/>
    <w:rsid w:val="0053010C"/>
    <w:rsid w:val="00530F91"/>
    <w:rsid w:val="005315B9"/>
    <w:rsid w:val="00531D55"/>
    <w:rsid w:val="005337CE"/>
    <w:rsid w:val="005355F5"/>
    <w:rsid w:val="00535693"/>
    <w:rsid w:val="0053605E"/>
    <w:rsid w:val="00540D24"/>
    <w:rsid w:val="005419C1"/>
    <w:rsid w:val="005442BE"/>
    <w:rsid w:val="0054440E"/>
    <w:rsid w:val="005458DE"/>
    <w:rsid w:val="00545D2A"/>
    <w:rsid w:val="00545EA0"/>
    <w:rsid w:val="005476AE"/>
    <w:rsid w:val="00547CC3"/>
    <w:rsid w:val="00547DBE"/>
    <w:rsid w:val="00550871"/>
    <w:rsid w:val="0055235E"/>
    <w:rsid w:val="00554CD9"/>
    <w:rsid w:val="005561B0"/>
    <w:rsid w:val="0055679D"/>
    <w:rsid w:val="00557026"/>
    <w:rsid w:val="00565B8F"/>
    <w:rsid w:val="00566A1B"/>
    <w:rsid w:val="0057044A"/>
    <w:rsid w:val="0057074C"/>
    <w:rsid w:val="00570758"/>
    <w:rsid w:val="00572BB9"/>
    <w:rsid w:val="005740D2"/>
    <w:rsid w:val="005741DC"/>
    <w:rsid w:val="00574540"/>
    <w:rsid w:val="00574F12"/>
    <w:rsid w:val="0057517B"/>
    <w:rsid w:val="00575625"/>
    <w:rsid w:val="005758FC"/>
    <w:rsid w:val="0057610D"/>
    <w:rsid w:val="005765F1"/>
    <w:rsid w:val="00580EED"/>
    <w:rsid w:val="0058203E"/>
    <w:rsid w:val="00582FF3"/>
    <w:rsid w:val="00583508"/>
    <w:rsid w:val="005840AF"/>
    <w:rsid w:val="00586300"/>
    <w:rsid w:val="005868C5"/>
    <w:rsid w:val="00586DE4"/>
    <w:rsid w:val="005870A2"/>
    <w:rsid w:val="0059186A"/>
    <w:rsid w:val="00591B35"/>
    <w:rsid w:val="00593264"/>
    <w:rsid w:val="00593518"/>
    <w:rsid w:val="005958A9"/>
    <w:rsid w:val="00595FB1"/>
    <w:rsid w:val="005966E2"/>
    <w:rsid w:val="005A0D25"/>
    <w:rsid w:val="005A1161"/>
    <w:rsid w:val="005A2D18"/>
    <w:rsid w:val="005A2EE0"/>
    <w:rsid w:val="005A6AAE"/>
    <w:rsid w:val="005B27C3"/>
    <w:rsid w:val="005B3155"/>
    <w:rsid w:val="005B3651"/>
    <w:rsid w:val="005B379D"/>
    <w:rsid w:val="005B4E33"/>
    <w:rsid w:val="005B7096"/>
    <w:rsid w:val="005B70BC"/>
    <w:rsid w:val="005B7AFA"/>
    <w:rsid w:val="005C1EB7"/>
    <w:rsid w:val="005C25C0"/>
    <w:rsid w:val="005C4233"/>
    <w:rsid w:val="005C4D8E"/>
    <w:rsid w:val="005C4E8A"/>
    <w:rsid w:val="005C7181"/>
    <w:rsid w:val="005C718F"/>
    <w:rsid w:val="005D0166"/>
    <w:rsid w:val="005D01BF"/>
    <w:rsid w:val="005D2C45"/>
    <w:rsid w:val="005D3903"/>
    <w:rsid w:val="005D42AA"/>
    <w:rsid w:val="005D4EB3"/>
    <w:rsid w:val="005D5290"/>
    <w:rsid w:val="005D66B1"/>
    <w:rsid w:val="005E0C32"/>
    <w:rsid w:val="005E14D7"/>
    <w:rsid w:val="005E2251"/>
    <w:rsid w:val="005E2C20"/>
    <w:rsid w:val="005E443D"/>
    <w:rsid w:val="005E4FA9"/>
    <w:rsid w:val="005E5503"/>
    <w:rsid w:val="005E64F9"/>
    <w:rsid w:val="005E6732"/>
    <w:rsid w:val="005E6ACF"/>
    <w:rsid w:val="005E7172"/>
    <w:rsid w:val="005E7B06"/>
    <w:rsid w:val="005E7C60"/>
    <w:rsid w:val="005E7CA5"/>
    <w:rsid w:val="005F08F9"/>
    <w:rsid w:val="005F104C"/>
    <w:rsid w:val="005F2E06"/>
    <w:rsid w:val="005F343C"/>
    <w:rsid w:val="005F4319"/>
    <w:rsid w:val="005F5131"/>
    <w:rsid w:val="005F733B"/>
    <w:rsid w:val="00601D64"/>
    <w:rsid w:val="0060347F"/>
    <w:rsid w:val="00606145"/>
    <w:rsid w:val="0060625F"/>
    <w:rsid w:val="00607471"/>
    <w:rsid w:val="00607F1E"/>
    <w:rsid w:val="00610C66"/>
    <w:rsid w:val="00615834"/>
    <w:rsid w:val="00616C42"/>
    <w:rsid w:val="00616CEE"/>
    <w:rsid w:val="006178D0"/>
    <w:rsid w:val="0061794D"/>
    <w:rsid w:val="00617D40"/>
    <w:rsid w:val="00621A3A"/>
    <w:rsid w:val="00621CF0"/>
    <w:rsid w:val="00630508"/>
    <w:rsid w:val="00630B77"/>
    <w:rsid w:val="006348D9"/>
    <w:rsid w:val="00635952"/>
    <w:rsid w:val="0063779E"/>
    <w:rsid w:val="00640B4C"/>
    <w:rsid w:val="00642426"/>
    <w:rsid w:val="00642691"/>
    <w:rsid w:val="00643015"/>
    <w:rsid w:val="006449F7"/>
    <w:rsid w:val="00645153"/>
    <w:rsid w:val="006465E2"/>
    <w:rsid w:val="00647DEC"/>
    <w:rsid w:val="0065013E"/>
    <w:rsid w:val="00650265"/>
    <w:rsid w:val="00650EA5"/>
    <w:rsid w:val="00651EBF"/>
    <w:rsid w:val="0065237A"/>
    <w:rsid w:val="00655EB7"/>
    <w:rsid w:val="0065692A"/>
    <w:rsid w:val="00656FE7"/>
    <w:rsid w:val="00661973"/>
    <w:rsid w:val="006667DD"/>
    <w:rsid w:val="00671420"/>
    <w:rsid w:val="00671BE9"/>
    <w:rsid w:val="0067235E"/>
    <w:rsid w:val="0067283E"/>
    <w:rsid w:val="00674177"/>
    <w:rsid w:val="0067432B"/>
    <w:rsid w:val="00674743"/>
    <w:rsid w:val="00676459"/>
    <w:rsid w:val="0068230F"/>
    <w:rsid w:val="00686FD5"/>
    <w:rsid w:val="0068709A"/>
    <w:rsid w:val="00691D8B"/>
    <w:rsid w:val="00692823"/>
    <w:rsid w:val="0069583B"/>
    <w:rsid w:val="00697415"/>
    <w:rsid w:val="006A00EE"/>
    <w:rsid w:val="006A00F1"/>
    <w:rsid w:val="006A120F"/>
    <w:rsid w:val="006A12C6"/>
    <w:rsid w:val="006A144F"/>
    <w:rsid w:val="006A1ACC"/>
    <w:rsid w:val="006A2499"/>
    <w:rsid w:val="006A4C17"/>
    <w:rsid w:val="006A580B"/>
    <w:rsid w:val="006A58AD"/>
    <w:rsid w:val="006A58D2"/>
    <w:rsid w:val="006B3493"/>
    <w:rsid w:val="006B4360"/>
    <w:rsid w:val="006B44EE"/>
    <w:rsid w:val="006B752B"/>
    <w:rsid w:val="006C0413"/>
    <w:rsid w:val="006C306C"/>
    <w:rsid w:val="006C37CF"/>
    <w:rsid w:val="006C385A"/>
    <w:rsid w:val="006C5115"/>
    <w:rsid w:val="006C519A"/>
    <w:rsid w:val="006C5400"/>
    <w:rsid w:val="006C61FD"/>
    <w:rsid w:val="006C6872"/>
    <w:rsid w:val="006C6E60"/>
    <w:rsid w:val="006D01EF"/>
    <w:rsid w:val="006D03D0"/>
    <w:rsid w:val="006D205F"/>
    <w:rsid w:val="006D28D4"/>
    <w:rsid w:val="006D2D8D"/>
    <w:rsid w:val="006D3883"/>
    <w:rsid w:val="006D3C2E"/>
    <w:rsid w:val="006D4504"/>
    <w:rsid w:val="006D60CF"/>
    <w:rsid w:val="006D7797"/>
    <w:rsid w:val="006E000A"/>
    <w:rsid w:val="006E65C2"/>
    <w:rsid w:val="006E6D8E"/>
    <w:rsid w:val="006F000F"/>
    <w:rsid w:val="006F1EA3"/>
    <w:rsid w:val="006F1FDA"/>
    <w:rsid w:val="006F33D2"/>
    <w:rsid w:val="006F34F1"/>
    <w:rsid w:val="006F3D99"/>
    <w:rsid w:val="006F5436"/>
    <w:rsid w:val="006F5507"/>
    <w:rsid w:val="006F6FC7"/>
    <w:rsid w:val="00705D03"/>
    <w:rsid w:val="00707163"/>
    <w:rsid w:val="00710B1F"/>
    <w:rsid w:val="00710DE1"/>
    <w:rsid w:val="007115D4"/>
    <w:rsid w:val="00711C05"/>
    <w:rsid w:val="00711E33"/>
    <w:rsid w:val="00712194"/>
    <w:rsid w:val="007145B1"/>
    <w:rsid w:val="00715311"/>
    <w:rsid w:val="00715696"/>
    <w:rsid w:val="00720D4C"/>
    <w:rsid w:val="007230DC"/>
    <w:rsid w:val="0072399A"/>
    <w:rsid w:val="00725C00"/>
    <w:rsid w:val="00726F64"/>
    <w:rsid w:val="00731713"/>
    <w:rsid w:val="00736355"/>
    <w:rsid w:val="00736BB6"/>
    <w:rsid w:val="00737221"/>
    <w:rsid w:val="007419F1"/>
    <w:rsid w:val="00741A80"/>
    <w:rsid w:val="00747FF7"/>
    <w:rsid w:val="007535AC"/>
    <w:rsid w:val="00755714"/>
    <w:rsid w:val="00757AAD"/>
    <w:rsid w:val="007606D0"/>
    <w:rsid w:val="00760F9E"/>
    <w:rsid w:val="00762B04"/>
    <w:rsid w:val="00763FE7"/>
    <w:rsid w:val="00764E88"/>
    <w:rsid w:val="007675B5"/>
    <w:rsid w:val="00771734"/>
    <w:rsid w:val="007717CC"/>
    <w:rsid w:val="00771D57"/>
    <w:rsid w:val="00772FFE"/>
    <w:rsid w:val="00774095"/>
    <w:rsid w:val="00774320"/>
    <w:rsid w:val="00776C77"/>
    <w:rsid w:val="00777946"/>
    <w:rsid w:val="00780706"/>
    <w:rsid w:val="00780A38"/>
    <w:rsid w:val="00780BF0"/>
    <w:rsid w:val="007816C8"/>
    <w:rsid w:val="00781C12"/>
    <w:rsid w:val="0078658F"/>
    <w:rsid w:val="007866BB"/>
    <w:rsid w:val="00790A70"/>
    <w:rsid w:val="00790EA1"/>
    <w:rsid w:val="00792BD7"/>
    <w:rsid w:val="00792CF1"/>
    <w:rsid w:val="007A17C8"/>
    <w:rsid w:val="007A194D"/>
    <w:rsid w:val="007A22DC"/>
    <w:rsid w:val="007A347C"/>
    <w:rsid w:val="007A579C"/>
    <w:rsid w:val="007A5937"/>
    <w:rsid w:val="007A6EA7"/>
    <w:rsid w:val="007A73AF"/>
    <w:rsid w:val="007A73D0"/>
    <w:rsid w:val="007A7ACC"/>
    <w:rsid w:val="007B09F1"/>
    <w:rsid w:val="007B20FF"/>
    <w:rsid w:val="007B2B9F"/>
    <w:rsid w:val="007B2C4E"/>
    <w:rsid w:val="007B5D82"/>
    <w:rsid w:val="007B5E4C"/>
    <w:rsid w:val="007C0649"/>
    <w:rsid w:val="007C1D0D"/>
    <w:rsid w:val="007C1F5C"/>
    <w:rsid w:val="007C294C"/>
    <w:rsid w:val="007C2C58"/>
    <w:rsid w:val="007C2DB8"/>
    <w:rsid w:val="007C2E9C"/>
    <w:rsid w:val="007C3A24"/>
    <w:rsid w:val="007C6617"/>
    <w:rsid w:val="007C7B94"/>
    <w:rsid w:val="007D04A3"/>
    <w:rsid w:val="007D0687"/>
    <w:rsid w:val="007D15D9"/>
    <w:rsid w:val="007D2AC8"/>
    <w:rsid w:val="007D5084"/>
    <w:rsid w:val="007D6E79"/>
    <w:rsid w:val="007E0D8B"/>
    <w:rsid w:val="007E1E03"/>
    <w:rsid w:val="007E1E12"/>
    <w:rsid w:val="007E4FF6"/>
    <w:rsid w:val="007E5FB2"/>
    <w:rsid w:val="007E66A7"/>
    <w:rsid w:val="007E728A"/>
    <w:rsid w:val="007E73E9"/>
    <w:rsid w:val="007F1172"/>
    <w:rsid w:val="007F2912"/>
    <w:rsid w:val="007F3DD3"/>
    <w:rsid w:val="007F5BC1"/>
    <w:rsid w:val="007F6897"/>
    <w:rsid w:val="007F6A3B"/>
    <w:rsid w:val="007F6CD2"/>
    <w:rsid w:val="007F7CAA"/>
    <w:rsid w:val="008001B7"/>
    <w:rsid w:val="008014A8"/>
    <w:rsid w:val="00803025"/>
    <w:rsid w:val="00803E58"/>
    <w:rsid w:val="008040C3"/>
    <w:rsid w:val="00804293"/>
    <w:rsid w:val="00805A40"/>
    <w:rsid w:val="00807602"/>
    <w:rsid w:val="00807AEC"/>
    <w:rsid w:val="0081097F"/>
    <w:rsid w:val="00811025"/>
    <w:rsid w:val="00814A0F"/>
    <w:rsid w:val="00815910"/>
    <w:rsid w:val="00817A92"/>
    <w:rsid w:val="00817E2C"/>
    <w:rsid w:val="00817E45"/>
    <w:rsid w:val="00820D39"/>
    <w:rsid w:val="00820F5D"/>
    <w:rsid w:val="008237B7"/>
    <w:rsid w:val="00825679"/>
    <w:rsid w:val="0082651A"/>
    <w:rsid w:val="008270C5"/>
    <w:rsid w:val="008271DC"/>
    <w:rsid w:val="00827B8D"/>
    <w:rsid w:val="00830E2F"/>
    <w:rsid w:val="00832889"/>
    <w:rsid w:val="00832C97"/>
    <w:rsid w:val="00832D24"/>
    <w:rsid w:val="008339DB"/>
    <w:rsid w:val="00834AD6"/>
    <w:rsid w:val="00835AE9"/>
    <w:rsid w:val="00835C3D"/>
    <w:rsid w:val="00836E60"/>
    <w:rsid w:val="008378A0"/>
    <w:rsid w:val="00840097"/>
    <w:rsid w:val="00840956"/>
    <w:rsid w:val="00840B90"/>
    <w:rsid w:val="00840C34"/>
    <w:rsid w:val="00842386"/>
    <w:rsid w:val="00843F1B"/>
    <w:rsid w:val="008464E2"/>
    <w:rsid w:val="00847C88"/>
    <w:rsid w:val="00851CAC"/>
    <w:rsid w:val="0085357B"/>
    <w:rsid w:val="00854369"/>
    <w:rsid w:val="00856371"/>
    <w:rsid w:val="00856A13"/>
    <w:rsid w:val="00856BEC"/>
    <w:rsid w:val="0086325D"/>
    <w:rsid w:val="00864399"/>
    <w:rsid w:val="00865864"/>
    <w:rsid w:val="00867CFC"/>
    <w:rsid w:val="008701ED"/>
    <w:rsid w:val="0087085E"/>
    <w:rsid w:val="00870E93"/>
    <w:rsid w:val="0087197D"/>
    <w:rsid w:val="008728A1"/>
    <w:rsid w:val="00872F0E"/>
    <w:rsid w:val="0087518D"/>
    <w:rsid w:val="00875FE7"/>
    <w:rsid w:val="00880EA6"/>
    <w:rsid w:val="008810BB"/>
    <w:rsid w:val="0088193C"/>
    <w:rsid w:val="00881B81"/>
    <w:rsid w:val="00883784"/>
    <w:rsid w:val="008850A5"/>
    <w:rsid w:val="0089065B"/>
    <w:rsid w:val="00891606"/>
    <w:rsid w:val="00891746"/>
    <w:rsid w:val="00893984"/>
    <w:rsid w:val="008972E1"/>
    <w:rsid w:val="008A181B"/>
    <w:rsid w:val="008A2169"/>
    <w:rsid w:val="008A2B2B"/>
    <w:rsid w:val="008A33C7"/>
    <w:rsid w:val="008A42E9"/>
    <w:rsid w:val="008A6267"/>
    <w:rsid w:val="008A7148"/>
    <w:rsid w:val="008B07B4"/>
    <w:rsid w:val="008B0DA5"/>
    <w:rsid w:val="008B1F02"/>
    <w:rsid w:val="008B45CD"/>
    <w:rsid w:val="008B5AA3"/>
    <w:rsid w:val="008B6ADA"/>
    <w:rsid w:val="008B6AFF"/>
    <w:rsid w:val="008B7A64"/>
    <w:rsid w:val="008B7E33"/>
    <w:rsid w:val="008C2A13"/>
    <w:rsid w:val="008C35D0"/>
    <w:rsid w:val="008C35DD"/>
    <w:rsid w:val="008C4627"/>
    <w:rsid w:val="008C7538"/>
    <w:rsid w:val="008D1AFE"/>
    <w:rsid w:val="008D36BE"/>
    <w:rsid w:val="008D3E55"/>
    <w:rsid w:val="008D4067"/>
    <w:rsid w:val="008D518C"/>
    <w:rsid w:val="008D651F"/>
    <w:rsid w:val="008D66CB"/>
    <w:rsid w:val="008D775D"/>
    <w:rsid w:val="008E3078"/>
    <w:rsid w:val="008E35FF"/>
    <w:rsid w:val="008E3C97"/>
    <w:rsid w:val="008E5EF3"/>
    <w:rsid w:val="008E65FF"/>
    <w:rsid w:val="008E6AEA"/>
    <w:rsid w:val="008E7366"/>
    <w:rsid w:val="008F07CF"/>
    <w:rsid w:val="008F09AC"/>
    <w:rsid w:val="008F0B6B"/>
    <w:rsid w:val="008F14D9"/>
    <w:rsid w:val="008F1969"/>
    <w:rsid w:val="008F4F2F"/>
    <w:rsid w:val="008F5470"/>
    <w:rsid w:val="008F681C"/>
    <w:rsid w:val="009020B5"/>
    <w:rsid w:val="0090326D"/>
    <w:rsid w:val="00903570"/>
    <w:rsid w:val="0090575C"/>
    <w:rsid w:val="00905772"/>
    <w:rsid w:val="00911820"/>
    <w:rsid w:val="00911FEB"/>
    <w:rsid w:val="0091239C"/>
    <w:rsid w:val="00913021"/>
    <w:rsid w:val="00913F9E"/>
    <w:rsid w:val="00915AE3"/>
    <w:rsid w:val="00917DB1"/>
    <w:rsid w:val="00917E97"/>
    <w:rsid w:val="0092217F"/>
    <w:rsid w:val="0092242A"/>
    <w:rsid w:val="00922605"/>
    <w:rsid w:val="00922F1D"/>
    <w:rsid w:val="00924B23"/>
    <w:rsid w:val="00926173"/>
    <w:rsid w:val="00926D65"/>
    <w:rsid w:val="00930A94"/>
    <w:rsid w:val="00931155"/>
    <w:rsid w:val="00932BFB"/>
    <w:rsid w:val="00933068"/>
    <w:rsid w:val="00933189"/>
    <w:rsid w:val="00933345"/>
    <w:rsid w:val="0093347E"/>
    <w:rsid w:val="00933B54"/>
    <w:rsid w:val="00933BD2"/>
    <w:rsid w:val="00933E05"/>
    <w:rsid w:val="009351AB"/>
    <w:rsid w:val="00936505"/>
    <w:rsid w:val="00936882"/>
    <w:rsid w:val="009368C8"/>
    <w:rsid w:val="00936D00"/>
    <w:rsid w:val="0093757D"/>
    <w:rsid w:val="00940274"/>
    <w:rsid w:val="00940FF0"/>
    <w:rsid w:val="009413A8"/>
    <w:rsid w:val="009420D5"/>
    <w:rsid w:val="00942353"/>
    <w:rsid w:val="0094300A"/>
    <w:rsid w:val="0094319F"/>
    <w:rsid w:val="009434BB"/>
    <w:rsid w:val="00943ADB"/>
    <w:rsid w:val="0094445C"/>
    <w:rsid w:val="0094591B"/>
    <w:rsid w:val="00946DC0"/>
    <w:rsid w:val="00950454"/>
    <w:rsid w:val="00951ABF"/>
    <w:rsid w:val="00952EBD"/>
    <w:rsid w:val="0095360E"/>
    <w:rsid w:val="00953C31"/>
    <w:rsid w:val="00954BB6"/>
    <w:rsid w:val="00957B41"/>
    <w:rsid w:val="009609C9"/>
    <w:rsid w:val="00960FEE"/>
    <w:rsid w:val="009614FA"/>
    <w:rsid w:val="00961A90"/>
    <w:rsid w:val="00962066"/>
    <w:rsid w:val="00963F10"/>
    <w:rsid w:val="0096564D"/>
    <w:rsid w:val="00965C0A"/>
    <w:rsid w:val="00967662"/>
    <w:rsid w:val="00967A5B"/>
    <w:rsid w:val="00967F9F"/>
    <w:rsid w:val="00971FB3"/>
    <w:rsid w:val="009740E4"/>
    <w:rsid w:val="0097419A"/>
    <w:rsid w:val="009752D3"/>
    <w:rsid w:val="009753D6"/>
    <w:rsid w:val="00976A72"/>
    <w:rsid w:val="00980937"/>
    <w:rsid w:val="0098109E"/>
    <w:rsid w:val="009830F5"/>
    <w:rsid w:val="00983C71"/>
    <w:rsid w:val="00984A24"/>
    <w:rsid w:val="00985B24"/>
    <w:rsid w:val="009860BA"/>
    <w:rsid w:val="009871B1"/>
    <w:rsid w:val="00990429"/>
    <w:rsid w:val="00990809"/>
    <w:rsid w:val="009911EC"/>
    <w:rsid w:val="0099215B"/>
    <w:rsid w:val="00993EF7"/>
    <w:rsid w:val="0099412F"/>
    <w:rsid w:val="0099443B"/>
    <w:rsid w:val="00995450"/>
    <w:rsid w:val="00997368"/>
    <w:rsid w:val="009974E7"/>
    <w:rsid w:val="009A0288"/>
    <w:rsid w:val="009A02EC"/>
    <w:rsid w:val="009A03B2"/>
    <w:rsid w:val="009A05BD"/>
    <w:rsid w:val="009A0E81"/>
    <w:rsid w:val="009A1415"/>
    <w:rsid w:val="009A3EC8"/>
    <w:rsid w:val="009A5FED"/>
    <w:rsid w:val="009A7005"/>
    <w:rsid w:val="009A7FBF"/>
    <w:rsid w:val="009B02EC"/>
    <w:rsid w:val="009B04D3"/>
    <w:rsid w:val="009B0EB5"/>
    <w:rsid w:val="009B4C9E"/>
    <w:rsid w:val="009B5520"/>
    <w:rsid w:val="009B6F0C"/>
    <w:rsid w:val="009B7CCD"/>
    <w:rsid w:val="009B7D71"/>
    <w:rsid w:val="009C16F5"/>
    <w:rsid w:val="009C3989"/>
    <w:rsid w:val="009C4DA5"/>
    <w:rsid w:val="009C5680"/>
    <w:rsid w:val="009C70EB"/>
    <w:rsid w:val="009D1BC7"/>
    <w:rsid w:val="009D2046"/>
    <w:rsid w:val="009D20BD"/>
    <w:rsid w:val="009D22F5"/>
    <w:rsid w:val="009D474E"/>
    <w:rsid w:val="009D55C1"/>
    <w:rsid w:val="009E07D3"/>
    <w:rsid w:val="009E205E"/>
    <w:rsid w:val="009E2FDD"/>
    <w:rsid w:val="009E35E9"/>
    <w:rsid w:val="009E4D07"/>
    <w:rsid w:val="009E68ED"/>
    <w:rsid w:val="009E752E"/>
    <w:rsid w:val="009E7C32"/>
    <w:rsid w:val="009E7D0E"/>
    <w:rsid w:val="009F00DD"/>
    <w:rsid w:val="009F0501"/>
    <w:rsid w:val="009F1199"/>
    <w:rsid w:val="009F1D34"/>
    <w:rsid w:val="009F1D51"/>
    <w:rsid w:val="009F2810"/>
    <w:rsid w:val="009F28EE"/>
    <w:rsid w:val="009F4678"/>
    <w:rsid w:val="009F4D93"/>
    <w:rsid w:val="009F7E91"/>
    <w:rsid w:val="00A0061A"/>
    <w:rsid w:val="00A04725"/>
    <w:rsid w:val="00A0649C"/>
    <w:rsid w:val="00A0737C"/>
    <w:rsid w:val="00A07458"/>
    <w:rsid w:val="00A07680"/>
    <w:rsid w:val="00A10203"/>
    <w:rsid w:val="00A10B55"/>
    <w:rsid w:val="00A13A34"/>
    <w:rsid w:val="00A13FC1"/>
    <w:rsid w:val="00A14D7A"/>
    <w:rsid w:val="00A14E4A"/>
    <w:rsid w:val="00A15332"/>
    <w:rsid w:val="00A2128F"/>
    <w:rsid w:val="00A213B2"/>
    <w:rsid w:val="00A21781"/>
    <w:rsid w:val="00A238AA"/>
    <w:rsid w:val="00A24808"/>
    <w:rsid w:val="00A2769E"/>
    <w:rsid w:val="00A27E03"/>
    <w:rsid w:val="00A31B64"/>
    <w:rsid w:val="00A320F5"/>
    <w:rsid w:val="00A342BC"/>
    <w:rsid w:val="00A353FA"/>
    <w:rsid w:val="00A3617C"/>
    <w:rsid w:val="00A36AEB"/>
    <w:rsid w:val="00A37483"/>
    <w:rsid w:val="00A41339"/>
    <w:rsid w:val="00A430CF"/>
    <w:rsid w:val="00A44300"/>
    <w:rsid w:val="00A47426"/>
    <w:rsid w:val="00A47874"/>
    <w:rsid w:val="00A50EBF"/>
    <w:rsid w:val="00A514DD"/>
    <w:rsid w:val="00A534F0"/>
    <w:rsid w:val="00A53FCA"/>
    <w:rsid w:val="00A567E9"/>
    <w:rsid w:val="00A56F88"/>
    <w:rsid w:val="00A60292"/>
    <w:rsid w:val="00A60582"/>
    <w:rsid w:val="00A60984"/>
    <w:rsid w:val="00A60A95"/>
    <w:rsid w:val="00A62576"/>
    <w:rsid w:val="00A63102"/>
    <w:rsid w:val="00A6341D"/>
    <w:rsid w:val="00A640CE"/>
    <w:rsid w:val="00A6519F"/>
    <w:rsid w:val="00A65D18"/>
    <w:rsid w:val="00A71D7F"/>
    <w:rsid w:val="00A73413"/>
    <w:rsid w:val="00A7445B"/>
    <w:rsid w:val="00A74DD6"/>
    <w:rsid w:val="00A7578B"/>
    <w:rsid w:val="00A75CA2"/>
    <w:rsid w:val="00A77823"/>
    <w:rsid w:val="00A80074"/>
    <w:rsid w:val="00A8035F"/>
    <w:rsid w:val="00A8216D"/>
    <w:rsid w:val="00A82C17"/>
    <w:rsid w:val="00A82F44"/>
    <w:rsid w:val="00A8359D"/>
    <w:rsid w:val="00A86CF8"/>
    <w:rsid w:val="00A87A61"/>
    <w:rsid w:val="00A90C53"/>
    <w:rsid w:val="00A94152"/>
    <w:rsid w:val="00A9767C"/>
    <w:rsid w:val="00A9767F"/>
    <w:rsid w:val="00AA0142"/>
    <w:rsid w:val="00AA06D4"/>
    <w:rsid w:val="00AA08C0"/>
    <w:rsid w:val="00AA0C68"/>
    <w:rsid w:val="00AA10BF"/>
    <w:rsid w:val="00AA110D"/>
    <w:rsid w:val="00AA1DC0"/>
    <w:rsid w:val="00AA3FCC"/>
    <w:rsid w:val="00AA4BC7"/>
    <w:rsid w:val="00AA4F2C"/>
    <w:rsid w:val="00AA570F"/>
    <w:rsid w:val="00AA5851"/>
    <w:rsid w:val="00AA6CBA"/>
    <w:rsid w:val="00AA6E5F"/>
    <w:rsid w:val="00AA7993"/>
    <w:rsid w:val="00AB0CF2"/>
    <w:rsid w:val="00AB1C85"/>
    <w:rsid w:val="00AB3490"/>
    <w:rsid w:val="00AB4126"/>
    <w:rsid w:val="00AB6BE7"/>
    <w:rsid w:val="00AC0CC2"/>
    <w:rsid w:val="00AC0DE8"/>
    <w:rsid w:val="00AC29F1"/>
    <w:rsid w:val="00AC38C8"/>
    <w:rsid w:val="00AC44EB"/>
    <w:rsid w:val="00AC49CA"/>
    <w:rsid w:val="00AC70F4"/>
    <w:rsid w:val="00AC7575"/>
    <w:rsid w:val="00AC7664"/>
    <w:rsid w:val="00AD1638"/>
    <w:rsid w:val="00AD1BA6"/>
    <w:rsid w:val="00AD266B"/>
    <w:rsid w:val="00AD4192"/>
    <w:rsid w:val="00AD5E11"/>
    <w:rsid w:val="00AD6642"/>
    <w:rsid w:val="00AD6C62"/>
    <w:rsid w:val="00AD7559"/>
    <w:rsid w:val="00AE13F2"/>
    <w:rsid w:val="00AE3751"/>
    <w:rsid w:val="00AE4602"/>
    <w:rsid w:val="00AE5553"/>
    <w:rsid w:val="00AE60B0"/>
    <w:rsid w:val="00AE656F"/>
    <w:rsid w:val="00AE6CAC"/>
    <w:rsid w:val="00AE75A9"/>
    <w:rsid w:val="00AE7C1C"/>
    <w:rsid w:val="00AF1038"/>
    <w:rsid w:val="00AF13BA"/>
    <w:rsid w:val="00AF23DC"/>
    <w:rsid w:val="00AF2694"/>
    <w:rsid w:val="00AF30B6"/>
    <w:rsid w:val="00AF41E1"/>
    <w:rsid w:val="00AF7540"/>
    <w:rsid w:val="00AF7842"/>
    <w:rsid w:val="00B0037F"/>
    <w:rsid w:val="00B02228"/>
    <w:rsid w:val="00B03B5A"/>
    <w:rsid w:val="00B03BEE"/>
    <w:rsid w:val="00B04E83"/>
    <w:rsid w:val="00B06D61"/>
    <w:rsid w:val="00B07E8F"/>
    <w:rsid w:val="00B1022E"/>
    <w:rsid w:val="00B1067E"/>
    <w:rsid w:val="00B11221"/>
    <w:rsid w:val="00B113A6"/>
    <w:rsid w:val="00B12192"/>
    <w:rsid w:val="00B15328"/>
    <w:rsid w:val="00B15D12"/>
    <w:rsid w:val="00B163E4"/>
    <w:rsid w:val="00B1758D"/>
    <w:rsid w:val="00B17FB6"/>
    <w:rsid w:val="00B20590"/>
    <w:rsid w:val="00B21322"/>
    <w:rsid w:val="00B21B50"/>
    <w:rsid w:val="00B22DAE"/>
    <w:rsid w:val="00B23081"/>
    <w:rsid w:val="00B25B68"/>
    <w:rsid w:val="00B266E8"/>
    <w:rsid w:val="00B273EE"/>
    <w:rsid w:val="00B3066A"/>
    <w:rsid w:val="00B30BF7"/>
    <w:rsid w:val="00B33D24"/>
    <w:rsid w:val="00B349B2"/>
    <w:rsid w:val="00B366AF"/>
    <w:rsid w:val="00B36CE9"/>
    <w:rsid w:val="00B375BE"/>
    <w:rsid w:val="00B401E3"/>
    <w:rsid w:val="00B414CF"/>
    <w:rsid w:val="00B41591"/>
    <w:rsid w:val="00B4299C"/>
    <w:rsid w:val="00B431BC"/>
    <w:rsid w:val="00B4435C"/>
    <w:rsid w:val="00B47020"/>
    <w:rsid w:val="00B470F4"/>
    <w:rsid w:val="00B50B7D"/>
    <w:rsid w:val="00B50CF0"/>
    <w:rsid w:val="00B51287"/>
    <w:rsid w:val="00B5158C"/>
    <w:rsid w:val="00B515D7"/>
    <w:rsid w:val="00B51605"/>
    <w:rsid w:val="00B5198A"/>
    <w:rsid w:val="00B529DC"/>
    <w:rsid w:val="00B53C53"/>
    <w:rsid w:val="00B54ED3"/>
    <w:rsid w:val="00B6039D"/>
    <w:rsid w:val="00B614E4"/>
    <w:rsid w:val="00B621A2"/>
    <w:rsid w:val="00B62A2C"/>
    <w:rsid w:val="00B62C73"/>
    <w:rsid w:val="00B65C2A"/>
    <w:rsid w:val="00B65E12"/>
    <w:rsid w:val="00B76977"/>
    <w:rsid w:val="00B779B6"/>
    <w:rsid w:val="00B80488"/>
    <w:rsid w:val="00B804A7"/>
    <w:rsid w:val="00B80FB8"/>
    <w:rsid w:val="00B8108E"/>
    <w:rsid w:val="00B8145F"/>
    <w:rsid w:val="00B826B0"/>
    <w:rsid w:val="00B82DC1"/>
    <w:rsid w:val="00B8312B"/>
    <w:rsid w:val="00B86AE5"/>
    <w:rsid w:val="00B86C5C"/>
    <w:rsid w:val="00B92070"/>
    <w:rsid w:val="00B94D16"/>
    <w:rsid w:val="00B9564F"/>
    <w:rsid w:val="00B96CFB"/>
    <w:rsid w:val="00B979B3"/>
    <w:rsid w:val="00BA2A56"/>
    <w:rsid w:val="00BA3CDC"/>
    <w:rsid w:val="00BA4830"/>
    <w:rsid w:val="00BA6F86"/>
    <w:rsid w:val="00BB10E6"/>
    <w:rsid w:val="00BB1697"/>
    <w:rsid w:val="00BB357D"/>
    <w:rsid w:val="00BB3F44"/>
    <w:rsid w:val="00BB5028"/>
    <w:rsid w:val="00BB524E"/>
    <w:rsid w:val="00BB6C69"/>
    <w:rsid w:val="00BB7272"/>
    <w:rsid w:val="00BB75A2"/>
    <w:rsid w:val="00BC098C"/>
    <w:rsid w:val="00BC129B"/>
    <w:rsid w:val="00BC1C8F"/>
    <w:rsid w:val="00BC23BD"/>
    <w:rsid w:val="00BC33AA"/>
    <w:rsid w:val="00BC619B"/>
    <w:rsid w:val="00BD00DB"/>
    <w:rsid w:val="00BD057C"/>
    <w:rsid w:val="00BD314F"/>
    <w:rsid w:val="00BD32A7"/>
    <w:rsid w:val="00BD443A"/>
    <w:rsid w:val="00BD49C2"/>
    <w:rsid w:val="00BD5610"/>
    <w:rsid w:val="00BD6770"/>
    <w:rsid w:val="00BD769D"/>
    <w:rsid w:val="00BE06FB"/>
    <w:rsid w:val="00BE3238"/>
    <w:rsid w:val="00BE32C8"/>
    <w:rsid w:val="00BE38C1"/>
    <w:rsid w:val="00BE3B3E"/>
    <w:rsid w:val="00BE3F4B"/>
    <w:rsid w:val="00BE4694"/>
    <w:rsid w:val="00BE5B2F"/>
    <w:rsid w:val="00BE5C52"/>
    <w:rsid w:val="00BE7BEC"/>
    <w:rsid w:val="00BF102A"/>
    <w:rsid w:val="00BF2A53"/>
    <w:rsid w:val="00BF3156"/>
    <w:rsid w:val="00BF4125"/>
    <w:rsid w:val="00BF62B3"/>
    <w:rsid w:val="00BF76BF"/>
    <w:rsid w:val="00BF77A2"/>
    <w:rsid w:val="00C00562"/>
    <w:rsid w:val="00C01B72"/>
    <w:rsid w:val="00C02B47"/>
    <w:rsid w:val="00C037D4"/>
    <w:rsid w:val="00C03BE9"/>
    <w:rsid w:val="00C06FA2"/>
    <w:rsid w:val="00C07007"/>
    <w:rsid w:val="00C073A5"/>
    <w:rsid w:val="00C07A2B"/>
    <w:rsid w:val="00C07C71"/>
    <w:rsid w:val="00C100D9"/>
    <w:rsid w:val="00C1042C"/>
    <w:rsid w:val="00C10638"/>
    <w:rsid w:val="00C15295"/>
    <w:rsid w:val="00C15854"/>
    <w:rsid w:val="00C16B1C"/>
    <w:rsid w:val="00C171BF"/>
    <w:rsid w:val="00C2051B"/>
    <w:rsid w:val="00C20EFC"/>
    <w:rsid w:val="00C212AE"/>
    <w:rsid w:val="00C216E3"/>
    <w:rsid w:val="00C23B30"/>
    <w:rsid w:val="00C25F35"/>
    <w:rsid w:val="00C275F3"/>
    <w:rsid w:val="00C31FBF"/>
    <w:rsid w:val="00C32443"/>
    <w:rsid w:val="00C328CC"/>
    <w:rsid w:val="00C32BAA"/>
    <w:rsid w:val="00C32F01"/>
    <w:rsid w:val="00C33DF0"/>
    <w:rsid w:val="00C37D3F"/>
    <w:rsid w:val="00C409CB"/>
    <w:rsid w:val="00C41285"/>
    <w:rsid w:val="00C413C4"/>
    <w:rsid w:val="00C41651"/>
    <w:rsid w:val="00C425E0"/>
    <w:rsid w:val="00C43268"/>
    <w:rsid w:val="00C43F53"/>
    <w:rsid w:val="00C4526A"/>
    <w:rsid w:val="00C45704"/>
    <w:rsid w:val="00C45B4B"/>
    <w:rsid w:val="00C50E46"/>
    <w:rsid w:val="00C50E94"/>
    <w:rsid w:val="00C51A34"/>
    <w:rsid w:val="00C521AC"/>
    <w:rsid w:val="00C52903"/>
    <w:rsid w:val="00C529AC"/>
    <w:rsid w:val="00C52C61"/>
    <w:rsid w:val="00C52E7C"/>
    <w:rsid w:val="00C530F4"/>
    <w:rsid w:val="00C542E3"/>
    <w:rsid w:val="00C554DA"/>
    <w:rsid w:val="00C559F7"/>
    <w:rsid w:val="00C568C6"/>
    <w:rsid w:val="00C5717A"/>
    <w:rsid w:val="00C57B2E"/>
    <w:rsid w:val="00C61AB9"/>
    <w:rsid w:val="00C63DCF"/>
    <w:rsid w:val="00C651BC"/>
    <w:rsid w:val="00C6601E"/>
    <w:rsid w:val="00C668EF"/>
    <w:rsid w:val="00C67188"/>
    <w:rsid w:val="00C675B5"/>
    <w:rsid w:val="00C70A8C"/>
    <w:rsid w:val="00C70B31"/>
    <w:rsid w:val="00C70BA4"/>
    <w:rsid w:val="00C744EF"/>
    <w:rsid w:val="00C755E0"/>
    <w:rsid w:val="00C75C40"/>
    <w:rsid w:val="00C76FB1"/>
    <w:rsid w:val="00C77C63"/>
    <w:rsid w:val="00C77FC6"/>
    <w:rsid w:val="00C800E2"/>
    <w:rsid w:val="00C81386"/>
    <w:rsid w:val="00C82144"/>
    <w:rsid w:val="00C82396"/>
    <w:rsid w:val="00C82962"/>
    <w:rsid w:val="00C82C32"/>
    <w:rsid w:val="00C838B6"/>
    <w:rsid w:val="00C83FAC"/>
    <w:rsid w:val="00C84A13"/>
    <w:rsid w:val="00C85808"/>
    <w:rsid w:val="00C85A87"/>
    <w:rsid w:val="00C86991"/>
    <w:rsid w:val="00C879A8"/>
    <w:rsid w:val="00C94418"/>
    <w:rsid w:val="00C9587A"/>
    <w:rsid w:val="00C963E4"/>
    <w:rsid w:val="00CA0C39"/>
    <w:rsid w:val="00CA14A7"/>
    <w:rsid w:val="00CA172F"/>
    <w:rsid w:val="00CA18BF"/>
    <w:rsid w:val="00CA24B9"/>
    <w:rsid w:val="00CA2880"/>
    <w:rsid w:val="00CA5E1F"/>
    <w:rsid w:val="00CA65D5"/>
    <w:rsid w:val="00CA7ED8"/>
    <w:rsid w:val="00CB0325"/>
    <w:rsid w:val="00CB1694"/>
    <w:rsid w:val="00CB4571"/>
    <w:rsid w:val="00CB4613"/>
    <w:rsid w:val="00CB4A38"/>
    <w:rsid w:val="00CB5815"/>
    <w:rsid w:val="00CB5A03"/>
    <w:rsid w:val="00CB7FFD"/>
    <w:rsid w:val="00CC11E4"/>
    <w:rsid w:val="00CC3C89"/>
    <w:rsid w:val="00CC5507"/>
    <w:rsid w:val="00CC5972"/>
    <w:rsid w:val="00CC5CC9"/>
    <w:rsid w:val="00CC7013"/>
    <w:rsid w:val="00CD0E8A"/>
    <w:rsid w:val="00CD2CED"/>
    <w:rsid w:val="00CD4FCB"/>
    <w:rsid w:val="00CD54CE"/>
    <w:rsid w:val="00CD5A95"/>
    <w:rsid w:val="00CD5ACE"/>
    <w:rsid w:val="00CE164D"/>
    <w:rsid w:val="00CE20F0"/>
    <w:rsid w:val="00CE3127"/>
    <w:rsid w:val="00CE3823"/>
    <w:rsid w:val="00CE6E0F"/>
    <w:rsid w:val="00CF0A98"/>
    <w:rsid w:val="00CF0D63"/>
    <w:rsid w:val="00CF0EBD"/>
    <w:rsid w:val="00CF11E7"/>
    <w:rsid w:val="00CF231E"/>
    <w:rsid w:val="00CF2824"/>
    <w:rsid w:val="00CF2D68"/>
    <w:rsid w:val="00CF3012"/>
    <w:rsid w:val="00CF48C2"/>
    <w:rsid w:val="00CF50C1"/>
    <w:rsid w:val="00CF51CF"/>
    <w:rsid w:val="00CF6157"/>
    <w:rsid w:val="00D02FE7"/>
    <w:rsid w:val="00D0300C"/>
    <w:rsid w:val="00D0473A"/>
    <w:rsid w:val="00D058D1"/>
    <w:rsid w:val="00D07F64"/>
    <w:rsid w:val="00D10CF6"/>
    <w:rsid w:val="00D125F6"/>
    <w:rsid w:val="00D13820"/>
    <w:rsid w:val="00D13E6E"/>
    <w:rsid w:val="00D1419D"/>
    <w:rsid w:val="00D148AC"/>
    <w:rsid w:val="00D16E2F"/>
    <w:rsid w:val="00D22E5E"/>
    <w:rsid w:val="00D23289"/>
    <w:rsid w:val="00D24DB6"/>
    <w:rsid w:val="00D26215"/>
    <w:rsid w:val="00D26FB7"/>
    <w:rsid w:val="00D30DDB"/>
    <w:rsid w:val="00D34A22"/>
    <w:rsid w:val="00D35941"/>
    <w:rsid w:val="00D36735"/>
    <w:rsid w:val="00D400F1"/>
    <w:rsid w:val="00D423D7"/>
    <w:rsid w:val="00D446FE"/>
    <w:rsid w:val="00D46711"/>
    <w:rsid w:val="00D4684B"/>
    <w:rsid w:val="00D474E4"/>
    <w:rsid w:val="00D5053F"/>
    <w:rsid w:val="00D5057D"/>
    <w:rsid w:val="00D5066C"/>
    <w:rsid w:val="00D5121C"/>
    <w:rsid w:val="00D51285"/>
    <w:rsid w:val="00D514F0"/>
    <w:rsid w:val="00D52F07"/>
    <w:rsid w:val="00D54FF1"/>
    <w:rsid w:val="00D55551"/>
    <w:rsid w:val="00D55893"/>
    <w:rsid w:val="00D55E48"/>
    <w:rsid w:val="00D55FB4"/>
    <w:rsid w:val="00D56DF2"/>
    <w:rsid w:val="00D57951"/>
    <w:rsid w:val="00D57DCC"/>
    <w:rsid w:val="00D60F51"/>
    <w:rsid w:val="00D619A9"/>
    <w:rsid w:val="00D61D53"/>
    <w:rsid w:val="00D635C3"/>
    <w:rsid w:val="00D64529"/>
    <w:rsid w:val="00D649CD"/>
    <w:rsid w:val="00D65500"/>
    <w:rsid w:val="00D65A48"/>
    <w:rsid w:val="00D6635C"/>
    <w:rsid w:val="00D759A7"/>
    <w:rsid w:val="00D818B0"/>
    <w:rsid w:val="00D81A4F"/>
    <w:rsid w:val="00D82446"/>
    <w:rsid w:val="00D82A9B"/>
    <w:rsid w:val="00D85514"/>
    <w:rsid w:val="00D85911"/>
    <w:rsid w:val="00D85C3B"/>
    <w:rsid w:val="00D85E91"/>
    <w:rsid w:val="00D85F37"/>
    <w:rsid w:val="00D86A38"/>
    <w:rsid w:val="00D86F74"/>
    <w:rsid w:val="00D87F7E"/>
    <w:rsid w:val="00D908AB"/>
    <w:rsid w:val="00D920BD"/>
    <w:rsid w:val="00D943ED"/>
    <w:rsid w:val="00D949CD"/>
    <w:rsid w:val="00D94DB4"/>
    <w:rsid w:val="00D94FF5"/>
    <w:rsid w:val="00D97447"/>
    <w:rsid w:val="00D97ACA"/>
    <w:rsid w:val="00DA2CBA"/>
    <w:rsid w:val="00DA31E8"/>
    <w:rsid w:val="00DA43F4"/>
    <w:rsid w:val="00DA4761"/>
    <w:rsid w:val="00DB00D3"/>
    <w:rsid w:val="00DB14C9"/>
    <w:rsid w:val="00DB15FA"/>
    <w:rsid w:val="00DB2520"/>
    <w:rsid w:val="00DB4048"/>
    <w:rsid w:val="00DB416F"/>
    <w:rsid w:val="00DB58D5"/>
    <w:rsid w:val="00DB616C"/>
    <w:rsid w:val="00DB627E"/>
    <w:rsid w:val="00DB7009"/>
    <w:rsid w:val="00DC0005"/>
    <w:rsid w:val="00DC05B2"/>
    <w:rsid w:val="00DC0B4C"/>
    <w:rsid w:val="00DC25EE"/>
    <w:rsid w:val="00DC3499"/>
    <w:rsid w:val="00DC42A1"/>
    <w:rsid w:val="00DC4C5C"/>
    <w:rsid w:val="00DC6016"/>
    <w:rsid w:val="00DC695F"/>
    <w:rsid w:val="00DD0334"/>
    <w:rsid w:val="00DD13BA"/>
    <w:rsid w:val="00DD2AF4"/>
    <w:rsid w:val="00DD44FC"/>
    <w:rsid w:val="00DD5ABE"/>
    <w:rsid w:val="00DD7090"/>
    <w:rsid w:val="00DD73E0"/>
    <w:rsid w:val="00DD78ED"/>
    <w:rsid w:val="00DE05AB"/>
    <w:rsid w:val="00DE0D16"/>
    <w:rsid w:val="00DE1727"/>
    <w:rsid w:val="00DE363C"/>
    <w:rsid w:val="00DE5FB9"/>
    <w:rsid w:val="00DE63C8"/>
    <w:rsid w:val="00DE6B5B"/>
    <w:rsid w:val="00DE7AED"/>
    <w:rsid w:val="00DF0207"/>
    <w:rsid w:val="00DF1AA2"/>
    <w:rsid w:val="00DF1BE0"/>
    <w:rsid w:val="00DF38D6"/>
    <w:rsid w:val="00DF3F37"/>
    <w:rsid w:val="00DF5A65"/>
    <w:rsid w:val="00DF652D"/>
    <w:rsid w:val="00DF6954"/>
    <w:rsid w:val="00DF6D84"/>
    <w:rsid w:val="00DF71C2"/>
    <w:rsid w:val="00DF734C"/>
    <w:rsid w:val="00DF750B"/>
    <w:rsid w:val="00DF7AB4"/>
    <w:rsid w:val="00E00AEA"/>
    <w:rsid w:val="00E00E1D"/>
    <w:rsid w:val="00E01637"/>
    <w:rsid w:val="00E05C64"/>
    <w:rsid w:val="00E06899"/>
    <w:rsid w:val="00E06AFA"/>
    <w:rsid w:val="00E07346"/>
    <w:rsid w:val="00E136DF"/>
    <w:rsid w:val="00E20B76"/>
    <w:rsid w:val="00E22025"/>
    <w:rsid w:val="00E23BE5"/>
    <w:rsid w:val="00E26A9F"/>
    <w:rsid w:val="00E30195"/>
    <w:rsid w:val="00E318F3"/>
    <w:rsid w:val="00E31B3A"/>
    <w:rsid w:val="00E31CE0"/>
    <w:rsid w:val="00E336B3"/>
    <w:rsid w:val="00E33850"/>
    <w:rsid w:val="00E33EFE"/>
    <w:rsid w:val="00E3571B"/>
    <w:rsid w:val="00E35DAF"/>
    <w:rsid w:val="00E3649A"/>
    <w:rsid w:val="00E365F2"/>
    <w:rsid w:val="00E366AA"/>
    <w:rsid w:val="00E40B39"/>
    <w:rsid w:val="00E40E37"/>
    <w:rsid w:val="00E40FF3"/>
    <w:rsid w:val="00E42946"/>
    <w:rsid w:val="00E42E80"/>
    <w:rsid w:val="00E432BF"/>
    <w:rsid w:val="00E43CC0"/>
    <w:rsid w:val="00E478DC"/>
    <w:rsid w:val="00E47FF0"/>
    <w:rsid w:val="00E53FFA"/>
    <w:rsid w:val="00E54AAF"/>
    <w:rsid w:val="00E5621E"/>
    <w:rsid w:val="00E576F5"/>
    <w:rsid w:val="00E57A08"/>
    <w:rsid w:val="00E616CE"/>
    <w:rsid w:val="00E62C4C"/>
    <w:rsid w:val="00E63042"/>
    <w:rsid w:val="00E63F63"/>
    <w:rsid w:val="00E66BD8"/>
    <w:rsid w:val="00E66EBF"/>
    <w:rsid w:val="00E67759"/>
    <w:rsid w:val="00E70887"/>
    <w:rsid w:val="00E70CBD"/>
    <w:rsid w:val="00E71A92"/>
    <w:rsid w:val="00E71D7C"/>
    <w:rsid w:val="00E71DF3"/>
    <w:rsid w:val="00E7278E"/>
    <w:rsid w:val="00E736F1"/>
    <w:rsid w:val="00E739B8"/>
    <w:rsid w:val="00E73AFC"/>
    <w:rsid w:val="00E758BF"/>
    <w:rsid w:val="00E75D3D"/>
    <w:rsid w:val="00E75E80"/>
    <w:rsid w:val="00E76798"/>
    <w:rsid w:val="00E769F8"/>
    <w:rsid w:val="00E77A9D"/>
    <w:rsid w:val="00E80373"/>
    <w:rsid w:val="00E81F54"/>
    <w:rsid w:val="00E8287E"/>
    <w:rsid w:val="00E82AD3"/>
    <w:rsid w:val="00E83DE2"/>
    <w:rsid w:val="00E84C23"/>
    <w:rsid w:val="00E84D03"/>
    <w:rsid w:val="00E860DA"/>
    <w:rsid w:val="00E87D1E"/>
    <w:rsid w:val="00E912B2"/>
    <w:rsid w:val="00E92246"/>
    <w:rsid w:val="00E93465"/>
    <w:rsid w:val="00E94751"/>
    <w:rsid w:val="00E94CED"/>
    <w:rsid w:val="00E970E6"/>
    <w:rsid w:val="00EA02DC"/>
    <w:rsid w:val="00EA0CDE"/>
    <w:rsid w:val="00EA0D9D"/>
    <w:rsid w:val="00EA12DC"/>
    <w:rsid w:val="00EA17F4"/>
    <w:rsid w:val="00EA2A38"/>
    <w:rsid w:val="00EA315B"/>
    <w:rsid w:val="00EA412E"/>
    <w:rsid w:val="00EA6B32"/>
    <w:rsid w:val="00EA6ECC"/>
    <w:rsid w:val="00EA7033"/>
    <w:rsid w:val="00EA7D35"/>
    <w:rsid w:val="00EB177F"/>
    <w:rsid w:val="00EB2C6C"/>
    <w:rsid w:val="00EB6812"/>
    <w:rsid w:val="00EB6AC3"/>
    <w:rsid w:val="00EC1767"/>
    <w:rsid w:val="00EC33B5"/>
    <w:rsid w:val="00EC3A65"/>
    <w:rsid w:val="00EC4F0D"/>
    <w:rsid w:val="00EC5700"/>
    <w:rsid w:val="00EC5C30"/>
    <w:rsid w:val="00EC7176"/>
    <w:rsid w:val="00EC7AA0"/>
    <w:rsid w:val="00EC7E27"/>
    <w:rsid w:val="00ED0673"/>
    <w:rsid w:val="00ED1CA7"/>
    <w:rsid w:val="00ED297F"/>
    <w:rsid w:val="00ED3DDD"/>
    <w:rsid w:val="00ED4AE0"/>
    <w:rsid w:val="00ED74B4"/>
    <w:rsid w:val="00ED7913"/>
    <w:rsid w:val="00EE0011"/>
    <w:rsid w:val="00EE0A4D"/>
    <w:rsid w:val="00EE153C"/>
    <w:rsid w:val="00EE2161"/>
    <w:rsid w:val="00EE21DF"/>
    <w:rsid w:val="00EE22B2"/>
    <w:rsid w:val="00EE2495"/>
    <w:rsid w:val="00EE27AC"/>
    <w:rsid w:val="00EE518A"/>
    <w:rsid w:val="00EE5E9C"/>
    <w:rsid w:val="00EE5F77"/>
    <w:rsid w:val="00EE6046"/>
    <w:rsid w:val="00EE7EDC"/>
    <w:rsid w:val="00EF08F6"/>
    <w:rsid w:val="00EF2A79"/>
    <w:rsid w:val="00EF2B55"/>
    <w:rsid w:val="00EF3BCD"/>
    <w:rsid w:val="00EF3D86"/>
    <w:rsid w:val="00EF4B78"/>
    <w:rsid w:val="00EF598C"/>
    <w:rsid w:val="00EF67CB"/>
    <w:rsid w:val="00EF7E7F"/>
    <w:rsid w:val="00F0027C"/>
    <w:rsid w:val="00F00313"/>
    <w:rsid w:val="00F027CF"/>
    <w:rsid w:val="00F02BF4"/>
    <w:rsid w:val="00F0409D"/>
    <w:rsid w:val="00F059E6"/>
    <w:rsid w:val="00F0719E"/>
    <w:rsid w:val="00F11906"/>
    <w:rsid w:val="00F11FC9"/>
    <w:rsid w:val="00F12883"/>
    <w:rsid w:val="00F12C73"/>
    <w:rsid w:val="00F14660"/>
    <w:rsid w:val="00F1478E"/>
    <w:rsid w:val="00F14BF0"/>
    <w:rsid w:val="00F15169"/>
    <w:rsid w:val="00F162E2"/>
    <w:rsid w:val="00F16369"/>
    <w:rsid w:val="00F174CF"/>
    <w:rsid w:val="00F17DD3"/>
    <w:rsid w:val="00F17F12"/>
    <w:rsid w:val="00F22BBE"/>
    <w:rsid w:val="00F2330C"/>
    <w:rsid w:val="00F23C25"/>
    <w:rsid w:val="00F24269"/>
    <w:rsid w:val="00F24E62"/>
    <w:rsid w:val="00F2564C"/>
    <w:rsid w:val="00F256DF"/>
    <w:rsid w:val="00F25F85"/>
    <w:rsid w:val="00F26791"/>
    <w:rsid w:val="00F277D8"/>
    <w:rsid w:val="00F2798D"/>
    <w:rsid w:val="00F27CA4"/>
    <w:rsid w:val="00F31EB8"/>
    <w:rsid w:val="00F33C0E"/>
    <w:rsid w:val="00F33CEE"/>
    <w:rsid w:val="00F35192"/>
    <w:rsid w:val="00F36E2A"/>
    <w:rsid w:val="00F431B8"/>
    <w:rsid w:val="00F439A9"/>
    <w:rsid w:val="00F43C97"/>
    <w:rsid w:val="00F4466F"/>
    <w:rsid w:val="00F44CE8"/>
    <w:rsid w:val="00F45073"/>
    <w:rsid w:val="00F451DA"/>
    <w:rsid w:val="00F47390"/>
    <w:rsid w:val="00F510B0"/>
    <w:rsid w:val="00F51247"/>
    <w:rsid w:val="00F55194"/>
    <w:rsid w:val="00F553A2"/>
    <w:rsid w:val="00F55CAE"/>
    <w:rsid w:val="00F56E28"/>
    <w:rsid w:val="00F57566"/>
    <w:rsid w:val="00F5770B"/>
    <w:rsid w:val="00F57CEA"/>
    <w:rsid w:val="00F619A4"/>
    <w:rsid w:val="00F61D43"/>
    <w:rsid w:val="00F61DF2"/>
    <w:rsid w:val="00F64B6B"/>
    <w:rsid w:val="00F67DE8"/>
    <w:rsid w:val="00F67E58"/>
    <w:rsid w:val="00F72D0D"/>
    <w:rsid w:val="00F74320"/>
    <w:rsid w:val="00F76D69"/>
    <w:rsid w:val="00F80DBA"/>
    <w:rsid w:val="00F81015"/>
    <w:rsid w:val="00F8296E"/>
    <w:rsid w:val="00F83D68"/>
    <w:rsid w:val="00F844D7"/>
    <w:rsid w:val="00F855C2"/>
    <w:rsid w:val="00F858E3"/>
    <w:rsid w:val="00F86A50"/>
    <w:rsid w:val="00F87A13"/>
    <w:rsid w:val="00F910CB"/>
    <w:rsid w:val="00F966B5"/>
    <w:rsid w:val="00FA0980"/>
    <w:rsid w:val="00FA21AE"/>
    <w:rsid w:val="00FA2D02"/>
    <w:rsid w:val="00FA4428"/>
    <w:rsid w:val="00FA4DE1"/>
    <w:rsid w:val="00FA6F80"/>
    <w:rsid w:val="00FA77C8"/>
    <w:rsid w:val="00FB0250"/>
    <w:rsid w:val="00FB046B"/>
    <w:rsid w:val="00FB1DFE"/>
    <w:rsid w:val="00FB1E88"/>
    <w:rsid w:val="00FC01F8"/>
    <w:rsid w:val="00FC0D57"/>
    <w:rsid w:val="00FC1D4A"/>
    <w:rsid w:val="00FC1F53"/>
    <w:rsid w:val="00FC3D57"/>
    <w:rsid w:val="00FC4129"/>
    <w:rsid w:val="00FC4A7A"/>
    <w:rsid w:val="00FC4EA7"/>
    <w:rsid w:val="00FC7812"/>
    <w:rsid w:val="00FC7F80"/>
    <w:rsid w:val="00FD1D8E"/>
    <w:rsid w:val="00FD36B2"/>
    <w:rsid w:val="00FD4189"/>
    <w:rsid w:val="00FD5039"/>
    <w:rsid w:val="00FD6365"/>
    <w:rsid w:val="00FD76F9"/>
    <w:rsid w:val="00FD7DAC"/>
    <w:rsid w:val="00FE043D"/>
    <w:rsid w:val="00FE20E8"/>
    <w:rsid w:val="00FE38B7"/>
    <w:rsid w:val="00FE3D87"/>
    <w:rsid w:val="00FE5F22"/>
    <w:rsid w:val="00FE75F5"/>
    <w:rsid w:val="00FF0367"/>
    <w:rsid w:val="00FF1D25"/>
    <w:rsid w:val="00FF3343"/>
    <w:rsid w:val="00FF3C1D"/>
    <w:rsid w:val="00FF4E26"/>
    <w:rsid w:val="00FF6C3B"/>
    <w:rsid w:val="00FF6FCA"/>
    <w:rsid w:val="00FF75D6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2679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829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locked/>
    <w:rsid w:val="00F26791"/>
    <w:rPr>
      <w:rFonts w:eastAsia="Calibri"/>
      <w:b/>
      <w:bCs/>
      <w:sz w:val="28"/>
      <w:szCs w:val="28"/>
      <w:lang w:val="ru-RU" w:eastAsia="ru-RU" w:bidi="ar-SA"/>
    </w:rPr>
  </w:style>
  <w:style w:type="numbering" w:customStyle="1" w:styleId="1">
    <w:name w:val="Нет списка1"/>
    <w:next w:val="a2"/>
    <w:uiPriority w:val="99"/>
    <w:semiHidden/>
    <w:unhideWhenUsed/>
    <w:rsid w:val="00B979B3"/>
  </w:style>
  <w:style w:type="paragraph" w:customStyle="1" w:styleId="ConsPlusNormal">
    <w:name w:val="ConsPlusNormal"/>
    <w:rsid w:val="00B97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97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979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uiPriority w:val="59"/>
    <w:rsid w:val="00B979B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979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979B3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979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979B3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B516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2679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829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locked/>
    <w:rsid w:val="00F26791"/>
    <w:rPr>
      <w:rFonts w:eastAsia="Calibri"/>
      <w:b/>
      <w:bCs/>
      <w:sz w:val="28"/>
      <w:szCs w:val="28"/>
      <w:lang w:val="ru-RU" w:eastAsia="ru-RU" w:bidi="ar-SA"/>
    </w:rPr>
  </w:style>
  <w:style w:type="numbering" w:customStyle="1" w:styleId="1">
    <w:name w:val="Нет списка1"/>
    <w:next w:val="a2"/>
    <w:uiPriority w:val="99"/>
    <w:semiHidden/>
    <w:unhideWhenUsed/>
    <w:rsid w:val="00B979B3"/>
  </w:style>
  <w:style w:type="paragraph" w:customStyle="1" w:styleId="ConsPlusNormal">
    <w:name w:val="ConsPlusNormal"/>
    <w:rsid w:val="00B97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97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979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uiPriority w:val="59"/>
    <w:rsid w:val="00B979B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979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979B3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979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979B3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B516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акта государственной</vt:lpstr>
    </vt:vector>
  </TitlesOfParts>
  <Company>Администрация</Company>
  <LinksUpToDate>false</LinksUpToDate>
  <CharactersWithSpaces>26880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акта государственной</dc:title>
  <dc:creator>Женя</dc:creator>
  <cp:lastModifiedBy>S304</cp:lastModifiedBy>
  <cp:revision>2</cp:revision>
  <cp:lastPrinted>2017-12-28T01:59:00Z</cp:lastPrinted>
  <dcterms:created xsi:type="dcterms:W3CDTF">2018-01-10T04:58:00Z</dcterms:created>
  <dcterms:modified xsi:type="dcterms:W3CDTF">2018-01-10T04:58:00Z</dcterms:modified>
</cp:coreProperties>
</file>