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4F" w:rsidRPr="00B33F11" w:rsidRDefault="00DB144F" w:rsidP="00B33F11">
      <w:pPr>
        <w:pStyle w:val="a4"/>
        <w:jc w:val="center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>Администрация Ермаковского района</w:t>
      </w:r>
    </w:p>
    <w:p w:rsidR="00DB144F" w:rsidRPr="00B33F11" w:rsidRDefault="00DB144F" w:rsidP="00B33F1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33F11">
        <w:rPr>
          <w:rFonts w:ascii="Arial" w:hAnsi="Arial" w:cs="Arial"/>
          <w:b/>
          <w:sz w:val="24"/>
          <w:szCs w:val="24"/>
        </w:rPr>
        <w:t>ПОСТАНОВЛЕНИЕ</w:t>
      </w:r>
    </w:p>
    <w:p w:rsidR="00DB144F" w:rsidRPr="00B33F11" w:rsidRDefault="00DB144F" w:rsidP="00B33F11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B144F" w:rsidRPr="00B33F11" w:rsidRDefault="00DB144F" w:rsidP="00B33F11">
      <w:pPr>
        <w:pStyle w:val="a4"/>
        <w:jc w:val="both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>«18» декабря 201</w:t>
      </w:r>
      <w:r w:rsidR="00213A5B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B33F11">
        <w:rPr>
          <w:rFonts w:ascii="Arial" w:hAnsi="Arial" w:cs="Arial"/>
          <w:sz w:val="24"/>
          <w:szCs w:val="24"/>
        </w:rPr>
        <w:t xml:space="preserve"> </w:t>
      </w:r>
      <w:r w:rsidRPr="00B33F11">
        <w:rPr>
          <w:rFonts w:ascii="Arial" w:hAnsi="Arial" w:cs="Arial"/>
          <w:sz w:val="24"/>
          <w:szCs w:val="24"/>
        </w:rPr>
        <w:t>г.</w:t>
      </w:r>
      <w:r w:rsidR="00B33F1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B33F11" w:rsidRPr="00B33F11">
        <w:rPr>
          <w:rFonts w:ascii="Arial" w:hAnsi="Arial" w:cs="Arial"/>
          <w:sz w:val="24"/>
          <w:szCs w:val="24"/>
        </w:rPr>
        <w:t xml:space="preserve"> </w:t>
      </w:r>
      <w:r w:rsidRPr="00B33F11">
        <w:rPr>
          <w:rFonts w:ascii="Arial" w:hAnsi="Arial" w:cs="Arial"/>
          <w:sz w:val="24"/>
          <w:szCs w:val="24"/>
        </w:rPr>
        <w:t>№ 915-п</w:t>
      </w:r>
    </w:p>
    <w:p w:rsidR="00035D40" w:rsidRPr="00B33F11" w:rsidRDefault="00035D40" w:rsidP="00B33F1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3F11" w:rsidRDefault="00B33F11" w:rsidP="00B33F1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>Об утверждении Порядка предоставления компенсации выпадающих дох</w:t>
      </w:r>
      <w:r w:rsidRPr="00B33F11">
        <w:rPr>
          <w:rFonts w:ascii="Arial" w:hAnsi="Arial" w:cs="Arial"/>
          <w:sz w:val="24"/>
          <w:szCs w:val="24"/>
        </w:rPr>
        <w:t>о</w:t>
      </w:r>
      <w:r w:rsidRPr="00B33F11">
        <w:rPr>
          <w:rFonts w:ascii="Arial" w:hAnsi="Arial" w:cs="Arial"/>
          <w:sz w:val="24"/>
          <w:szCs w:val="24"/>
        </w:rPr>
        <w:t>дов энергоснабжающих организаций, связанных с применением государственных регулируемых цен (тарифов) на электрическую энергию, вырабатываемую д</w:t>
      </w:r>
      <w:r w:rsidRPr="00B33F11">
        <w:rPr>
          <w:rFonts w:ascii="Arial" w:hAnsi="Arial" w:cs="Arial"/>
          <w:sz w:val="24"/>
          <w:szCs w:val="24"/>
        </w:rPr>
        <w:t>и</w:t>
      </w:r>
      <w:r w:rsidRPr="00B33F11">
        <w:rPr>
          <w:rFonts w:ascii="Arial" w:hAnsi="Arial" w:cs="Arial"/>
          <w:sz w:val="24"/>
          <w:szCs w:val="24"/>
        </w:rPr>
        <w:t>зельными электростанциями на территории Ермаковского района Красноярского края на 2018 год,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3F11">
        <w:rPr>
          <w:rFonts w:ascii="Arial" w:hAnsi="Arial" w:cs="Arial"/>
          <w:sz w:val="24"/>
          <w:szCs w:val="24"/>
        </w:rPr>
        <w:t>контроля за</w:t>
      </w:r>
      <w:proofErr w:type="gramEnd"/>
      <w:r w:rsidRPr="00B33F11">
        <w:rPr>
          <w:rFonts w:ascii="Arial" w:hAnsi="Arial" w:cs="Arial"/>
          <w:sz w:val="24"/>
          <w:szCs w:val="24"/>
        </w:rPr>
        <w:t xml:space="preserve"> использованием средств компенсации и возврата в случае наруше</w:t>
      </w:r>
      <w:r>
        <w:rPr>
          <w:rFonts w:ascii="Arial" w:hAnsi="Arial" w:cs="Arial"/>
          <w:sz w:val="24"/>
          <w:szCs w:val="24"/>
        </w:rPr>
        <w:t>ния условий их предоставления.</w:t>
      </w:r>
    </w:p>
    <w:p w:rsidR="00B33F11" w:rsidRDefault="00B33F11" w:rsidP="00B33F1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7F49" w:rsidRPr="00B33F11" w:rsidRDefault="00747F49" w:rsidP="00B33F1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33F11">
        <w:rPr>
          <w:rFonts w:ascii="Arial" w:hAnsi="Arial" w:cs="Arial"/>
          <w:sz w:val="24"/>
          <w:szCs w:val="24"/>
        </w:rPr>
        <w:t>В соответствии с</w:t>
      </w:r>
      <w:r w:rsidR="00C20181" w:rsidRPr="00B33F11">
        <w:rPr>
          <w:rFonts w:ascii="Arial" w:hAnsi="Arial" w:cs="Arial"/>
          <w:sz w:val="24"/>
          <w:szCs w:val="24"/>
        </w:rPr>
        <w:t xml:space="preserve"> пунктом 2 статьи 3 закона Красноярского края от 20.12.2012 № 3-963 «О наделении органов местного самоуправления муниц</w:t>
      </w:r>
      <w:r w:rsidR="00C20181" w:rsidRPr="00B33F11">
        <w:rPr>
          <w:rFonts w:ascii="Arial" w:hAnsi="Arial" w:cs="Arial"/>
          <w:sz w:val="24"/>
          <w:szCs w:val="24"/>
        </w:rPr>
        <w:t>и</w:t>
      </w:r>
      <w:r w:rsidR="00C20181" w:rsidRPr="00B33F11">
        <w:rPr>
          <w:rFonts w:ascii="Arial" w:hAnsi="Arial" w:cs="Arial"/>
          <w:sz w:val="24"/>
          <w:szCs w:val="24"/>
        </w:rPr>
        <w:t>пальных районов края отдельными государственными полномочиями по компе</w:t>
      </w:r>
      <w:r w:rsidR="00C20181" w:rsidRPr="00B33F11">
        <w:rPr>
          <w:rFonts w:ascii="Arial" w:hAnsi="Arial" w:cs="Arial"/>
          <w:sz w:val="24"/>
          <w:szCs w:val="24"/>
        </w:rPr>
        <w:t>н</w:t>
      </w:r>
      <w:r w:rsidR="00C20181" w:rsidRPr="00B33F11">
        <w:rPr>
          <w:rFonts w:ascii="Arial" w:hAnsi="Arial" w:cs="Arial"/>
          <w:sz w:val="24"/>
          <w:szCs w:val="24"/>
        </w:rPr>
        <w:t>сации выпадающих доходов энергоснабжающих организаций, связанных с прим</w:t>
      </w:r>
      <w:r w:rsidR="00C20181" w:rsidRPr="00B33F11">
        <w:rPr>
          <w:rFonts w:ascii="Arial" w:hAnsi="Arial" w:cs="Arial"/>
          <w:sz w:val="24"/>
          <w:szCs w:val="24"/>
        </w:rPr>
        <w:t>е</w:t>
      </w:r>
      <w:r w:rsidR="00C20181" w:rsidRPr="00B33F11">
        <w:rPr>
          <w:rFonts w:ascii="Arial" w:hAnsi="Arial" w:cs="Arial"/>
          <w:sz w:val="24"/>
          <w:szCs w:val="24"/>
        </w:rPr>
        <w:t xml:space="preserve">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</w:t>
      </w:r>
      <w:r w:rsidRPr="00B33F11">
        <w:rPr>
          <w:rFonts w:ascii="Arial" w:hAnsi="Arial" w:cs="Arial"/>
          <w:sz w:val="24"/>
          <w:szCs w:val="24"/>
        </w:rPr>
        <w:t xml:space="preserve">пунктом 4 статьи 4 </w:t>
      </w:r>
      <w:r w:rsidR="004B610E" w:rsidRPr="00B33F11">
        <w:rPr>
          <w:rFonts w:ascii="Arial" w:hAnsi="Arial" w:cs="Arial"/>
          <w:sz w:val="24"/>
          <w:szCs w:val="24"/>
        </w:rPr>
        <w:t>з</w:t>
      </w:r>
      <w:r w:rsidRPr="00B33F11">
        <w:rPr>
          <w:rFonts w:ascii="Arial" w:hAnsi="Arial" w:cs="Arial"/>
          <w:sz w:val="24"/>
          <w:szCs w:val="24"/>
        </w:rPr>
        <w:t>акона Красноярского края от 20.12.2012 № 3-961 «О</w:t>
      </w:r>
      <w:proofErr w:type="gramEnd"/>
      <w:r w:rsidRPr="00B33F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3F11">
        <w:rPr>
          <w:rFonts w:ascii="Arial" w:hAnsi="Arial" w:cs="Arial"/>
          <w:sz w:val="24"/>
          <w:szCs w:val="24"/>
        </w:rPr>
        <w:t>компенсации выпадающих доходов энергоснабжающих организаций, связанных с применением государственных регулируемых цен (тарифов) на эле</w:t>
      </w:r>
      <w:r w:rsidRPr="00B33F11">
        <w:rPr>
          <w:rFonts w:ascii="Arial" w:hAnsi="Arial" w:cs="Arial"/>
          <w:sz w:val="24"/>
          <w:szCs w:val="24"/>
        </w:rPr>
        <w:t>к</w:t>
      </w:r>
      <w:r w:rsidRPr="00B33F11">
        <w:rPr>
          <w:rFonts w:ascii="Arial" w:hAnsi="Arial" w:cs="Arial"/>
          <w:sz w:val="24"/>
          <w:szCs w:val="24"/>
        </w:rPr>
        <w:t>трическую энергию, вырабатываемую дизельными электростанциями на террит</w:t>
      </w:r>
      <w:r w:rsidRPr="00B33F11">
        <w:rPr>
          <w:rFonts w:ascii="Arial" w:hAnsi="Arial" w:cs="Arial"/>
          <w:sz w:val="24"/>
          <w:szCs w:val="24"/>
        </w:rPr>
        <w:t>о</w:t>
      </w:r>
      <w:r w:rsidRPr="00B33F11">
        <w:rPr>
          <w:rFonts w:ascii="Arial" w:hAnsi="Arial" w:cs="Arial"/>
          <w:sz w:val="24"/>
          <w:szCs w:val="24"/>
        </w:rPr>
        <w:t xml:space="preserve">рии Красноярского края для населения», постановлением </w:t>
      </w:r>
      <w:r w:rsidR="004B610E" w:rsidRPr="00B33F11">
        <w:rPr>
          <w:rFonts w:ascii="Arial" w:hAnsi="Arial" w:cs="Arial"/>
          <w:sz w:val="24"/>
          <w:szCs w:val="24"/>
        </w:rPr>
        <w:t>п</w:t>
      </w:r>
      <w:r w:rsidRPr="00B33F11">
        <w:rPr>
          <w:rFonts w:ascii="Arial" w:hAnsi="Arial" w:cs="Arial"/>
          <w:sz w:val="24"/>
          <w:szCs w:val="24"/>
        </w:rPr>
        <w:t xml:space="preserve">равительства </w:t>
      </w:r>
      <w:r w:rsidR="00E26085" w:rsidRPr="00B33F11">
        <w:rPr>
          <w:rFonts w:ascii="Arial" w:hAnsi="Arial" w:cs="Arial"/>
          <w:sz w:val="24"/>
          <w:szCs w:val="24"/>
        </w:rPr>
        <w:t>Красн</w:t>
      </w:r>
      <w:r w:rsidR="00E26085" w:rsidRPr="00B33F11">
        <w:rPr>
          <w:rFonts w:ascii="Arial" w:hAnsi="Arial" w:cs="Arial"/>
          <w:sz w:val="24"/>
          <w:szCs w:val="24"/>
        </w:rPr>
        <w:t>о</w:t>
      </w:r>
      <w:r w:rsidR="00E26085" w:rsidRPr="00B33F11">
        <w:rPr>
          <w:rFonts w:ascii="Arial" w:hAnsi="Arial" w:cs="Arial"/>
          <w:sz w:val="24"/>
          <w:szCs w:val="24"/>
        </w:rPr>
        <w:t xml:space="preserve">ярского </w:t>
      </w:r>
      <w:r w:rsidRPr="00B33F11">
        <w:rPr>
          <w:rFonts w:ascii="Arial" w:hAnsi="Arial" w:cs="Arial"/>
          <w:sz w:val="24"/>
          <w:szCs w:val="24"/>
        </w:rPr>
        <w:t>края от 20.02.2013 № 43-п</w:t>
      </w:r>
      <w:r w:rsidR="00B33F11">
        <w:rPr>
          <w:rFonts w:ascii="Arial" w:hAnsi="Arial" w:cs="Arial"/>
          <w:sz w:val="24"/>
          <w:szCs w:val="24"/>
        </w:rPr>
        <w:t xml:space="preserve"> </w:t>
      </w:r>
      <w:r w:rsidR="00795BFB" w:rsidRPr="00B33F11">
        <w:rPr>
          <w:rFonts w:ascii="Arial" w:hAnsi="Arial" w:cs="Arial"/>
          <w:sz w:val="24"/>
          <w:szCs w:val="24"/>
        </w:rPr>
        <w:t>(в ред. Постановления Правительства Красн</w:t>
      </w:r>
      <w:r w:rsidR="00795BFB" w:rsidRPr="00B33F11">
        <w:rPr>
          <w:rFonts w:ascii="Arial" w:hAnsi="Arial" w:cs="Arial"/>
          <w:sz w:val="24"/>
          <w:szCs w:val="24"/>
        </w:rPr>
        <w:t>о</w:t>
      </w:r>
      <w:r w:rsidR="00795BFB" w:rsidRPr="00B33F11">
        <w:rPr>
          <w:rFonts w:ascii="Arial" w:hAnsi="Arial" w:cs="Arial"/>
          <w:sz w:val="24"/>
          <w:szCs w:val="24"/>
        </w:rPr>
        <w:t xml:space="preserve">ярского края от 23.09.2016 №473-п) </w:t>
      </w:r>
      <w:r w:rsidRPr="00B33F11">
        <w:rPr>
          <w:rFonts w:ascii="Arial" w:hAnsi="Arial" w:cs="Arial"/>
          <w:sz w:val="24"/>
          <w:szCs w:val="24"/>
        </w:rPr>
        <w:t xml:space="preserve">«О реализации </w:t>
      </w:r>
      <w:r w:rsidR="00614DE7" w:rsidRPr="00B33F11">
        <w:rPr>
          <w:rFonts w:ascii="Arial" w:hAnsi="Arial" w:cs="Arial"/>
          <w:sz w:val="24"/>
          <w:szCs w:val="24"/>
        </w:rPr>
        <w:t>з</w:t>
      </w:r>
      <w:r w:rsidRPr="00B33F11">
        <w:rPr>
          <w:rFonts w:ascii="Arial" w:hAnsi="Arial" w:cs="Arial"/>
          <w:sz w:val="24"/>
          <w:szCs w:val="24"/>
        </w:rPr>
        <w:t xml:space="preserve">акона Красноярского края «О компенсации выпадающих доходов энергоснабжающих организаций, связанных с применением государственных регулируемых цен (тарифов) на электрическую </w:t>
      </w:r>
      <w:proofErr w:type="gramEnd"/>
      <w:r w:rsidRPr="00B33F11">
        <w:rPr>
          <w:rFonts w:ascii="Arial" w:hAnsi="Arial" w:cs="Arial"/>
          <w:sz w:val="24"/>
          <w:szCs w:val="24"/>
        </w:rPr>
        <w:t>энергию, вырабатываемую дизельными электростанциями на территории Красн</w:t>
      </w:r>
      <w:r w:rsidRPr="00B33F11">
        <w:rPr>
          <w:rFonts w:ascii="Arial" w:hAnsi="Arial" w:cs="Arial"/>
          <w:sz w:val="24"/>
          <w:szCs w:val="24"/>
        </w:rPr>
        <w:t>о</w:t>
      </w:r>
      <w:r w:rsidRPr="00B33F11">
        <w:rPr>
          <w:rFonts w:ascii="Arial" w:hAnsi="Arial" w:cs="Arial"/>
          <w:sz w:val="24"/>
          <w:szCs w:val="24"/>
        </w:rPr>
        <w:t>ярского края для населения»</w:t>
      </w:r>
      <w:r w:rsidR="00D525BD" w:rsidRPr="00B33F11">
        <w:rPr>
          <w:rFonts w:ascii="Arial" w:hAnsi="Arial" w:cs="Arial"/>
          <w:sz w:val="24"/>
          <w:szCs w:val="24"/>
        </w:rPr>
        <w:t>, руководствуясь Уставом Ермаковского района</w:t>
      </w:r>
      <w:r w:rsidRPr="00B33F11">
        <w:rPr>
          <w:rFonts w:ascii="Arial" w:hAnsi="Arial" w:cs="Arial"/>
          <w:sz w:val="24"/>
          <w:szCs w:val="24"/>
        </w:rPr>
        <w:t>,</w:t>
      </w:r>
      <w:r w:rsidR="00B33F11">
        <w:rPr>
          <w:rFonts w:ascii="Arial" w:hAnsi="Arial" w:cs="Arial"/>
          <w:sz w:val="24"/>
          <w:szCs w:val="24"/>
        </w:rPr>
        <w:t xml:space="preserve"> </w:t>
      </w:r>
      <w:r w:rsidR="00614DE7" w:rsidRPr="00B33F11">
        <w:rPr>
          <w:rFonts w:ascii="Arial" w:hAnsi="Arial" w:cs="Arial"/>
          <w:sz w:val="24"/>
          <w:szCs w:val="24"/>
        </w:rPr>
        <w:t>а</w:t>
      </w:r>
      <w:r w:rsidR="00614DE7" w:rsidRPr="00B33F11">
        <w:rPr>
          <w:rFonts w:ascii="Arial" w:hAnsi="Arial" w:cs="Arial"/>
          <w:sz w:val="24"/>
          <w:szCs w:val="24"/>
        </w:rPr>
        <w:t>д</w:t>
      </w:r>
      <w:r w:rsidR="00614DE7" w:rsidRPr="00B33F11">
        <w:rPr>
          <w:rFonts w:ascii="Arial" w:hAnsi="Arial" w:cs="Arial"/>
          <w:sz w:val="24"/>
          <w:szCs w:val="24"/>
        </w:rPr>
        <w:t>министрация района</w:t>
      </w:r>
      <w:r w:rsidRPr="00B33F11">
        <w:rPr>
          <w:rFonts w:ascii="Arial" w:hAnsi="Arial" w:cs="Arial"/>
          <w:sz w:val="24"/>
          <w:szCs w:val="24"/>
        </w:rPr>
        <w:t xml:space="preserve"> ПОСТАНОВЛЯ</w:t>
      </w:r>
      <w:r w:rsidR="00795BFB" w:rsidRPr="00B33F11">
        <w:rPr>
          <w:rFonts w:ascii="Arial" w:hAnsi="Arial" w:cs="Arial"/>
          <w:sz w:val="24"/>
          <w:szCs w:val="24"/>
        </w:rPr>
        <w:t>Ю</w:t>
      </w:r>
      <w:r w:rsidRPr="00B33F11">
        <w:rPr>
          <w:rFonts w:ascii="Arial" w:hAnsi="Arial" w:cs="Arial"/>
          <w:sz w:val="24"/>
          <w:szCs w:val="24"/>
        </w:rPr>
        <w:t>:</w:t>
      </w:r>
    </w:p>
    <w:p w:rsidR="00230541" w:rsidRPr="00B33F11" w:rsidRDefault="00F0000E" w:rsidP="00B33F1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 xml:space="preserve">1. </w:t>
      </w:r>
      <w:r w:rsidR="006A6696" w:rsidRPr="00B33F11">
        <w:rPr>
          <w:rFonts w:ascii="Arial" w:hAnsi="Arial" w:cs="Arial"/>
          <w:sz w:val="24"/>
          <w:szCs w:val="24"/>
        </w:rPr>
        <w:t>Утвердить Порядок</w:t>
      </w:r>
      <w:r w:rsidR="00230541" w:rsidRPr="00B33F11">
        <w:rPr>
          <w:rFonts w:ascii="Arial" w:hAnsi="Arial" w:cs="Arial"/>
          <w:sz w:val="24"/>
          <w:szCs w:val="24"/>
        </w:rPr>
        <w:t xml:space="preserve"> предоставления компенсации выпадающих доходов энергоснабжающих организаций, связанных с применением государственных р</w:t>
      </w:r>
      <w:r w:rsidR="00230541" w:rsidRPr="00B33F11">
        <w:rPr>
          <w:rFonts w:ascii="Arial" w:hAnsi="Arial" w:cs="Arial"/>
          <w:sz w:val="24"/>
          <w:szCs w:val="24"/>
        </w:rPr>
        <w:t>е</w:t>
      </w:r>
      <w:r w:rsidR="00230541" w:rsidRPr="00B33F11">
        <w:rPr>
          <w:rFonts w:ascii="Arial" w:hAnsi="Arial" w:cs="Arial"/>
          <w:sz w:val="24"/>
          <w:szCs w:val="24"/>
        </w:rPr>
        <w:t>гулируемых цен (тарифов) на электрическую энергию, вырабатываемую дизел</w:t>
      </w:r>
      <w:r w:rsidR="00230541" w:rsidRPr="00B33F11">
        <w:rPr>
          <w:rFonts w:ascii="Arial" w:hAnsi="Arial" w:cs="Arial"/>
          <w:sz w:val="24"/>
          <w:szCs w:val="24"/>
        </w:rPr>
        <w:t>ь</w:t>
      </w:r>
      <w:r w:rsidR="00230541" w:rsidRPr="00B33F11">
        <w:rPr>
          <w:rFonts w:ascii="Arial" w:hAnsi="Arial" w:cs="Arial"/>
          <w:sz w:val="24"/>
          <w:szCs w:val="24"/>
        </w:rPr>
        <w:t>ными электростанциями на территории Ермаковского р</w:t>
      </w:r>
      <w:r w:rsidR="00035D40" w:rsidRPr="00B33F11">
        <w:rPr>
          <w:rFonts w:ascii="Arial" w:hAnsi="Arial" w:cs="Arial"/>
          <w:sz w:val="24"/>
          <w:szCs w:val="24"/>
        </w:rPr>
        <w:t>айона Красноярского края на 2018</w:t>
      </w:r>
      <w:r w:rsidR="00230541" w:rsidRPr="00B33F11">
        <w:rPr>
          <w:rFonts w:ascii="Arial" w:hAnsi="Arial" w:cs="Arial"/>
          <w:sz w:val="24"/>
          <w:szCs w:val="24"/>
        </w:rPr>
        <w:t xml:space="preserve"> год,</w:t>
      </w:r>
      <w:r w:rsidR="00B33F1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30541" w:rsidRPr="00B33F11">
        <w:rPr>
          <w:rFonts w:ascii="Arial" w:hAnsi="Arial" w:cs="Arial"/>
          <w:sz w:val="24"/>
          <w:szCs w:val="24"/>
        </w:rPr>
        <w:t>контроля за</w:t>
      </w:r>
      <w:proofErr w:type="gramEnd"/>
      <w:r w:rsidR="00230541" w:rsidRPr="00B33F11">
        <w:rPr>
          <w:rFonts w:ascii="Arial" w:hAnsi="Arial" w:cs="Arial"/>
          <w:sz w:val="24"/>
          <w:szCs w:val="24"/>
        </w:rPr>
        <w:t xml:space="preserve"> использованием средств компенсации и возврата в сл</w:t>
      </w:r>
      <w:r w:rsidR="00230541" w:rsidRPr="00B33F11">
        <w:rPr>
          <w:rFonts w:ascii="Arial" w:hAnsi="Arial" w:cs="Arial"/>
          <w:sz w:val="24"/>
          <w:szCs w:val="24"/>
        </w:rPr>
        <w:t>у</w:t>
      </w:r>
      <w:r w:rsidR="00230541" w:rsidRPr="00B33F11">
        <w:rPr>
          <w:rFonts w:ascii="Arial" w:hAnsi="Arial" w:cs="Arial"/>
          <w:sz w:val="24"/>
          <w:szCs w:val="24"/>
        </w:rPr>
        <w:t>чае нарушения условий их предоставления.</w:t>
      </w:r>
    </w:p>
    <w:p w:rsidR="00F0000E" w:rsidRPr="00B33F11" w:rsidRDefault="00641321" w:rsidP="00B33F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>(приложение 1)</w:t>
      </w:r>
      <w:r w:rsidR="00F0000E" w:rsidRPr="00B33F11">
        <w:rPr>
          <w:rFonts w:ascii="Arial" w:hAnsi="Arial" w:cs="Arial"/>
          <w:sz w:val="24"/>
          <w:szCs w:val="24"/>
        </w:rPr>
        <w:t>.</w:t>
      </w:r>
    </w:p>
    <w:p w:rsidR="00F0000E" w:rsidRPr="00B33F11" w:rsidRDefault="00F0000E" w:rsidP="00B33F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33F1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33F11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</w:t>
      </w:r>
      <w:r w:rsidR="00F668D1" w:rsidRPr="00B33F11">
        <w:rPr>
          <w:rFonts w:ascii="Arial" w:hAnsi="Arial" w:cs="Arial"/>
          <w:sz w:val="24"/>
          <w:szCs w:val="24"/>
        </w:rPr>
        <w:t>зам</w:t>
      </w:r>
      <w:r w:rsidR="00F668D1" w:rsidRPr="00B33F11">
        <w:rPr>
          <w:rFonts w:ascii="Arial" w:hAnsi="Arial" w:cs="Arial"/>
          <w:sz w:val="24"/>
          <w:szCs w:val="24"/>
        </w:rPr>
        <w:t>е</w:t>
      </w:r>
      <w:r w:rsidR="00F668D1" w:rsidRPr="00B33F11">
        <w:rPr>
          <w:rFonts w:ascii="Arial" w:hAnsi="Arial" w:cs="Arial"/>
          <w:sz w:val="24"/>
          <w:szCs w:val="24"/>
        </w:rPr>
        <w:t xml:space="preserve">стителем главы </w:t>
      </w:r>
      <w:r w:rsidR="00035D40" w:rsidRPr="00B33F11">
        <w:rPr>
          <w:rFonts w:ascii="Arial" w:hAnsi="Arial" w:cs="Arial"/>
          <w:sz w:val="24"/>
          <w:szCs w:val="24"/>
        </w:rPr>
        <w:t xml:space="preserve">администрации </w:t>
      </w:r>
      <w:r w:rsidR="00F668D1" w:rsidRPr="00B33F11">
        <w:rPr>
          <w:rFonts w:ascii="Arial" w:hAnsi="Arial" w:cs="Arial"/>
          <w:sz w:val="24"/>
          <w:szCs w:val="24"/>
        </w:rPr>
        <w:t>района Ю.В.</w:t>
      </w:r>
      <w:r w:rsidR="00CE2528">
        <w:rPr>
          <w:rFonts w:ascii="Arial" w:hAnsi="Arial" w:cs="Arial"/>
          <w:sz w:val="24"/>
          <w:szCs w:val="24"/>
        </w:rPr>
        <w:t xml:space="preserve"> </w:t>
      </w:r>
      <w:r w:rsidR="00F668D1" w:rsidRPr="00B33F11">
        <w:rPr>
          <w:rFonts w:ascii="Arial" w:hAnsi="Arial" w:cs="Arial"/>
          <w:sz w:val="24"/>
          <w:szCs w:val="24"/>
        </w:rPr>
        <w:t>Сарлина</w:t>
      </w:r>
      <w:r w:rsidR="00446AE4" w:rsidRPr="00B33F11">
        <w:rPr>
          <w:rFonts w:ascii="Arial" w:hAnsi="Arial" w:cs="Arial"/>
          <w:sz w:val="24"/>
          <w:szCs w:val="24"/>
        </w:rPr>
        <w:t>.</w:t>
      </w:r>
    </w:p>
    <w:p w:rsidR="00F0000E" w:rsidRPr="00B33F11" w:rsidRDefault="00F0000E" w:rsidP="00B33F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>3. Постановление вступает в силу со дня опубликования.</w:t>
      </w:r>
    </w:p>
    <w:p w:rsidR="00FD49EC" w:rsidRPr="00B33F11" w:rsidRDefault="00FD49EC" w:rsidP="00B33F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00E" w:rsidRPr="00B33F11" w:rsidRDefault="00C20181" w:rsidP="00B33F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>Глава</w:t>
      </w:r>
      <w:r w:rsidR="00F0000E" w:rsidRPr="00B33F11">
        <w:rPr>
          <w:rFonts w:ascii="Arial" w:hAnsi="Arial" w:cs="Arial"/>
          <w:sz w:val="24"/>
          <w:szCs w:val="24"/>
        </w:rPr>
        <w:t xml:space="preserve"> района</w:t>
      </w:r>
      <w:r w:rsidR="00B33F11">
        <w:rPr>
          <w:rFonts w:ascii="Arial" w:hAnsi="Arial" w:cs="Arial"/>
          <w:sz w:val="24"/>
          <w:szCs w:val="24"/>
        </w:rPr>
        <w:t xml:space="preserve"> </w:t>
      </w:r>
      <w:r w:rsidR="00CE25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6A6696" w:rsidRPr="00B33F11">
        <w:rPr>
          <w:rFonts w:ascii="Arial" w:hAnsi="Arial" w:cs="Arial"/>
          <w:sz w:val="24"/>
          <w:szCs w:val="24"/>
        </w:rPr>
        <w:t>М.А. Виговский</w:t>
      </w:r>
    </w:p>
    <w:p w:rsidR="00CE2528" w:rsidRDefault="00CE2528" w:rsidP="00B33F1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E2528" w:rsidSect="00B33F1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A409B" w:rsidRPr="00B33F11" w:rsidRDefault="00BA409B" w:rsidP="00CE25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E2528" w:rsidRDefault="00BA409B" w:rsidP="00CE2528">
      <w:pPr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 xml:space="preserve">к постановлению </w:t>
      </w:r>
      <w:r w:rsidR="00CE2528">
        <w:rPr>
          <w:rFonts w:ascii="Arial" w:hAnsi="Arial" w:cs="Arial"/>
          <w:sz w:val="24"/>
          <w:szCs w:val="24"/>
        </w:rPr>
        <w:t>администрации</w:t>
      </w:r>
    </w:p>
    <w:p w:rsidR="00CE2528" w:rsidRDefault="00CE2528" w:rsidP="00CE2528">
      <w:pPr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BA409B" w:rsidRPr="00B33F11" w:rsidRDefault="00BA409B" w:rsidP="00CE2528">
      <w:pPr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>от</w:t>
      </w:r>
      <w:r w:rsidR="00B861F8" w:rsidRPr="00B33F11">
        <w:rPr>
          <w:rFonts w:ascii="Arial" w:hAnsi="Arial" w:cs="Arial"/>
          <w:sz w:val="24"/>
          <w:szCs w:val="24"/>
        </w:rPr>
        <w:t xml:space="preserve"> 18.12.2017</w:t>
      </w:r>
      <w:r w:rsidR="00CE2528">
        <w:rPr>
          <w:rFonts w:ascii="Arial" w:hAnsi="Arial" w:cs="Arial"/>
          <w:sz w:val="24"/>
          <w:szCs w:val="24"/>
        </w:rPr>
        <w:t xml:space="preserve"> </w:t>
      </w:r>
      <w:r w:rsidR="00B861F8" w:rsidRPr="00B33F11">
        <w:rPr>
          <w:rFonts w:ascii="Arial" w:hAnsi="Arial" w:cs="Arial"/>
          <w:sz w:val="24"/>
          <w:szCs w:val="24"/>
        </w:rPr>
        <w:t>г. № 918-п</w:t>
      </w:r>
    </w:p>
    <w:p w:rsidR="00BA409B" w:rsidRPr="00B33F11" w:rsidRDefault="00BA409B" w:rsidP="00B33F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2528" w:rsidRDefault="00371816" w:rsidP="00B33F1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 xml:space="preserve">Порядок предоставления </w:t>
      </w:r>
      <w:r w:rsidR="008708CB" w:rsidRPr="00B33F11">
        <w:rPr>
          <w:rFonts w:ascii="Arial" w:hAnsi="Arial" w:cs="Arial"/>
          <w:sz w:val="24"/>
          <w:szCs w:val="24"/>
        </w:rPr>
        <w:t>компенсации выпадающих доход</w:t>
      </w:r>
      <w:r w:rsidRPr="00B33F11">
        <w:rPr>
          <w:rFonts w:ascii="Arial" w:hAnsi="Arial" w:cs="Arial"/>
          <w:sz w:val="24"/>
          <w:szCs w:val="24"/>
        </w:rPr>
        <w:t>ов энергосна</w:t>
      </w:r>
      <w:r w:rsidRPr="00B33F11">
        <w:rPr>
          <w:rFonts w:ascii="Arial" w:hAnsi="Arial" w:cs="Arial"/>
          <w:sz w:val="24"/>
          <w:szCs w:val="24"/>
        </w:rPr>
        <w:t>б</w:t>
      </w:r>
      <w:r w:rsidRPr="00B33F11">
        <w:rPr>
          <w:rFonts w:ascii="Arial" w:hAnsi="Arial" w:cs="Arial"/>
          <w:sz w:val="24"/>
          <w:szCs w:val="24"/>
        </w:rPr>
        <w:t>жающих организаций</w:t>
      </w:r>
      <w:r w:rsidR="008708CB" w:rsidRPr="00B33F11">
        <w:rPr>
          <w:rFonts w:ascii="Arial" w:hAnsi="Arial" w:cs="Arial"/>
          <w:sz w:val="24"/>
          <w:szCs w:val="24"/>
        </w:rPr>
        <w:t>, связанных с применением государственных регулируемых цен (тарифов) на электрическую энергию, вырабатываемую дизельными электр</w:t>
      </w:r>
      <w:r w:rsidR="008708CB" w:rsidRPr="00B33F11">
        <w:rPr>
          <w:rFonts w:ascii="Arial" w:hAnsi="Arial" w:cs="Arial"/>
          <w:sz w:val="24"/>
          <w:szCs w:val="24"/>
        </w:rPr>
        <w:t>о</w:t>
      </w:r>
      <w:r w:rsidR="008708CB" w:rsidRPr="00B33F11">
        <w:rPr>
          <w:rFonts w:ascii="Arial" w:hAnsi="Arial" w:cs="Arial"/>
          <w:sz w:val="24"/>
          <w:szCs w:val="24"/>
        </w:rPr>
        <w:t>станциями на территории Ермаковского района Красноярского края</w:t>
      </w:r>
      <w:r w:rsidRPr="00B33F11">
        <w:rPr>
          <w:rFonts w:ascii="Arial" w:hAnsi="Arial" w:cs="Arial"/>
          <w:sz w:val="24"/>
          <w:szCs w:val="24"/>
        </w:rPr>
        <w:t xml:space="preserve"> </w:t>
      </w:r>
      <w:r w:rsidR="00035D40" w:rsidRPr="00B33F11">
        <w:rPr>
          <w:rFonts w:ascii="Arial" w:hAnsi="Arial" w:cs="Arial"/>
          <w:sz w:val="24"/>
          <w:szCs w:val="24"/>
        </w:rPr>
        <w:t>на 2018</w:t>
      </w:r>
      <w:r w:rsidR="000F411C" w:rsidRPr="00B33F11">
        <w:rPr>
          <w:rFonts w:ascii="Arial" w:hAnsi="Arial" w:cs="Arial"/>
          <w:sz w:val="24"/>
          <w:szCs w:val="24"/>
        </w:rPr>
        <w:t xml:space="preserve"> год,</w:t>
      </w:r>
      <w:r w:rsidR="00B33F1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F411C" w:rsidRPr="00B33F11">
        <w:rPr>
          <w:rFonts w:ascii="Arial" w:hAnsi="Arial" w:cs="Arial"/>
          <w:sz w:val="24"/>
          <w:szCs w:val="24"/>
        </w:rPr>
        <w:t>контроля за</w:t>
      </w:r>
      <w:proofErr w:type="gramEnd"/>
      <w:r w:rsidR="000F411C" w:rsidRPr="00B33F11">
        <w:rPr>
          <w:rFonts w:ascii="Arial" w:hAnsi="Arial" w:cs="Arial"/>
          <w:sz w:val="24"/>
          <w:szCs w:val="24"/>
        </w:rPr>
        <w:t xml:space="preserve"> использованием средств компенсации и возврата в случае нарушения усло</w:t>
      </w:r>
      <w:r w:rsidR="00CE2528">
        <w:rPr>
          <w:rFonts w:ascii="Arial" w:hAnsi="Arial" w:cs="Arial"/>
          <w:sz w:val="24"/>
          <w:szCs w:val="24"/>
        </w:rPr>
        <w:t>вий их предоставления.</w:t>
      </w:r>
    </w:p>
    <w:p w:rsidR="00CE2528" w:rsidRDefault="00CE2528" w:rsidP="00B33F1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71816" w:rsidRPr="00B33F11" w:rsidRDefault="00BA409B" w:rsidP="00B33F1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33F11">
        <w:rPr>
          <w:rFonts w:ascii="Arial" w:hAnsi="Arial" w:cs="Arial"/>
          <w:sz w:val="24"/>
          <w:szCs w:val="24"/>
        </w:rPr>
        <w:t>Настоящий</w:t>
      </w:r>
      <w:r w:rsidR="00B33F11">
        <w:rPr>
          <w:rFonts w:ascii="Arial" w:hAnsi="Arial" w:cs="Arial"/>
          <w:sz w:val="24"/>
          <w:szCs w:val="24"/>
        </w:rPr>
        <w:t xml:space="preserve"> </w:t>
      </w:r>
      <w:r w:rsidRPr="00B33F11">
        <w:rPr>
          <w:rFonts w:ascii="Arial" w:hAnsi="Arial" w:cs="Arial"/>
          <w:sz w:val="24"/>
          <w:szCs w:val="24"/>
        </w:rPr>
        <w:t xml:space="preserve">Порядок </w:t>
      </w:r>
      <w:r w:rsidR="00371816" w:rsidRPr="00B33F11">
        <w:rPr>
          <w:rFonts w:ascii="Arial" w:hAnsi="Arial" w:cs="Arial"/>
          <w:sz w:val="24"/>
          <w:szCs w:val="24"/>
        </w:rPr>
        <w:t>предоставления компенсации выпадающих доходов энергоснабжающих организаций, связанных с применением государственных р</w:t>
      </w:r>
      <w:r w:rsidR="00371816" w:rsidRPr="00B33F11">
        <w:rPr>
          <w:rFonts w:ascii="Arial" w:hAnsi="Arial" w:cs="Arial"/>
          <w:sz w:val="24"/>
          <w:szCs w:val="24"/>
        </w:rPr>
        <w:t>е</w:t>
      </w:r>
      <w:r w:rsidR="00371816" w:rsidRPr="00B33F11">
        <w:rPr>
          <w:rFonts w:ascii="Arial" w:hAnsi="Arial" w:cs="Arial"/>
          <w:sz w:val="24"/>
          <w:szCs w:val="24"/>
        </w:rPr>
        <w:t>гулируемых цен (тарифов) на электрическую энергию, вырабатываемую дизел</w:t>
      </w:r>
      <w:r w:rsidR="00371816" w:rsidRPr="00B33F11">
        <w:rPr>
          <w:rFonts w:ascii="Arial" w:hAnsi="Arial" w:cs="Arial"/>
          <w:sz w:val="24"/>
          <w:szCs w:val="24"/>
        </w:rPr>
        <w:t>ь</w:t>
      </w:r>
      <w:r w:rsidR="00371816" w:rsidRPr="00B33F11">
        <w:rPr>
          <w:rFonts w:ascii="Arial" w:hAnsi="Arial" w:cs="Arial"/>
          <w:sz w:val="24"/>
          <w:szCs w:val="24"/>
        </w:rPr>
        <w:t>ными электростанциями на территории Ермаковского р</w:t>
      </w:r>
      <w:r w:rsidR="00B40008" w:rsidRPr="00B33F11">
        <w:rPr>
          <w:rFonts w:ascii="Arial" w:hAnsi="Arial" w:cs="Arial"/>
          <w:sz w:val="24"/>
          <w:szCs w:val="24"/>
        </w:rPr>
        <w:t>айона Красноярского края на 2018</w:t>
      </w:r>
      <w:r w:rsidR="00371816" w:rsidRPr="00B33F11">
        <w:rPr>
          <w:rFonts w:ascii="Arial" w:hAnsi="Arial" w:cs="Arial"/>
          <w:sz w:val="24"/>
          <w:szCs w:val="24"/>
        </w:rPr>
        <w:t xml:space="preserve"> год,</w:t>
      </w:r>
      <w:r w:rsidR="00B33F11">
        <w:rPr>
          <w:rFonts w:ascii="Arial" w:hAnsi="Arial" w:cs="Arial"/>
          <w:sz w:val="24"/>
          <w:szCs w:val="24"/>
        </w:rPr>
        <w:t xml:space="preserve"> </w:t>
      </w:r>
      <w:r w:rsidR="00371816" w:rsidRPr="00B33F11">
        <w:rPr>
          <w:rFonts w:ascii="Arial" w:hAnsi="Arial" w:cs="Arial"/>
          <w:sz w:val="24"/>
          <w:szCs w:val="24"/>
        </w:rPr>
        <w:t>контроля за использованием средств компенсации и возврата в сл</w:t>
      </w:r>
      <w:r w:rsidR="00371816" w:rsidRPr="00B33F11">
        <w:rPr>
          <w:rFonts w:ascii="Arial" w:hAnsi="Arial" w:cs="Arial"/>
          <w:sz w:val="24"/>
          <w:szCs w:val="24"/>
        </w:rPr>
        <w:t>у</w:t>
      </w:r>
      <w:r w:rsidR="00371816" w:rsidRPr="00B33F11">
        <w:rPr>
          <w:rFonts w:ascii="Arial" w:hAnsi="Arial" w:cs="Arial"/>
          <w:sz w:val="24"/>
          <w:szCs w:val="24"/>
        </w:rPr>
        <w:t xml:space="preserve">чае нарушения условий их предоставления </w:t>
      </w:r>
      <w:r w:rsidRPr="00B33F11">
        <w:rPr>
          <w:rFonts w:ascii="Arial" w:hAnsi="Arial" w:cs="Arial"/>
          <w:sz w:val="24"/>
          <w:szCs w:val="24"/>
        </w:rPr>
        <w:t>(далее - Порядок) определяет мех</w:t>
      </w:r>
      <w:r w:rsidRPr="00B33F11">
        <w:rPr>
          <w:rFonts w:ascii="Arial" w:hAnsi="Arial" w:cs="Arial"/>
          <w:sz w:val="24"/>
          <w:szCs w:val="24"/>
        </w:rPr>
        <w:t>а</w:t>
      </w:r>
      <w:r w:rsidRPr="00B33F11">
        <w:rPr>
          <w:rFonts w:ascii="Arial" w:hAnsi="Arial" w:cs="Arial"/>
          <w:sz w:val="24"/>
          <w:szCs w:val="24"/>
        </w:rPr>
        <w:t xml:space="preserve">низм предоставления </w:t>
      </w:r>
      <w:r w:rsidR="00230541" w:rsidRPr="00B33F11">
        <w:rPr>
          <w:rFonts w:ascii="Arial" w:hAnsi="Arial" w:cs="Arial"/>
          <w:sz w:val="24"/>
          <w:szCs w:val="24"/>
        </w:rPr>
        <w:t xml:space="preserve">компенсации выпадающих доходов </w:t>
      </w:r>
      <w:r w:rsidR="008708CB" w:rsidRPr="00B33F11">
        <w:rPr>
          <w:rFonts w:ascii="Arial" w:hAnsi="Arial" w:cs="Arial"/>
          <w:sz w:val="24"/>
          <w:szCs w:val="24"/>
        </w:rPr>
        <w:t>энергоснабжающи</w:t>
      </w:r>
      <w:r w:rsidR="00230541" w:rsidRPr="00B33F11">
        <w:rPr>
          <w:rFonts w:ascii="Arial" w:hAnsi="Arial" w:cs="Arial"/>
          <w:sz w:val="24"/>
          <w:szCs w:val="24"/>
        </w:rPr>
        <w:t>х</w:t>
      </w:r>
      <w:r w:rsidR="008708CB" w:rsidRPr="00B33F11">
        <w:rPr>
          <w:rFonts w:ascii="Arial" w:hAnsi="Arial" w:cs="Arial"/>
          <w:sz w:val="24"/>
          <w:szCs w:val="24"/>
        </w:rPr>
        <w:t xml:space="preserve"> о</w:t>
      </w:r>
      <w:r w:rsidR="008708CB" w:rsidRPr="00B33F11">
        <w:rPr>
          <w:rFonts w:ascii="Arial" w:hAnsi="Arial" w:cs="Arial"/>
          <w:sz w:val="24"/>
          <w:szCs w:val="24"/>
        </w:rPr>
        <w:t>р</w:t>
      </w:r>
      <w:r w:rsidR="008708CB" w:rsidRPr="00B33F11">
        <w:rPr>
          <w:rFonts w:ascii="Arial" w:hAnsi="Arial" w:cs="Arial"/>
          <w:sz w:val="24"/>
          <w:szCs w:val="24"/>
        </w:rPr>
        <w:t>ганизаци</w:t>
      </w:r>
      <w:r w:rsidR="00230541" w:rsidRPr="00B33F11">
        <w:rPr>
          <w:rFonts w:ascii="Arial" w:hAnsi="Arial" w:cs="Arial"/>
          <w:sz w:val="24"/>
          <w:szCs w:val="24"/>
        </w:rPr>
        <w:t>й,</w:t>
      </w:r>
      <w:r w:rsidR="00F30D88" w:rsidRPr="00B33F11">
        <w:rPr>
          <w:rFonts w:ascii="Arial" w:hAnsi="Arial" w:cs="Arial"/>
          <w:sz w:val="24"/>
          <w:szCs w:val="24"/>
        </w:rPr>
        <w:t xml:space="preserve"> связанных</w:t>
      </w:r>
      <w:r w:rsidR="00371816" w:rsidRPr="00B33F11">
        <w:rPr>
          <w:rFonts w:ascii="Arial" w:hAnsi="Arial" w:cs="Arial"/>
          <w:sz w:val="24"/>
          <w:szCs w:val="24"/>
        </w:rPr>
        <w:t xml:space="preserve"> </w:t>
      </w:r>
      <w:r w:rsidR="00F30D88" w:rsidRPr="00B33F11">
        <w:rPr>
          <w:rFonts w:ascii="Arial" w:hAnsi="Arial" w:cs="Arial"/>
          <w:sz w:val="24"/>
          <w:szCs w:val="24"/>
        </w:rPr>
        <w:t>с применением государственных регулируемых цен (тар</w:t>
      </w:r>
      <w:r w:rsidR="00F30D88" w:rsidRPr="00B33F11">
        <w:rPr>
          <w:rFonts w:ascii="Arial" w:hAnsi="Arial" w:cs="Arial"/>
          <w:sz w:val="24"/>
          <w:szCs w:val="24"/>
        </w:rPr>
        <w:t>и</w:t>
      </w:r>
      <w:r w:rsidR="00F30D88" w:rsidRPr="00B33F11">
        <w:rPr>
          <w:rFonts w:ascii="Arial" w:hAnsi="Arial" w:cs="Arial"/>
          <w:sz w:val="24"/>
          <w:szCs w:val="24"/>
        </w:rPr>
        <w:t>фов</w:t>
      </w:r>
      <w:proofErr w:type="gramEnd"/>
      <w:r w:rsidR="00F30D88" w:rsidRPr="00B33F11">
        <w:rPr>
          <w:rFonts w:ascii="Arial" w:hAnsi="Arial" w:cs="Arial"/>
          <w:sz w:val="24"/>
          <w:szCs w:val="24"/>
        </w:rPr>
        <w:t>) на электрическую энергию, вырабатываемую дизельными электростанциями на территории Ермаковского р</w:t>
      </w:r>
      <w:r w:rsidR="00035D40" w:rsidRPr="00B33F11">
        <w:rPr>
          <w:rFonts w:ascii="Arial" w:hAnsi="Arial" w:cs="Arial"/>
          <w:sz w:val="24"/>
          <w:szCs w:val="24"/>
        </w:rPr>
        <w:t>айона Красноярского края на 2018</w:t>
      </w:r>
      <w:r w:rsidR="00F30D88" w:rsidRPr="00B33F11">
        <w:rPr>
          <w:rFonts w:ascii="Arial" w:hAnsi="Arial" w:cs="Arial"/>
          <w:sz w:val="24"/>
          <w:szCs w:val="24"/>
        </w:rPr>
        <w:t xml:space="preserve"> год</w:t>
      </w:r>
      <w:r w:rsidR="00230541" w:rsidRPr="00B33F11">
        <w:rPr>
          <w:rFonts w:ascii="Arial" w:hAnsi="Arial" w:cs="Arial"/>
          <w:sz w:val="24"/>
          <w:szCs w:val="24"/>
        </w:rPr>
        <w:t xml:space="preserve"> (далее ко</w:t>
      </w:r>
      <w:r w:rsidR="00230541" w:rsidRPr="00B33F11">
        <w:rPr>
          <w:rFonts w:ascii="Arial" w:hAnsi="Arial" w:cs="Arial"/>
          <w:sz w:val="24"/>
          <w:szCs w:val="24"/>
        </w:rPr>
        <w:t>м</w:t>
      </w:r>
      <w:r w:rsidR="00230541" w:rsidRPr="00B33F11">
        <w:rPr>
          <w:rFonts w:ascii="Arial" w:hAnsi="Arial" w:cs="Arial"/>
          <w:sz w:val="24"/>
          <w:szCs w:val="24"/>
        </w:rPr>
        <w:t>пенсация)</w:t>
      </w:r>
      <w:r w:rsidR="00F30D88" w:rsidRPr="00B33F11">
        <w:rPr>
          <w:rFonts w:ascii="Arial" w:hAnsi="Arial" w:cs="Arial"/>
          <w:sz w:val="24"/>
          <w:szCs w:val="24"/>
        </w:rPr>
        <w:t>,</w:t>
      </w:r>
      <w:r w:rsidR="00B33F11">
        <w:rPr>
          <w:rFonts w:ascii="Arial" w:hAnsi="Arial" w:cs="Arial"/>
          <w:sz w:val="24"/>
          <w:szCs w:val="24"/>
        </w:rPr>
        <w:t xml:space="preserve"> </w:t>
      </w:r>
      <w:r w:rsidR="00230541" w:rsidRPr="00B33F11">
        <w:rPr>
          <w:rFonts w:ascii="Arial" w:hAnsi="Arial" w:cs="Arial"/>
          <w:sz w:val="24"/>
          <w:szCs w:val="24"/>
        </w:rPr>
        <w:t xml:space="preserve">с учетом территориальных особенностей и особенностей производства электрической энергии дизельными электростанциями в Ермаковском районе Красноярского края. </w:t>
      </w:r>
    </w:p>
    <w:p w:rsidR="00BA409B" w:rsidRPr="00B33F11" w:rsidRDefault="00BA409B" w:rsidP="00B33F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33F11">
        <w:rPr>
          <w:rFonts w:ascii="Arial" w:hAnsi="Arial" w:cs="Arial"/>
          <w:sz w:val="24"/>
          <w:szCs w:val="24"/>
        </w:rPr>
        <w:t>Понятия, используемые в настоящем Порядке, применяются в значениях, установленных нормативными правовыми актами Российской Федерации в сфере электроэнергетики и предоставления коммунальных услуг гражданам, а также З</w:t>
      </w:r>
      <w:r w:rsidRPr="00B33F11">
        <w:rPr>
          <w:rFonts w:ascii="Arial" w:hAnsi="Arial" w:cs="Arial"/>
          <w:sz w:val="24"/>
          <w:szCs w:val="24"/>
        </w:rPr>
        <w:t>а</w:t>
      </w:r>
      <w:r w:rsidRPr="00B33F11">
        <w:rPr>
          <w:rFonts w:ascii="Arial" w:hAnsi="Arial" w:cs="Arial"/>
          <w:sz w:val="24"/>
          <w:szCs w:val="24"/>
        </w:rPr>
        <w:t>коном Красноярского края от 20.12.2012 № 3-961 «О компенсации выпадающих доходов энергоснабжающих организаций, связанных с применением госуда</w:t>
      </w:r>
      <w:r w:rsidRPr="00B33F11">
        <w:rPr>
          <w:rFonts w:ascii="Arial" w:hAnsi="Arial" w:cs="Arial"/>
          <w:sz w:val="24"/>
          <w:szCs w:val="24"/>
        </w:rPr>
        <w:t>р</w:t>
      </w:r>
      <w:r w:rsidRPr="00B33F11">
        <w:rPr>
          <w:rFonts w:ascii="Arial" w:hAnsi="Arial" w:cs="Arial"/>
          <w:sz w:val="24"/>
          <w:szCs w:val="24"/>
        </w:rPr>
        <w:t>ственных регулируемых цен (тарифов) на электрическую энергию, вырабатыва</w:t>
      </w:r>
      <w:r w:rsidRPr="00B33F11">
        <w:rPr>
          <w:rFonts w:ascii="Arial" w:hAnsi="Arial" w:cs="Arial"/>
          <w:sz w:val="24"/>
          <w:szCs w:val="24"/>
        </w:rPr>
        <w:t>е</w:t>
      </w:r>
      <w:r w:rsidRPr="00B33F11">
        <w:rPr>
          <w:rFonts w:ascii="Arial" w:hAnsi="Arial" w:cs="Arial"/>
          <w:sz w:val="24"/>
          <w:szCs w:val="24"/>
        </w:rPr>
        <w:t>мую дизельными электростанциями на территории Красноярского края для нас</w:t>
      </w:r>
      <w:r w:rsidRPr="00B33F11">
        <w:rPr>
          <w:rFonts w:ascii="Arial" w:hAnsi="Arial" w:cs="Arial"/>
          <w:sz w:val="24"/>
          <w:szCs w:val="24"/>
        </w:rPr>
        <w:t>е</w:t>
      </w:r>
      <w:r w:rsidRPr="00B33F11">
        <w:rPr>
          <w:rFonts w:ascii="Arial" w:hAnsi="Arial" w:cs="Arial"/>
          <w:sz w:val="24"/>
          <w:szCs w:val="24"/>
        </w:rPr>
        <w:t>ления».</w:t>
      </w:r>
      <w:proofErr w:type="gramEnd"/>
    </w:p>
    <w:p w:rsidR="00BA409B" w:rsidRPr="00B33F11" w:rsidRDefault="00BA409B" w:rsidP="00B33F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 xml:space="preserve">3. Администрация Ермаковского района (далее – администрация района) перечисляет компенсацию </w:t>
      </w:r>
      <w:proofErr w:type="spellStart"/>
      <w:r w:rsidRPr="00B33F11">
        <w:rPr>
          <w:rFonts w:ascii="Arial" w:hAnsi="Arial" w:cs="Arial"/>
          <w:sz w:val="24"/>
          <w:szCs w:val="24"/>
        </w:rPr>
        <w:t>энергоснабжающим</w:t>
      </w:r>
      <w:proofErr w:type="spellEnd"/>
      <w:r w:rsidRPr="00B33F11">
        <w:rPr>
          <w:rFonts w:ascii="Arial" w:hAnsi="Arial" w:cs="Arial"/>
          <w:sz w:val="24"/>
          <w:szCs w:val="24"/>
        </w:rPr>
        <w:t xml:space="preserve"> организациям, в пределах сумм, поступающих из краевого бюджета, на основании заявки на получение компенс</w:t>
      </w:r>
      <w:r w:rsidRPr="00B33F11">
        <w:rPr>
          <w:rFonts w:ascii="Arial" w:hAnsi="Arial" w:cs="Arial"/>
          <w:sz w:val="24"/>
          <w:szCs w:val="24"/>
        </w:rPr>
        <w:t>а</w:t>
      </w:r>
      <w:r w:rsidRPr="00B33F11">
        <w:rPr>
          <w:rFonts w:ascii="Arial" w:hAnsi="Arial" w:cs="Arial"/>
          <w:sz w:val="24"/>
          <w:szCs w:val="24"/>
        </w:rPr>
        <w:t>ции (далее – заявка) и в соответствии со сводной бюджетной росписью районного бюджета.</w:t>
      </w:r>
    </w:p>
    <w:p w:rsidR="00BA409B" w:rsidRPr="00B33F11" w:rsidRDefault="00BA409B" w:rsidP="00B33F11">
      <w:pPr>
        <w:pStyle w:val="western"/>
        <w:shd w:val="clear" w:color="auto" w:fill="auto"/>
        <w:spacing w:before="0" w:beforeAutospacing="0" w:after="0"/>
        <w:ind w:firstLine="709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 xml:space="preserve">4. Компенсация выпадающих доходов предоставляется </w:t>
      </w:r>
      <w:proofErr w:type="spellStart"/>
      <w:r w:rsidRPr="00B33F11">
        <w:rPr>
          <w:rFonts w:ascii="Arial" w:hAnsi="Arial" w:cs="Arial"/>
          <w:sz w:val="24"/>
          <w:szCs w:val="24"/>
        </w:rPr>
        <w:t>энергоснабжающим</w:t>
      </w:r>
      <w:proofErr w:type="spellEnd"/>
      <w:r w:rsidRPr="00B33F11">
        <w:rPr>
          <w:rFonts w:ascii="Arial" w:hAnsi="Arial" w:cs="Arial"/>
          <w:sz w:val="24"/>
          <w:szCs w:val="24"/>
        </w:rPr>
        <w:t xml:space="preserve"> организациям в форме субсидии.</w:t>
      </w:r>
    </w:p>
    <w:p w:rsidR="00BA409B" w:rsidRPr="00B33F11" w:rsidRDefault="00BA409B" w:rsidP="00B33F11">
      <w:pPr>
        <w:pStyle w:val="western"/>
        <w:shd w:val="clear" w:color="auto" w:fill="auto"/>
        <w:spacing w:before="0" w:beforeAutospacing="0" w:after="0"/>
        <w:ind w:firstLine="709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 xml:space="preserve">5. Перечисление </w:t>
      </w:r>
      <w:proofErr w:type="spellStart"/>
      <w:r w:rsidRPr="00B33F11">
        <w:rPr>
          <w:rFonts w:ascii="Arial" w:hAnsi="Arial" w:cs="Arial"/>
          <w:sz w:val="24"/>
          <w:szCs w:val="24"/>
        </w:rPr>
        <w:t>энергоснабжающим</w:t>
      </w:r>
      <w:proofErr w:type="spellEnd"/>
      <w:r w:rsidRPr="00B33F11">
        <w:rPr>
          <w:rFonts w:ascii="Arial" w:hAnsi="Arial" w:cs="Arial"/>
          <w:sz w:val="24"/>
          <w:szCs w:val="24"/>
        </w:rPr>
        <w:t xml:space="preserve"> организациям компенсации осущест</w:t>
      </w:r>
      <w:r w:rsidRPr="00B33F11">
        <w:rPr>
          <w:rFonts w:ascii="Arial" w:hAnsi="Arial" w:cs="Arial"/>
          <w:sz w:val="24"/>
          <w:szCs w:val="24"/>
        </w:rPr>
        <w:t>в</w:t>
      </w:r>
      <w:r w:rsidRPr="00B33F11">
        <w:rPr>
          <w:rFonts w:ascii="Arial" w:hAnsi="Arial" w:cs="Arial"/>
          <w:sz w:val="24"/>
          <w:szCs w:val="24"/>
        </w:rPr>
        <w:t>ляется администрацией Ермаковского района при соблюдении следующих усл</w:t>
      </w:r>
      <w:r w:rsidRPr="00B33F11">
        <w:rPr>
          <w:rFonts w:ascii="Arial" w:hAnsi="Arial" w:cs="Arial"/>
          <w:sz w:val="24"/>
          <w:szCs w:val="24"/>
        </w:rPr>
        <w:t>о</w:t>
      </w:r>
      <w:r w:rsidRPr="00B33F11">
        <w:rPr>
          <w:rFonts w:ascii="Arial" w:hAnsi="Arial" w:cs="Arial"/>
          <w:sz w:val="24"/>
          <w:szCs w:val="24"/>
        </w:rPr>
        <w:t>вий:</w:t>
      </w:r>
    </w:p>
    <w:p w:rsidR="00BA409B" w:rsidRPr="00B33F11" w:rsidRDefault="00BA409B" w:rsidP="00B33F11">
      <w:pPr>
        <w:pStyle w:val="western"/>
        <w:shd w:val="clear" w:color="auto" w:fill="auto"/>
        <w:spacing w:before="0" w:beforeAutospacing="0" w:after="0"/>
        <w:ind w:firstLine="709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>- заключения соглашения о предоставлении субсидии на компенсацию в</w:t>
      </w:r>
      <w:r w:rsidRPr="00B33F11">
        <w:rPr>
          <w:rFonts w:ascii="Arial" w:hAnsi="Arial" w:cs="Arial"/>
          <w:sz w:val="24"/>
          <w:szCs w:val="24"/>
        </w:rPr>
        <w:t>ы</w:t>
      </w:r>
      <w:r w:rsidRPr="00B33F11">
        <w:rPr>
          <w:rFonts w:ascii="Arial" w:hAnsi="Arial" w:cs="Arial"/>
          <w:sz w:val="24"/>
          <w:szCs w:val="24"/>
        </w:rPr>
        <w:t>падающих доходов, возникающих в результате поставки населению по регулир</w:t>
      </w:r>
      <w:r w:rsidRPr="00B33F11">
        <w:rPr>
          <w:rFonts w:ascii="Arial" w:hAnsi="Arial" w:cs="Arial"/>
          <w:sz w:val="24"/>
          <w:szCs w:val="24"/>
        </w:rPr>
        <w:t>у</w:t>
      </w:r>
      <w:r w:rsidRPr="00B33F11">
        <w:rPr>
          <w:rFonts w:ascii="Arial" w:hAnsi="Arial" w:cs="Arial"/>
          <w:sz w:val="24"/>
          <w:szCs w:val="24"/>
        </w:rPr>
        <w:t>емым ценам (тарифам) электрической энергии, вырабатываемой дизельными электростанциями на территории Ермаковского района;</w:t>
      </w:r>
    </w:p>
    <w:p w:rsidR="00BA409B" w:rsidRPr="00B33F11" w:rsidRDefault="00BA409B" w:rsidP="00B33F1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33F11">
        <w:rPr>
          <w:rFonts w:ascii="Arial" w:hAnsi="Arial" w:cs="Arial"/>
          <w:color w:val="000000"/>
        </w:rPr>
        <w:t>- предоставления заявки на получение компенсации, подписанной руков</w:t>
      </w:r>
      <w:r w:rsidRPr="00B33F11">
        <w:rPr>
          <w:rFonts w:ascii="Arial" w:hAnsi="Arial" w:cs="Arial"/>
          <w:color w:val="000000"/>
        </w:rPr>
        <w:t>о</w:t>
      </w:r>
      <w:r w:rsidRPr="00B33F11">
        <w:rPr>
          <w:rFonts w:ascii="Arial" w:hAnsi="Arial" w:cs="Arial"/>
          <w:color w:val="000000"/>
        </w:rPr>
        <w:t xml:space="preserve">дителем </w:t>
      </w:r>
      <w:proofErr w:type="spellStart"/>
      <w:r w:rsidRPr="00B33F11">
        <w:rPr>
          <w:rFonts w:ascii="Arial" w:hAnsi="Arial" w:cs="Arial"/>
          <w:color w:val="000000"/>
        </w:rPr>
        <w:t>энергоснабжающей</w:t>
      </w:r>
      <w:proofErr w:type="spellEnd"/>
      <w:r w:rsidRPr="00B33F11">
        <w:rPr>
          <w:rFonts w:ascii="Arial" w:hAnsi="Arial" w:cs="Arial"/>
          <w:color w:val="000000"/>
        </w:rPr>
        <w:t xml:space="preserve"> организации и заверенной печатью, по форме с</w:t>
      </w:r>
      <w:r w:rsidRPr="00B33F11">
        <w:rPr>
          <w:rFonts w:ascii="Arial" w:hAnsi="Arial" w:cs="Arial"/>
          <w:color w:val="000000"/>
        </w:rPr>
        <w:t>о</w:t>
      </w:r>
      <w:r w:rsidRPr="00B33F11">
        <w:rPr>
          <w:rFonts w:ascii="Arial" w:hAnsi="Arial" w:cs="Arial"/>
          <w:color w:val="000000"/>
        </w:rPr>
        <w:t>гласно приложению № 1 к приложению № 2 к постановлению Правительства Красноярского края от 20.02.2013 № 43-п</w:t>
      </w:r>
      <w:r w:rsidR="00B33F11">
        <w:rPr>
          <w:rFonts w:ascii="Arial" w:hAnsi="Arial" w:cs="Arial"/>
        </w:rPr>
        <w:t xml:space="preserve"> </w:t>
      </w:r>
      <w:r w:rsidR="00565CD6" w:rsidRPr="00B33F11">
        <w:rPr>
          <w:rFonts w:ascii="Arial" w:hAnsi="Arial" w:cs="Arial"/>
          <w:color w:val="000000"/>
        </w:rPr>
        <w:t>(в ред. Постановления Правительства Красноярского края от 23.09.2016 №473-п)</w:t>
      </w:r>
      <w:r w:rsidRPr="00B33F11">
        <w:rPr>
          <w:rFonts w:ascii="Arial" w:hAnsi="Arial" w:cs="Arial"/>
          <w:color w:val="000000"/>
        </w:rPr>
        <w:t>;</w:t>
      </w:r>
    </w:p>
    <w:p w:rsidR="00BA409B" w:rsidRPr="00B33F11" w:rsidRDefault="00BA409B" w:rsidP="00B33F1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33F11">
        <w:rPr>
          <w:rFonts w:ascii="Arial" w:hAnsi="Arial" w:cs="Arial"/>
          <w:color w:val="000000"/>
        </w:rPr>
        <w:lastRenderedPageBreak/>
        <w:t>- предоставления расчета размера компенсации, подписанного руководит</w:t>
      </w:r>
      <w:r w:rsidRPr="00B33F11">
        <w:rPr>
          <w:rFonts w:ascii="Arial" w:hAnsi="Arial" w:cs="Arial"/>
          <w:color w:val="000000"/>
        </w:rPr>
        <w:t>е</w:t>
      </w:r>
      <w:r w:rsidRPr="00B33F11">
        <w:rPr>
          <w:rFonts w:ascii="Arial" w:hAnsi="Arial" w:cs="Arial"/>
          <w:color w:val="000000"/>
        </w:rPr>
        <w:t xml:space="preserve">лем </w:t>
      </w:r>
      <w:proofErr w:type="spellStart"/>
      <w:r w:rsidRPr="00B33F11">
        <w:rPr>
          <w:rFonts w:ascii="Arial" w:hAnsi="Arial" w:cs="Arial"/>
          <w:color w:val="000000"/>
        </w:rPr>
        <w:t>энергоснабжающей</w:t>
      </w:r>
      <w:proofErr w:type="spellEnd"/>
      <w:r w:rsidRPr="00B33F11">
        <w:rPr>
          <w:rFonts w:ascii="Arial" w:hAnsi="Arial" w:cs="Arial"/>
          <w:color w:val="000000"/>
        </w:rPr>
        <w:t xml:space="preserve"> организации и заверенного печатью, по форме согласно приложению № 2 к приложению № 2 к постановлению Правительства Красноя</w:t>
      </w:r>
      <w:r w:rsidRPr="00B33F11">
        <w:rPr>
          <w:rFonts w:ascii="Arial" w:hAnsi="Arial" w:cs="Arial"/>
          <w:color w:val="000000"/>
        </w:rPr>
        <w:t>р</w:t>
      </w:r>
      <w:r w:rsidRPr="00B33F11">
        <w:rPr>
          <w:rFonts w:ascii="Arial" w:hAnsi="Arial" w:cs="Arial"/>
          <w:color w:val="000000"/>
        </w:rPr>
        <w:t>ского края от 20.02.2013 № 43-п</w:t>
      </w:r>
      <w:r w:rsidR="00B33F11">
        <w:rPr>
          <w:rFonts w:ascii="Arial" w:hAnsi="Arial" w:cs="Arial"/>
        </w:rPr>
        <w:t xml:space="preserve"> </w:t>
      </w:r>
      <w:r w:rsidR="00565CD6" w:rsidRPr="00B33F11">
        <w:rPr>
          <w:rFonts w:ascii="Arial" w:hAnsi="Arial" w:cs="Arial"/>
          <w:color w:val="000000"/>
        </w:rPr>
        <w:t>(в ред. Постановления Правительства Красноя</w:t>
      </w:r>
      <w:r w:rsidR="00565CD6" w:rsidRPr="00B33F11">
        <w:rPr>
          <w:rFonts w:ascii="Arial" w:hAnsi="Arial" w:cs="Arial"/>
          <w:color w:val="000000"/>
        </w:rPr>
        <w:t>р</w:t>
      </w:r>
      <w:r w:rsidR="00565CD6" w:rsidRPr="00B33F11">
        <w:rPr>
          <w:rFonts w:ascii="Arial" w:hAnsi="Arial" w:cs="Arial"/>
          <w:color w:val="000000"/>
        </w:rPr>
        <w:t>ского края от 23.09.2016 №473-п)</w:t>
      </w:r>
      <w:r w:rsidRPr="00B33F11">
        <w:rPr>
          <w:rFonts w:ascii="Arial" w:hAnsi="Arial" w:cs="Arial"/>
          <w:color w:val="000000"/>
        </w:rPr>
        <w:t>;</w:t>
      </w:r>
    </w:p>
    <w:p w:rsidR="00BA409B" w:rsidRPr="00B33F11" w:rsidRDefault="00BA409B" w:rsidP="00B33F1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33F11">
        <w:rPr>
          <w:rFonts w:ascii="Arial" w:hAnsi="Arial" w:cs="Arial"/>
          <w:color w:val="000000"/>
        </w:rPr>
        <w:t>- предоставления данных об объеме полезного отпуска населению электр</w:t>
      </w:r>
      <w:r w:rsidRPr="00B33F11">
        <w:rPr>
          <w:rFonts w:ascii="Arial" w:hAnsi="Arial" w:cs="Arial"/>
          <w:color w:val="000000"/>
        </w:rPr>
        <w:t>и</w:t>
      </w:r>
      <w:r w:rsidRPr="00B33F11">
        <w:rPr>
          <w:rFonts w:ascii="Arial" w:hAnsi="Arial" w:cs="Arial"/>
          <w:color w:val="000000"/>
        </w:rPr>
        <w:t>ческой энергии, вырабатываемой дизельными электростанциями, согласованные органом исполнительной власти края в области регулирования цен (тарифов) на электрическую энергию и учтенные при формировании тарифов на электрическую энергию, вырабатываемую дизельными электростанциями (по форме, приведе</w:t>
      </w:r>
      <w:r w:rsidRPr="00B33F11">
        <w:rPr>
          <w:rFonts w:ascii="Arial" w:hAnsi="Arial" w:cs="Arial"/>
          <w:color w:val="000000"/>
        </w:rPr>
        <w:t>н</w:t>
      </w:r>
      <w:r w:rsidRPr="00B33F11">
        <w:rPr>
          <w:rFonts w:ascii="Arial" w:hAnsi="Arial" w:cs="Arial"/>
          <w:color w:val="000000"/>
        </w:rPr>
        <w:t>ной в таблице № П</w:t>
      </w:r>
      <w:proofErr w:type="gramStart"/>
      <w:r w:rsidRPr="00B33F11">
        <w:rPr>
          <w:rFonts w:ascii="Arial" w:hAnsi="Arial" w:cs="Arial"/>
          <w:color w:val="000000"/>
        </w:rPr>
        <w:t>1</w:t>
      </w:r>
      <w:proofErr w:type="gramEnd"/>
      <w:r w:rsidRPr="00B33F11">
        <w:rPr>
          <w:rFonts w:ascii="Arial" w:hAnsi="Arial" w:cs="Arial"/>
          <w:color w:val="000000"/>
        </w:rPr>
        <w:t>.6 Методических указаний по расчету регулируемых тарифов и цен на электрическую (тепловую) энергию на розничном (потребительском) ры</w:t>
      </w:r>
      <w:r w:rsidRPr="00B33F11">
        <w:rPr>
          <w:rFonts w:ascii="Arial" w:hAnsi="Arial" w:cs="Arial"/>
          <w:color w:val="000000"/>
        </w:rPr>
        <w:t>н</w:t>
      </w:r>
      <w:r w:rsidRPr="00B33F11">
        <w:rPr>
          <w:rFonts w:ascii="Arial" w:hAnsi="Arial" w:cs="Arial"/>
          <w:color w:val="000000"/>
        </w:rPr>
        <w:t>ке, утвержденных приказом Федеральной службы по тарифам от 06.08.2004 № 20-э/2);</w:t>
      </w:r>
    </w:p>
    <w:p w:rsidR="00CE2528" w:rsidRDefault="00BA409B" w:rsidP="00CE25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33F11">
        <w:rPr>
          <w:rFonts w:ascii="Arial" w:hAnsi="Arial" w:cs="Arial"/>
          <w:color w:val="000000"/>
        </w:rPr>
        <w:t>- предоставления сметы расходов, связанных с производством и поставкой электрической энергии, вырабатываемой дизельными электростанциями, согл</w:t>
      </w:r>
      <w:r w:rsidRPr="00B33F11">
        <w:rPr>
          <w:rFonts w:ascii="Arial" w:hAnsi="Arial" w:cs="Arial"/>
          <w:color w:val="000000"/>
        </w:rPr>
        <w:t>а</w:t>
      </w:r>
      <w:r w:rsidRPr="00B33F11">
        <w:rPr>
          <w:rFonts w:ascii="Arial" w:hAnsi="Arial" w:cs="Arial"/>
          <w:color w:val="000000"/>
        </w:rPr>
        <w:t>сованную органом регулирования и учтенную при формировании тарифов на электрическую энергию, вырабатываемую дизельными электростанциями (по форме, приведенной в таблице № П</w:t>
      </w:r>
      <w:proofErr w:type="gramStart"/>
      <w:r w:rsidRPr="00B33F11">
        <w:rPr>
          <w:rFonts w:ascii="Arial" w:hAnsi="Arial" w:cs="Arial"/>
          <w:color w:val="000000"/>
        </w:rPr>
        <w:t>1</w:t>
      </w:r>
      <w:proofErr w:type="gramEnd"/>
      <w:r w:rsidRPr="00B33F11">
        <w:rPr>
          <w:rFonts w:ascii="Arial" w:hAnsi="Arial" w:cs="Arial"/>
          <w:color w:val="000000"/>
        </w:rPr>
        <w:t>.15 Методических указаний по расчету рег</w:t>
      </w:r>
      <w:r w:rsidRPr="00B33F11">
        <w:rPr>
          <w:rFonts w:ascii="Arial" w:hAnsi="Arial" w:cs="Arial"/>
          <w:color w:val="000000"/>
        </w:rPr>
        <w:t>у</w:t>
      </w:r>
      <w:r w:rsidRPr="00B33F11">
        <w:rPr>
          <w:rFonts w:ascii="Arial" w:hAnsi="Arial" w:cs="Arial"/>
          <w:color w:val="000000"/>
        </w:rPr>
        <w:t>лируемых тарифов и цен на электрическую (тепловую) энергию на розничном (п</w:t>
      </w:r>
      <w:r w:rsidRPr="00B33F11">
        <w:rPr>
          <w:rFonts w:ascii="Arial" w:hAnsi="Arial" w:cs="Arial"/>
          <w:color w:val="000000"/>
        </w:rPr>
        <w:t>о</w:t>
      </w:r>
      <w:r w:rsidRPr="00B33F11">
        <w:rPr>
          <w:rFonts w:ascii="Arial" w:hAnsi="Arial" w:cs="Arial"/>
          <w:color w:val="000000"/>
        </w:rPr>
        <w:t>требительском) рынке, утвержденных приказом Федеральной службы по тарифам от 06.08.2004 № 20-э/2).</w:t>
      </w:r>
    </w:p>
    <w:p w:rsidR="00CE2528" w:rsidRDefault="008E7499" w:rsidP="00CE25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33F11">
        <w:rPr>
          <w:rFonts w:ascii="Arial" w:hAnsi="Arial" w:cs="Arial"/>
        </w:rPr>
        <w:t xml:space="preserve">6. Срок рассмотрения документов, предусмотренных </w:t>
      </w:r>
      <w:r w:rsidRPr="00CE2528">
        <w:rPr>
          <w:rFonts w:ascii="Arial" w:hAnsi="Arial" w:cs="Arial"/>
        </w:rPr>
        <w:t>пунктом 5</w:t>
      </w:r>
      <w:r w:rsidRPr="00B33F11">
        <w:rPr>
          <w:rFonts w:ascii="Arial" w:hAnsi="Arial" w:cs="Arial"/>
        </w:rPr>
        <w:t xml:space="preserve"> настоящего Порядка, составляет не более пяти рабочих дней с момента их получения адм</w:t>
      </w:r>
      <w:r w:rsidRPr="00B33F11">
        <w:rPr>
          <w:rFonts w:ascii="Arial" w:hAnsi="Arial" w:cs="Arial"/>
        </w:rPr>
        <w:t>и</w:t>
      </w:r>
      <w:r w:rsidRPr="00B33F11">
        <w:rPr>
          <w:rFonts w:ascii="Arial" w:hAnsi="Arial" w:cs="Arial"/>
        </w:rPr>
        <w:t>нистрацией Ермаковского района.</w:t>
      </w:r>
    </w:p>
    <w:p w:rsidR="00CE2528" w:rsidRDefault="008E7499" w:rsidP="00CE25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33F11">
        <w:rPr>
          <w:rFonts w:ascii="Arial" w:hAnsi="Arial" w:cs="Arial"/>
        </w:rPr>
        <w:t xml:space="preserve">7. </w:t>
      </w:r>
      <w:proofErr w:type="gramStart"/>
      <w:r w:rsidRPr="00B33F11">
        <w:rPr>
          <w:rFonts w:ascii="Arial" w:hAnsi="Arial" w:cs="Arial"/>
        </w:rPr>
        <w:t xml:space="preserve">По итогам рассмотрения </w:t>
      </w:r>
      <w:r w:rsidRPr="00CE2528">
        <w:rPr>
          <w:rFonts w:ascii="Arial" w:hAnsi="Arial" w:cs="Arial"/>
        </w:rPr>
        <w:t>заявки</w:t>
      </w:r>
      <w:r w:rsidRPr="00B33F11">
        <w:rPr>
          <w:rFonts w:ascii="Arial" w:hAnsi="Arial" w:cs="Arial"/>
        </w:rPr>
        <w:t xml:space="preserve"> на получение компенсации и документов, указанных в </w:t>
      </w:r>
      <w:r w:rsidRPr="00CE2528">
        <w:rPr>
          <w:rFonts w:ascii="Arial" w:hAnsi="Arial" w:cs="Arial"/>
        </w:rPr>
        <w:t>пункте 5</w:t>
      </w:r>
      <w:r w:rsidRPr="00B33F11">
        <w:rPr>
          <w:rFonts w:ascii="Arial" w:hAnsi="Arial" w:cs="Arial"/>
        </w:rPr>
        <w:t xml:space="preserve"> настоящего Порядка, администрация Ермаковского района</w:t>
      </w:r>
      <w:r w:rsidR="00B33F11">
        <w:rPr>
          <w:rFonts w:ascii="Arial" w:hAnsi="Arial" w:cs="Arial"/>
        </w:rPr>
        <w:t xml:space="preserve"> </w:t>
      </w:r>
      <w:r w:rsidRPr="00B33F11">
        <w:rPr>
          <w:rFonts w:ascii="Arial" w:hAnsi="Arial" w:cs="Arial"/>
        </w:rPr>
        <w:t>принимает решение о предоставлении компенсации или об отказе в ее пред</w:t>
      </w:r>
      <w:r w:rsidRPr="00B33F11">
        <w:rPr>
          <w:rFonts w:ascii="Arial" w:hAnsi="Arial" w:cs="Arial"/>
        </w:rPr>
        <w:t>о</w:t>
      </w:r>
      <w:r w:rsidRPr="00B33F11">
        <w:rPr>
          <w:rFonts w:ascii="Arial" w:hAnsi="Arial" w:cs="Arial"/>
        </w:rPr>
        <w:t>ставлении по основаниям, предусмотренным Законом Красноярского края от 20.12.2012 № 3-961 «О компенсации выпадающих доходов энергоснабжающих о</w:t>
      </w:r>
      <w:r w:rsidRPr="00B33F11">
        <w:rPr>
          <w:rFonts w:ascii="Arial" w:hAnsi="Arial" w:cs="Arial"/>
        </w:rPr>
        <w:t>р</w:t>
      </w:r>
      <w:r w:rsidRPr="00B33F11">
        <w:rPr>
          <w:rFonts w:ascii="Arial" w:hAnsi="Arial" w:cs="Arial"/>
        </w:rPr>
        <w:t>ганизаций, связанных с применением государственных регулируемых цен (тар</w:t>
      </w:r>
      <w:r w:rsidRPr="00B33F11">
        <w:rPr>
          <w:rFonts w:ascii="Arial" w:hAnsi="Arial" w:cs="Arial"/>
        </w:rPr>
        <w:t>и</w:t>
      </w:r>
      <w:r w:rsidRPr="00B33F11">
        <w:rPr>
          <w:rFonts w:ascii="Arial" w:hAnsi="Arial" w:cs="Arial"/>
        </w:rPr>
        <w:t>фов) на электрическую энергию, вырабатываемую дизельными электростанциями на территории Красноярского</w:t>
      </w:r>
      <w:proofErr w:type="gramEnd"/>
      <w:r w:rsidRPr="00B33F11">
        <w:rPr>
          <w:rFonts w:ascii="Arial" w:hAnsi="Arial" w:cs="Arial"/>
        </w:rPr>
        <w:t xml:space="preserve"> края для населения».</w:t>
      </w:r>
    </w:p>
    <w:p w:rsidR="00BA409B" w:rsidRPr="00B33F11" w:rsidRDefault="008E7499" w:rsidP="00CE25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33F11">
        <w:rPr>
          <w:rFonts w:ascii="Arial" w:hAnsi="Arial" w:cs="Arial"/>
          <w:color w:val="000000"/>
        </w:rPr>
        <w:t>8</w:t>
      </w:r>
      <w:r w:rsidR="00BA409B" w:rsidRPr="00B33F11"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 w:rsidR="00BA409B" w:rsidRPr="00B33F11">
        <w:rPr>
          <w:rFonts w:ascii="Arial" w:hAnsi="Arial" w:cs="Arial"/>
          <w:color w:val="000000"/>
        </w:rPr>
        <w:t>Энергоснабжающие</w:t>
      </w:r>
      <w:proofErr w:type="spellEnd"/>
      <w:r w:rsidR="00BA409B" w:rsidRPr="00B33F11">
        <w:rPr>
          <w:rFonts w:ascii="Arial" w:hAnsi="Arial" w:cs="Arial"/>
          <w:color w:val="000000"/>
        </w:rPr>
        <w:t xml:space="preserve"> организации с целью получения субсидии на компе</w:t>
      </w:r>
      <w:r w:rsidR="00BA409B" w:rsidRPr="00B33F11">
        <w:rPr>
          <w:rFonts w:ascii="Arial" w:hAnsi="Arial" w:cs="Arial"/>
          <w:color w:val="000000"/>
        </w:rPr>
        <w:t>н</w:t>
      </w:r>
      <w:r w:rsidR="00BA409B" w:rsidRPr="00B33F11">
        <w:rPr>
          <w:rFonts w:ascii="Arial" w:hAnsi="Arial" w:cs="Arial"/>
          <w:color w:val="000000"/>
        </w:rPr>
        <w:t>сацию ежемесячно предоставляют в администрацию района заявку не позднее 10 числа месяца, предшествующего месяцу финансирования</w:t>
      </w:r>
      <w:r w:rsidR="00090D67" w:rsidRPr="00B33F11">
        <w:rPr>
          <w:rFonts w:ascii="Arial" w:hAnsi="Arial" w:cs="Arial"/>
          <w:color w:val="000000"/>
        </w:rPr>
        <w:t xml:space="preserve"> и на основании </w:t>
      </w:r>
      <w:r w:rsidR="00B94878" w:rsidRPr="00B33F11">
        <w:rPr>
          <w:rFonts w:ascii="Arial" w:hAnsi="Arial" w:cs="Arial"/>
          <w:color w:val="000000"/>
        </w:rPr>
        <w:t xml:space="preserve">пункта </w:t>
      </w:r>
      <w:r w:rsidR="00FA00AF" w:rsidRPr="00B33F11">
        <w:rPr>
          <w:rFonts w:ascii="Arial" w:hAnsi="Arial" w:cs="Arial"/>
          <w:color w:val="000000"/>
        </w:rPr>
        <w:t>«</w:t>
      </w:r>
      <w:r w:rsidR="00B94878" w:rsidRPr="00B33F11">
        <w:rPr>
          <w:rFonts w:ascii="Arial" w:hAnsi="Arial" w:cs="Arial"/>
          <w:color w:val="000000"/>
        </w:rPr>
        <w:t>в</w:t>
      </w:r>
      <w:r w:rsidR="00FA00AF" w:rsidRPr="00B33F11">
        <w:rPr>
          <w:rFonts w:ascii="Arial" w:hAnsi="Arial" w:cs="Arial"/>
          <w:color w:val="000000"/>
        </w:rPr>
        <w:t>»</w:t>
      </w:r>
      <w:r w:rsidR="00B94878" w:rsidRPr="00B33F11">
        <w:rPr>
          <w:rFonts w:ascii="Arial" w:hAnsi="Arial" w:cs="Arial"/>
          <w:color w:val="000000"/>
        </w:rPr>
        <w:t xml:space="preserve"> статьи 3 </w:t>
      </w:r>
      <w:r w:rsidR="00090D67" w:rsidRPr="00B33F11">
        <w:rPr>
          <w:rFonts w:ascii="Arial" w:hAnsi="Arial" w:cs="Arial"/>
          <w:color w:val="000000"/>
        </w:rPr>
        <w:t xml:space="preserve">Закона Красноярского края от </w:t>
      </w:r>
      <w:r w:rsidR="00090D67" w:rsidRPr="00B33F11">
        <w:rPr>
          <w:rFonts w:ascii="Arial" w:hAnsi="Arial" w:cs="Arial"/>
        </w:rPr>
        <w:t>20.12.2012</w:t>
      </w:r>
      <w:r w:rsidR="00B33F11">
        <w:rPr>
          <w:rFonts w:ascii="Arial" w:hAnsi="Arial" w:cs="Arial"/>
        </w:rPr>
        <w:t xml:space="preserve"> </w:t>
      </w:r>
      <w:r w:rsidR="00090D67" w:rsidRPr="00B33F11">
        <w:rPr>
          <w:rFonts w:ascii="Arial" w:hAnsi="Arial" w:cs="Arial"/>
        </w:rPr>
        <w:t>№ 3-963 «О наделении о</w:t>
      </w:r>
      <w:r w:rsidR="00090D67" w:rsidRPr="00B33F11">
        <w:rPr>
          <w:rFonts w:ascii="Arial" w:hAnsi="Arial" w:cs="Arial"/>
        </w:rPr>
        <w:t>р</w:t>
      </w:r>
      <w:r w:rsidR="00090D67" w:rsidRPr="00B33F11">
        <w:rPr>
          <w:rFonts w:ascii="Arial" w:hAnsi="Arial" w:cs="Arial"/>
        </w:rPr>
        <w:t>ганов местного самоуправления муниципальных районов края отдельными гос</w:t>
      </w:r>
      <w:r w:rsidR="00090D67" w:rsidRPr="00B33F11">
        <w:rPr>
          <w:rFonts w:ascii="Arial" w:hAnsi="Arial" w:cs="Arial"/>
        </w:rPr>
        <w:t>у</w:t>
      </w:r>
      <w:r w:rsidR="00090D67" w:rsidRPr="00B33F11">
        <w:rPr>
          <w:rFonts w:ascii="Arial" w:hAnsi="Arial" w:cs="Arial"/>
        </w:rPr>
        <w:t>дарственными полномочиями по компенсации выпадающих доходов энергосна</w:t>
      </w:r>
      <w:r w:rsidR="00090D67" w:rsidRPr="00B33F11">
        <w:rPr>
          <w:rFonts w:ascii="Arial" w:hAnsi="Arial" w:cs="Arial"/>
        </w:rPr>
        <w:t>б</w:t>
      </w:r>
      <w:r w:rsidR="00090D67" w:rsidRPr="00B33F11">
        <w:rPr>
          <w:rFonts w:ascii="Arial" w:hAnsi="Arial" w:cs="Arial"/>
        </w:rPr>
        <w:t>жающих организаций, связанных с применением государственных регулируемых цен (тарифов) на</w:t>
      </w:r>
      <w:proofErr w:type="gramEnd"/>
      <w:r w:rsidR="00090D67" w:rsidRPr="00B33F11">
        <w:rPr>
          <w:rFonts w:ascii="Arial" w:hAnsi="Arial" w:cs="Arial"/>
        </w:rPr>
        <w:t xml:space="preserve"> </w:t>
      </w:r>
      <w:proofErr w:type="gramStart"/>
      <w:r w:rsidR="00090D67" w:rsidRPr="00B33F11">
        <w:rPr>
          <w:rFonts w:ascii="Arial" w:hAnsi="Arial" w:cs="Arial"/>
        </w:rPr>
        <w:t>электрическую энергию, вырабатываемую дизельными электр</w:t>
      </w:r>
      <w:r w:rsidR="00090D67" w:rsidRPr="00B33F11">
        <w:rPr>
          <w:rFonts w:ascii="Arial" w:hAnsi="Arial" w:cs="Arial"/>
        </w:rPr>
        <w:t>о</w:t>
      </w:r>
      <w:r w:rsidR="00090D67" w:rsidRPr="00B33F11">
        <w:rPr>
          <w:rFonts w:ascii="Arial" w:hAnsi="Arial" w:cs="Arial"/>
        </w:rPr>
        <w:t>станциями на территории Красноярского края для населения»</w:t>
      </w:r>
      <w:r w:rsidR="00B94878" w:rsidRPr="00B33F11">
        <w:rPr>
          <w:rFonts w:ascii="Arial" w:hAnsi="Arial" w:cs="Arial"/>
        </w:rPr>
        <w:t xml:space="preserve"> отчет об использ</w:t>
      </w:r>
      <w:r w:rsidR="00B94878" w:rsidRPr="00B33F11">
        <w:rPr>
          <w:rFonts w:ascii="Arial" w:hAnsi="Arial" w:cs="Arial"/>
        </w:rPr>
        <w:t>о</w:t>
      </w:r>
      <w:r w:rsidR="00B94878" w:rsidRPr="00B33F11">
        <w:rPr>
          <w:rFonts w:ascii="Arial" w:hAnsi="Arial" w:cs="Arial"/>
        </w:rPr>
        <w:t xml:space="preserve">вании средств компенсации выпадающих доходов </w:t>
      </w:r>
      <w:proofErr w:type="spellStart"/>
      <w:r w:rsidR="00B94878" w:rsidRPr="00B33F11">
        <w:rPr>
          <w:rFonts w:ascii="Arial" w:hAnsi="Arial" w:cs="Arial"/>
        </w:rPr>
        <w:t>энергоснабжающей</w:t>
      </w:r>
      <w:proofErr w:type="spellEnd"/>
      <w:r w:rsidR="00B94878" w:rsidRPr="00B33F11">
        <w:rPr>
          <w:rFonts w:ascii="Arial" w:hAnsi="Arial" w:cs="Arial"/>
        </w:rPr>
        <w:t xml:space="preserve"> организ</w:t>
      </w:r>
      <w:r w:rsidR="00B94878" w:rsidRPr="00B33F11">
        <w:rPr>
          <w:rFonts w:ascii="Arial" w:hAnsi="Arial" w:cs="Arial"/>
        </w:rPr>
        <w:t>а</w:t>
      </w:r>
      <w:r w:rsidR="00B94878" w:rsidRPr="00B33F11">
        <w:rPr>
          <w:rFonts w:ascii="Arial" w:hAnsi="Arial" w:cs="Arial"/>
        </w:rPr>
        <w:t>ции, возникающих в результате поставки населению по регулируемым ценам (т</w:t>
      </w:r>
      <w:r w:rsidR="00B94878" w:rsidRPr="00B33F11">
        <w:rPr>
          <w:rFonts w:ascii="Arial" w:hAnsi="Arial" w:cs="Arial"/>
        </w:rPr>
        <w:t>а</w:t>
      </w:r>
      <w:r w:rsidR="00B94878" w:rsidRPr="00B33F11">
        <w:rPr>
          <w:rFonts w:ascii="Arial" w:hAnsi="Arial" w:cs="Arial"/>
        </w:rPr>
        <w:t>рифам) электрической энергии, вырабатываемой дизельными электростанциями за предыдущий месяц согласно приложению № 1 к Порядку</w:t>
      </w:r>
      <w:r w:rsidR="00FA00AF" w:rsidRPr="00B33F11">
        <w:rPr>
          <w:rFonts w:ascii="Arial" w:hAnsi="Arial" w:cs="Arial"/>
        </w:rPr>
        <w:t xml:space="preserve"> и акт сверки о расх</w:t>
      </w:r>
      <w:r w:rsidR="00FA00AF" w:rsidRPr="00B33F11">
        <w:rPr>
          <w:rFonts w:ascii="Arial" w:hAnsi="Arial" w:cs="Arial"/>
        </w:rPr>
        <w:t>о</w:t>
      </w:r>
      <w:r w:rsidR="00FA00AF" w:rsidRPr="00B33F11">
        <w:rPr>
          <w:rFonts w:ascii="Arial" w:hAnsi="Arial" w:cs="Arial"/>
        </w:rPr>
        <w:t>дах на производство электроэнергии для населения</w:t>
      </w:r>
      <w:r w:rsidR="00BA409B" w:rsidRPr="00B33F11">
        <w:rPr>
          <w:rFonts w:ascii="Arial" w:hAnsi="Arial" w:cs="Arial"/>
          <w:color w:val="000000"/>
        </w:rPr>
        <w:t xml:space="preserve">. </w:t>
      </w:r>
      <w:proofErr w:type="gramEnd"/>
    </w:p>
    <w:p w:rsidR="00BA409B" w:rsidRPr="00B33F11" w:rsidRDefault="00BA409B" w:rsidP="00B33F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направляет средства компенсации </w:t>
      </w:r>
      <w:proofErr w:type="spellStart"/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энергоснабжающим</w:t>
      </w:r>
      <w:proofErr w:type="spellEnd"/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</w:t>
      </w:r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ганизациям не позднее 25 числа текущего месяца (в декабре</w:t>
      </w:r>
      <w:r w:rsidRPr="00B33F11">
        <w:rPr>
          <w:rFonts w:ascii="Arial" w:hAnsi="Arial" w:cs="Arial"/>
          <w:sz w:val="24"/>
          <w:szCs w:val="24"/>
        </w:rPr>
        <w:t xml:space="preserve"> текущего финанс</w:t>
      </w:r>
      <w:r w:rsidRPr="00B33F11">
        <w:rPr>
          <w:rFonts w:ascii="Arial" w:hAnsi="Arial" w:cs="Arial"/>
          <w:sz w:val="24"/>
          <w:szCs w:val="24"/>
        </w:rPr>
        <w:t>о</w:t>
      </w:r>
      <w:r w:rsidRPr="00B33F11">
        <w:rPr>
          <w:rFonts w:ascii="Arial" w:hAnsi="Arial" w:cs="Arial"/>
          <w:sz w:val="24"/>
          <w:szCs w:val="24"/>
        </w:rPr>
        <w:t>вого года – не позднее 20 декабря).</w:t>
      </w:r>
    </w:p>
    <w:p w:rsidR="00BA409B" w:rsidRPr="00B33F11" w:rsidRDefault="00BA409B" w:rsidP="00B33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11">
        <w:rPr>
          <w:rFonts w:ascii="Arial" w:hAnsi="Arial" w:cs="Arial"/>
          <w:sz w:val="24"/>
          <w:szCs w:val="24"/>
        </w:rPr>
        <w:lastRenderedPageBreak/>
        <w:t xml:space="preserve">Перечисление компенсации </w:t>
      </w:r>
      <w:proofErr w:type="spellStart"/>
      <w:r w:rsidRPr="00B33F11">
        <w:rPr>
          <w:rFonts w:ascii="Arial" w:hAnsi="Arial" w:cs="Arial"/>
          <w:sz w:val="24"/>
          <w:szCs w:val="24"/>
        </w:rPr>
        <w:t>энергоснабжающим</w:t>
      </w:r>
      <w:proofErr w:type="spellEnd"/>
      <w:r w:rsidRPr="00B33F11">
        <w:rPr>
          <w:rFonts w:ascii="Arial" w:hAnsi="Arial" w:cs="Arial"/>
          <w:sz w:val="24"/>
          <w:szCs w:val="24"/>
        </w:rPr>
        <w:t xml:space="preserve"> организациям осуществл</w:t>
      </w:r>
      <w:r w:rsidRPr="00B33F11">
        <w:rPr>
          <w:rFonts w:ascii="Arial" w:hAnsi="Arial" w:cs="Arial"/>
          <w:sz w:val="24"/>
          <w:szCs w:val="24"/>
        </w:rPr>
        <w:t>я</w:t>
      </w:r>
      <w:r w:rsidRPr="00B33F11">
        <w:rPr>
          <w:rFonts w:ascii="Arial" w:hAnsi="Arial" w:cs="Arial"/>
          <w:sz w:val="24"/>
          <w:szCs w:val="24"/>
        </w:rPr>
        <w:t xml:space="preserve">ется на расчетные счета, открытые в российских кредитных </w:t>
      </w:r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организациях, указа</w:t>
      </w:r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ные в заявке. </w:t>
      </w:r>
    </w:p>
    <w:p w:rsidR="00C61F17" w:rsidRPr="00B33F11" w:rsidRDefault="00C61F17" w:rsidP="00B33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района вправе проводить внеплановые проверки по и</w:t>
      </w:r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пользованию средств компенсации.</w:t>
      </w:r>
    </w:p>
    <w:p w:rsidR="00BA409B" w:rsidRPr="00B33F11" w:rsidRDefault="00256C5B" w:rsidP="00B33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BA409B"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="00BA409B"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Энергоснабжающие</w:t>
      </w:r>
      <w:proofErr w:type="spellEnd"/>
      <w:r w:rsidR="00BA409B"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организации в срок до 10 февраля 201</w:t>
      </w:r>
      <w:r w:rsidR="00035D40"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BA409B"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пре</w:t>
      </w:r>
      <w:r w:rsidR="00BA409B"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BA409B"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ставляют в администрацию района уточненный расчет размера компенсации (д</w:t>
      </w:r>
      <w:r w:rsidR="00BA409B"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BA409B"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лее – уточненный расчет) по формам, утвержденным министерством энергетики и </w:t>
      </w:r>
      <w:proofErr w:type="spellStart"/>
      <w:r w:rsidR="00BA409B"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</w:t>
      </w:r>
      <w:proofErr w:type="spellEnd"/>
      <w:r w:rsidR="00BA409B"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коммунального хозяйства Красноярского края и содержащим следу</w:t>
      </w:r>
      <w:r w:rsidR="00BA409B"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BA409B"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щие сведения:</w:t>
      </w:r>
    </w:p>
    <w:p w:rsidR="00BA409B" w:rsidRPr="00B33F11" w:rsidRDefault="00BA409B" w:rsidP="00B33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цены (тарифы) на электрическую энергию, установленные органом испо</w:t>
      </w:r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нительной власти Красноярского края в области регулирования цен (тарифов) на электрическую энергию для энергоснабжающих организаций, осуществляющих производство и поставку населению электрической энергии, вырабатываемой д</w:t>
      </w:r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зельными электростанциями;</w:t>
      </w:r>
    </w:p>
    <w:p w:rsidR="00BA409B" w:rsidRPr="00B33F11" w:rsidRDefault="00BA409B" w:rsidP="00B33F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объем полезного отпуска населению электрической энергии, вырабатыв</w:t>
      </w:r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B33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емой дизельным</w:t>
      </w:r>
      <w:r w:rsidRPr="00B33F11">
        <w:rPr>
          <w:rFonts w:ascii="Arial" w:hAnsi="Arial" w:cs="Arial"/>
          <w:sz w:val="24"/>
          <w:szCs w:val="24"/>
        </w:rPr>
        <w:t>и электростанциями для населения, учтенный органом регулир</w:t>
      </w:r>
      <w:r w:rsidRPr="00B33F11">
        <w:rPr>
          <w:rFonts w:ascii="Arial" w:hAnsi="Arial" w:cs="Arial"/>
          <w:sz w:val="24"/>
          <w:szCs w:val="24"/>
        </w:rPr>
        <w:t>о</w:t>
      </w:r>
      <w:r w:rsidRPr="00B33F11">
        <w:rPr>
          <w:rFonts w:ascii="Arial" w:hAnsi="Arial" w:cs="Arial"/>
          <w:sz w:val="24"/>
          <w:szCs w:val="24"/>
        </w:rPr>
        <w:t>вания при формировании цен (тарифов) на электрическую энергию для энерг</w:t>
      </w:r>
      <w:r w:rsidRPr="00B33F11">
        <w:rPr>
          <w:rFonts w:ascii="Arial" w:hAnsi="Arial" w:cs="Arial"/>
          <w:sz w:val="24"/>
          <w:szCs w:val="24"/>
        </w:rPr>
        <w:t>о</w:t>
      </w:r>
      <w:r w:rsidRPr="00B33F11">
        <w:rPr>
          <w:rFonts w:ascii="Arial" w:hAnsi="Arial" w:cs="Arial"/>
          <w:sz w:val="24"/>
          <w:szCs w:val="24"/>
        </w:rPr>
        <w:t>снабжающих организаций;</w:t>
      </w:r>
    </w:p>
    <w:p w:rsidR="00BA409B" w:rsidRPr="00B33F11" w:rsidRDefault="00BA409B" w:rsidP="00B33F11">
      <w:pPr>
        <w:pStyle w:val="ConsPlusNormal"/>
        <w:ind w:firstLine="709"/>
        <w:jc w:val="both"/>
        <w:rPr>
          <w:strike/>
          <w:sz w:val="24"/>
          <w:szCs w:val="24"/>
        </w:rPr>
      </w:pPr>
      <w:r w:rsidRPr="00B33F11">
        <w:rPr>
          <w:sz w:val="24"/>
          <w:szCs w:val="24"/>
        </w:rPr>
        <w:t>- доля расходов на сырье, основные и вспомогательные материалы и топливо на технологические цели, используемые при производстве и поставке электрической энергии дизельными электростанциями, в общей сумме затрат энергоснабжающих организаций на производство и реализацию электрической энергии, вырабатываемой дизельными электростанциями для населения.</w:t>
      </w:r>
    </w:p>
    <w:p w:rsidR="00BA409B" w:rsidRPr="00B33F11" w:rsidRDefault="00BA409B" w:rsidP="00B33F11">
      <w:pPr>
        <w:pStyle w:val="western"/>
        <w:shd w:val="clear" w:color="auto" w:fill="auto"/>
        <w:spacing w:before="0" w:beforeAutospacing="0" w:after="0"/>
        <w:ind w:firstLine="709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 xml:space="preserve">Дальнейшее перечисление компенсации </w:t>
      </w:r>
      <w:proofErr w:type="spellStart"/>
      <w:r w:rsidRPr="00B33F11">
        <w:rPr>
          <w:rFonts w:ascii="Arial" w:hAnsi="Arial" w:cs="Arial"/>
          <w:sz w:val="24"/>
          <w:szCs w:val="24"/>
        </w:rPr>
        <w:t>энергоснабжающим</w:t>
      </w:r>
      <w:proofErr w:type="spellEnd"/>
      <w:r w:rsidRPr="00B33F11">
        <w:rPr>
          <w:rFonts w:ascii="Arial" w:hAnsi="Arial" w:cs="Arial"/>
          <w:sz w:val="24"/>
          <w:szCs w:val="24"/>
        </w:rPr>
        <w:t xml:space="preserve"> организациям осуществляется на основании уточненного расчета в пределах сумм, </w:t>
      </w:r>
      <w:r w:rsidR="00B94878" w:rsidRPr="00B33F11">
        <w:rPr>
          <w:rFonts w:ascii="Arial" w:hAnsi="Arial" w:cs="Arial"/>
          <w:sz w:val="24"/>
          <w:szCs w:val="24"/>
        </w:rPr>
        <w:t>поступа</w:t>
      </w:r>
      <w:r w:rsidR="00B94878" w:rsidRPr="00B33F11">
        <w:rPr>
          <w:rFonts w:ascii="Arial" w:hAnsi="Arial" w:cs="Arial"/>
          <w:sz w:val="24"/>
          <w:szCs w:val="24"/>
        </w:rPr>
        <w:t>ю</w:t>
      </w:r>
      <w:r w:rsidR="00B94878" w:rsidRPr="00B33F11">
        <w:rPr>
          <w:rFonts w:ascii="Arial" w:hAnsi="Arial" w:cs="Arial"/>
          <w:sz w:val="24"/>
          <w:szCs w:val="24"/>
        </w:rPr>
        <w:t>щих из краевого бюджета в соответствии с уточненной сводной бюджетной росп</w:t>
      </w:r>
      <w:r w:rsidR="00B94878" w:rsidRPr="00B33F11">
        <w:rPr>
          <w:rFonts w:ascii="Arial" w:hAnsi="Arial" w:cs="Arial"/>
          <w:sz w:val="24"/>
          <w:szCs w:val="24"/>
        </w:rPr>
        <w:t>и</w:t>
      </w:r>
      <w:r w:rsidR="00B94878" w:rsidRPr="00B33F11">
        <w:rPr>
          <w:rFonts w:ascii="Arial" w:hAnsi="Arial" w:cs="Arial"/>
          <w:sz w:val="24"/>
          <w:szCs w:val="24"/>
        </w:rPr>
        <w:t>с</w:t>
      </w:r>
      <w:r w:rsidR="000839A4" w:rsidRPr="00B33F11">
        <w:rPr>
          <w:rFonts w:ascii="Arial" w:hAnsi="Arial" w:cs="Arial"/>
          <w:sz w:val="24"/>
          <w:szCs w:val="24"/>
        </w:rPr>
        <w:t>ь</w:t>
      </w:r>
      <w:r w:rsidR="00B94878" w:rsidRPr="00B33F11">
        <w:rPr>
          <w:rFonts w:ascii="Arial" w:hAnsi="Arial" w:cs="Arial"/>
          <w:sz w:val="24"/>
          <w:szCs w:val="24"/>
        </w:rPr>
        <w:t>ю</w:t>
      </w:r>
      <w:r w:rsidR="000839A4" w:rsidRPr="00B33F11">
        <w:rPr>
          <w:rFonts w:ascii="Arial" w:hAnsi="Arial" w:cs="Arial"/>
          <w:sz w:val="24"/>
          <w:szCs w:val="24"/>
        </w:rPr>
        <w:t xml:space="preserve"> краевого бюджета за вычетом перечисленных сумм компенсации</w:t>
      </w:r>
      <w:r w:rsidR="00B94878" w:rsidRPr="00B33F11">
        <w:rPr>
          <w:rFonts w:ascii="Arial" w:hAnsi="Arial" w:cs="Arial"/>
          <w:sz w:val="24"/>
          <w:szCs w:val="24"/>
        </w:rPr>
        <w:t>, после вн</w:t>
      </w:r>
      <w:r w:rsidR="00B94878" w:rsidRPr="00B33F11">
        <w:rPr>
          <w:rFonts w:ascii="Arial" w:hAnsi="Arial" w:cs="Arial"/>
          <w:sz w:val="24"/>
          <w:szCs w:val="24"/>
        </w:rPr>
        <w:t>е</w:t>
      </w:r>
      <w:r w:rsidR="00B94878" w:rsidRPr="00B33F11">
        <w:rPr>
          <w:rFonts w:ascii="Arial" w:hAnsi="Arial" w:cs="Arial"/>
          <w:sz w:val="24"/>
          <w:szCs w:val="24"/>
        </w:rPr>
        <w:t>сения изменений в закон Красноярского края о краевом бюджете на текущий ф</w:t>
      </w:r>
      <w:r w:rsidR="00B94878" w:rsidRPr="00B33F11">
        <w:rPr>
          <w:rFonts w:ascii="Arial" w:hAnsi="Arial" w:cs="Arial"/>
          <w:sz w:val="24"/>
          <w:szCs w:val="24"/>
        </w:rPr>
        <w:t>и</w:t>
      </w:r>
      <w:r w:rsidR="00B94878" w:rsidRPr="00B33F11">
        <w:rPr>
          <w:rFonts w:ascii="Arial" w:hAnsi="Arial" w:cs="Arial"/>
          <w:sz w:val="24"/>
          <w:szCs w:val="24"/>
        </w:rPr>
        <w:t>нансовый год и плановый период</w:t>
      </w:r>
      <w:r w:rsidR="000839A4" w:rsidRPr="00B33F11">
        <w:rPr>
          <w:rFonts w:ascii="Arial" w:hAnsi="Arial" w:cs="Arial"/>
          <w:sz w:val="24"/>
          <w:szCs w:val="24"/>
        </w:rPr>
        <w:t>.</w:t>
      </w:r>
    </w:p>
    <w:p w:rsidR="00BA409B" w:rsidRPr="00B33F11" w:rsidRDefault="00256C5B" w:rsidP="00B33F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>10</w:t>
      </w:r>
      <w:r w:rsidR="00BA409B" w:rsidRPr="00B33F1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A409B" w:rsidRPr="00B33F11">
        <w:rPr>
          <w:rFonts w:ascii="Arial" w:hAnsi="Arial" w:cs="Arial"/>
          <w:sz w:val="24"/>
          <w:szCs w:val="24"/>
        </w:rPr>
        <w:t xml:space="preserve">По итогам отчетного года </w:t>
      </w:r>
      <w:proofErr w:type="spellStart"/>
      <w:r w:rsidR="00BA409B" w:rsidRPr="00B33F11">
        <w:rPr>
          <w:rFonts w:ascii="Arial" w:hAnsi="Arial" w:cs="Arial"/>
          <w:sz w:val="24"/>
          <w:szCs w:val="24"/>
        </w:rPr>
        <w:t>энергоснабжающие</w:t>
      </w:r>
      <w:proofErr w:type="spellEnd"/>
      <w:r w:rsidR="00BA409B" w:rsidRPr="00B33F11">
        <w:rPr>
          <w:rFonts w:ascii="Arial" w:hAnsi="Arial" w:cs="Arial"/>
          <w:sz w:val="24"/>
          <w:szCs w:val="24"/>
        </w:rPr>
        <w:t xml:space="preserve"> организации в срок до </w:t>
      </w:r>
      <w:r w:rsidR="00BD30E8" w:rsidRPr="00B33F11">
        <w:rPr>
          <w:rFonts w:ascii="Arial" w:hAnsi="Arial" w:cs="Arial"/>
          <w:sz w:val="24"/>
          <w:szCs w:val="24"/>
        </w:rPr>
        <w:t>25</w:t>
      </w:r>
      <w:r w:rsidR="00BA409B" w:rsidRPr="00B33F11">
        <w:rPr>
          <w:rFonts w:ascii="Arial" w:hAnsi="Arial" w:cs="Arial"/>
          <w:sz w:val="24"/>
          <w:szCs w:val="24"/>
        </w:rPr>
        <w:t xml:space="preserve"> января года, следующего за отчетным, представляют в администрацию района отчет об использовании компенсации (далее – отчет), с учетом фактического об</w:t>
      </w:r>
      <w:r w:rsidR="00BA409B" w:rsidRPr="00B33F11">
        <w:rPr>
          <w:rFonts w:ascii="Arial" w:hAnsi="Arial" w:cs="Arial"/>
          <w:sz w:val="24"/>
          <w:szCs w:val="24"/>
        </w:rPr>
        <w:t>ъ</w:t>
      </w:r>
      <w:r w:rsidR="00BA409B" w:rsidRPr="00B33F11">
        <w:rPr>
          <w:rFonts w:ascii="Arial" w:hAnsi="Arial" w:cs="Arial"/>
          <w:sz w:val="24"/>
          <w:szCs w:val="24"/>
        </w:rPr>
        <w:t>ема поставки населению электрической энергии, вырабатываемой дизельными электростанциями по формам, утвержденным приложением № 2 Порядка и сроков перечисления средств компенсации выпадающих доходов энергоснабжающих о</w:t>
      </w:r>
      <w:r w:rsidR="00BA409B" w:rsidRPr="00B33F11">
        <w:rPr>
          <w:rFonts w:ascii="Arial" w:hAnsi="Arial" w:cs="Arial"/>
          <w:sz w:val="24"/>
          <w:szCs w:val="24"/>
        </w:rPr>
        <w:t>р</w:t>
      </w:r>
      <w:r w:rsidR="00BA409B" w:rsidRPr="00B33F11">
        <w:rPr>
          <w:rFonts w:ascii="Arial" w:hAnsi="Arial" w:cs="Arial"/>
          <w:sz w:val="24"/>
          <w:szCs w:val="24"/>
        </w:rPr>
        <w:t>ганизаций, возникающих в результате поставки населению по регулируемым ц</w:t>
      </w:r>
      <w:r w:rsidR="00BA409B" w:rsidRPr="00B33F11">
        <w:rPr>
          <w:rFonts w:ascii="Arial" w:hAnsi="Arial" w:cs="Arial"/>
          <w:sz w:val="24"/>
          <w:szCs w:val="24"/>
        </w:rPr>
        <w:t>е</w:t>
      </w:r>
      <w:r w:rsidR="00BA409B" w:rsidRPr="00B33F11">
        <w:rPr>
          <w:rFonts w:ascii="Arial" w:hAnsi="Arial" w:cs="Arial"/>
          <w:sz w:val="24"/>
          <w:szCs w:val="24"/>
        </w:rPr>
        <w:t>нам (тарифам</w:t>
      </w:r>
      <w:proofErr w:type="gramEnd"/>
      <w:r w:rsidR="00BA409B" w:rsidRPr="00B33F11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BA409B" w:rsidRPr="00B33F11">
        <w:rPr>
          <w:rFonts w:ascii="Arial" w:hAnsi="Arial" w:cs="Arial"/>
          <w:sz w:val="24"/>
          <w:szCs w:val="24"/>
        </w:rPr>
        <w:t>электрической энергии, вырабатываемой дизельными электр</w:t>
      </w:r>
      <w:r w:rsidR="00BA409B" w:rsidRPr="00B33F11">
        <w:rPr>
          <w:rFonts w:ascii="Arial" w:hAnsi="Arial" w:cs="Arial"/>
          <w:sz w:val="24"/>
          <w:szCs w:val="24"/>
        </w:rPr>
        <w:t>о</w:t>
      </w:r>
      <w:r w:rsidR="00BA409B" w:rsidRPr="00B33F11">
        <w:rPr>
          <w:rFonts w:ascii="Arial" w:hAnsi="Arial" w:cs="Arial"/>
          <w:sz w:val="24"/>
          <w:szCs w:val="24"/>
        </w:rPr>
        <w:t>станциями на территории Красноярского края, утвержденного постановлением правительства Красноярского края № 43-п от 20.02.2013, с приложением копий сведений о полезном отпуске (продаже) электрической энергии и мощности, о</w:t>
      </w:r>
      <w:r w:rsidR="00BA409B" w:rsidRPr="00B33F11">
        <w:rPr>
          <w:rFonts w:ascii="Arial" w:hAnsi="Arial" w:cs="Arial"/>
          <w:sz w:val="24"/>
          <w:szCs w:val="24"/>
        </w:rPr>
        <w:t>т</w:t>
      </w:r>
      <w:r w:rsidR="00BA409B" w:rsidRPr="00B33F11">
        <w:rPr>
          <w:rFonts w:ascii="Arial" w:hAnsi="Arial" w:cs="Arial"/>
          <w:sz w:val="24"/>
          <w:szCs w:val="24"/>
        </w:rPr>
        <w:t>дельным категориям потребителей, составленных по форме № 46-ээ (полезный отпуск), утвержденной приказом Федеральной службы государственной статист</w:t>
      </w:r>
      <w:r w:rsidR="00BA409B" w:rsidRPr="00B33F11">
        <w:rPr>
          <w:rFonts w:ascii="Arial" w:hAnsi="Arial" w:cs="Arial"/>
          <w:sz w:val="24"/>
          <w:szCs w:val="24"/>
        </w:rPr>
        <w:t>и</w:t>
      </w:r>
      <w:r w:rsidR="00BA409B" w:rsidRPr="00B33F11">
        <w:rPr>
          <w:rFonts w:ascii="Arial" w:hAnsi="Arial" w:cs="Arial"/>
          <w:sz w:val="24"/>
          <w:szCs w:val="24"/>
        </w:rPr>
        <w:t>ки от 11.02.2011 № 37 «Об утверждении статистического инструментария для о</w:t>
      </w:r>
      <w:r w:rsidR="00BA409B" w:rsidRPr="00B33F11">
        <w:rPr>
          <w:rFonts w:ascii="Arial" w:hAnsi="Arial" w:cs="Arial"/>
          <w:sz w:val="24"/>
          <w:szCs w:val="24"/>
        </w:rPr>
        <w:t>р</w:t>
      </w:r>
      <w:r w:rsidR="00BA409B" w:rsidRPr="00B33F11">
        <w:rPr>
          <w:rFonts w:ascii="Arial" w:hAnsi="Arial" w:cs="Arial"/>
          <w:sz w:val="24"/>
          <w:szCs w:val="24"/>
        </w:rPr>
        <w:t>ганизации ФСТ России федерального статистического наблюдения за деятельн</w:t>
      </w:r>
      <w:r w:rsidR="00BA409B" w:rsidRPr="00B33F11">
        <w:rPr>
          <w:rFonts w:ascii="Arial" w:hAnsi="Arial" w:cs="Arial"/>
          <w:sz w:val="24"/>
          <w:szCs w:val="24"/>
        </w:rPr>
        <w:t>о</w:t>
      </w:r>
      <w:r w:rsidR="00BA409B" w:rsidRPr="00B33F11">
        <w:rPr>
          <w:rFonts w:ascii="Arial" w:hAnsi="Arial" w:cs="Arial"/>
          <w:sz w:val="24"/>
          <w:szCs w:val="24"/>
        </w:rPr>
        <w:t>стью</w:t>
      </w:r>
      <w:proofErr w:type="gramEnd"/>
      <w:r w:rsidR="00BA409B" w:rsidRPr="00B33F11">
        <w:rPr>
          <w:rFonts w:ascii="Arial" w:hAnsi="Arial" w:cs="Arial"/>
          <w:sz w:val="24"/>
          <w:szCs w:val="24"/>
        </w:rPr>
        <w:t xml:space="preserve"> организаций в сфере электроэнергетики и теплоэнергетики».</w:t>
      </w:r>
    </w:p>
    <w:p w:rsidR="00BA409B" w:rsidRPr="00B33F11" w:rsidRDefault="00BA409B" w:rsidP="00B33F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3F11">
        <w:rPr>
          <w:rFonts w:ascii="Arial" w:hAnsi="Arial" w:cs="Arial"/>
          <w:sz w:val="24"/>
          <w:szCs w:val="24"/>
        </w:rPr>
        <w:t xml:space="preserve">В случае если фактический объем поставки составил величину меньшую от учтенной </w:t>
      </w:r>
      <w:r w:rsidRPr="00B33F11">
        <w:rPr>
          <w:rFonts w:ascii="Arial" w:hAnsi="Arial" w:cs="Arial"/>
          <w:color w:val="000000"/>
          <w:sz w:val="24"/>
          <w:szCs w:val="24"/>
        </w:rPr>
        <w:t xml:space="preserve">органом исполнительной власти края </w:t>
      </w:r>
      <w:r w:rsidRPr="00B33F11">
        <w:rPr>
          <w:rFonts w:ascii="Arial" w:hAnsi="Arial" w:cs="Arial"/>
          <w:sz w:val="24"/>
          <w:szCs w:val="24"/>
        </w:rPr>
        <w:t>в области регулирования цен (т</w:t>
      </w:r>
      <w:r w:rsidRPr="00B33F11">
        <w:rPr>
          <w:rFonts w:ascii="Arial" w:hAnsi="Arial" w:cs="Arial"/>
          <w:sz w:val="24"/>
          <w:szCs w:val="24"/>
        </w:rPr>
        <w:t>а</w:t>
      </w:r>
      <w:r w:rsidRPr="00B33F11">
        <w:rPr>
          <w:rFonts w:ascii="Arial" w:hAnsi="Arial" w:cs="Arial"/>
          <w:sz w:val="24"/>
          <w:szCs w:val="24"/>
        </w:rPr>
        <w:t>рифов) на электрическую энергию при установлении тарифов на электрическую энергию, вырабатываемую дизельными электростанциями, субсидия на компе</w:t>
      </w:r>
      <w:r w:rsidRPr="00B33F11">
        <w:rPr>
          <w:rFonts w:ascii="Arial" w:hAnsi="Arial" w:cs="Arial"/>
          <w:sz w:val="24"/>
          <w:szCs w:val="24"/>
        </w:rPr>
        <w:t>н</w:t>
      </w:r>
      <w:r w:rsidRPr="00B33F11">
        <w:rPr>
          <w:rFonts w:ascii="Arial" w:hAnsi="Arial" w:cs="Arial"/>
          <w:sz w:val="24"/>
          <w:szCs w:val="24"/>
        </w:rPr>
        <w:t xml:space="preserve">сацию, перечисленная </w:t>
      </w:r>
      <w:proofErr w:type="spellStart"/>
      <w:r w:rsidRPr="00B33F11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B33F11">
        <w:rPr>
          <w:rFonts w:ascii="Arial" w:hAnsi="Arial" w:cs="Arial"/>
          <w:sz w:val="24"/>
          <w:szCs w:val="24"/>
        </w:rPr>
        <w:t xml:space="preserve"> организации сверх размера субсидии на компенсацию, подтвержденного фактическим объемом поставки, подлежит </w:t>
      </w:r>
      <w:r w:rsidR="00CE2528">
        <w:rPr>
          <w:rFonts w:ascii="Arial" w:hAnsi="Arial" w:cs="Arial"/>
          <w:sz w:val="24"/>
          <w:szCs w:val="24"/>
        </w:rPr>
        <w:lastRenderedPageBreak/>
        <w:t xml:space="preserve">возврату </w:t>
      </w:r>
      <w:r w:rsidRPr="00B33F11">
        <w:rPr>
          <w:rFonts w:ascii="Arial" w:hAnsi="Arial" w:cs="Arial"/>
          <w:sz w:val="24"/>
          <w:szCs w:val="24"/>
        </w:rPr>
        <w:t>в бюджет Ермаковского района в срок до 15 февраля года, следующего</w:t>
      </w:r>
      <w:proofErr w:type="gramEnd"/>
      <w:r w:rsidRPr="00B33F11">
        <w:rPr>
          <w:rFonts w:ascii="Arial" w:hAnsi="Arial" w:cs="Arial"/>
          <w:sz w:val="24"/>
          <w:szCs w:val="24"/>
        </w:rPr>
        <w:t xml:space="preserve"> за отчетным.</w:t>
      </w:r>
    </w:p>
    <w:p w:rsidR="00BA409B" w:rsidRPr="00B33F11" w:rsidRDefault="00256C5B" w:rsidP="00B33F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3F11">
        <w:rPr>
          <w:rFonts w:ascii="Arial" w:hAnsi="Arial" w:cs="Arial"/>
          <w:sz w:val="24"/>
          <w:szCs w:val="24"/>
        </w:rPr>
        <w:t>11</w:t>
      </w:r>
      <w:r w:rsidR="00BA409B" w:rsidRPr="00B33F11">
        <w:rPr>
          <w:rFonts w:ascii="Arial" w:hAnsi="Arial" w:cs="Arial"/>
          <w:sz w:val="24"/>
          <w:szCs w:val="24"/>
        </w:rPr>
        <w:t>. Неиспользованный остаток бюдже</w:t>
      </w:r>
      <w:r w:rsidR="00CE2528">
        <w:rPr>
          <w:rFonts w:ascii="Arial" w:hAnsi="Arial" w:cs="Arial"/>
          <w:sz w:val="24"/>
          <w:szCs w:val="24"/>
        </w:rPr>
        <w:t xml:space="preserve">тных средств подлежит возврату </w:t>
      </w:r>
      <w:r w:rsidR="00BA409B" w:rsidRPr="00B33F11">
        <w:rPr>
          <w:rFonts w:ascii="Arial" w:hAnsi="Arial" w:cs="Arial"/>
          <w:sz w:val="24"/>
          <w:szCs w:val="24"/>
        </w:rPr>
        <w:t xml:space="preserve">в краевой бюджет в срок до 1 апреля года, следующего за </w:t>
      </w:r>
      <w:proofErr w:type="gramStart"/>
      <w:r w:rsidR="00BA409B" w:rsidRPr="00B33F11">
        <w:rPr>
          <w:rFonts w:ascii="Arial" w:hAnsi="Arial" w:cs="Arial"/>
          <w:sz w:val="24"/>
          <w:szCs w:val="24"/>
        </w:rPr>
        <w:t>отчетным</w:t>
      </w:r>
      <w:proofErr w:type="gramEnd"/>
      <w:r w:rsidR="00BA409B" w:rsidRPr="00B33F11">
        <w:rPr>
          <w:rFonts w:ascii="Arial" w:hAnsi="Arial" w:cs="Arial"/>
          <w:sz w:val="24"/>
          <w:szCs w:val="24"/>
        </w:rPr>
        <w:t>.</w:t>
      </w:r>
    </w:p>
    <w:p w:rsidR="00BA409B" w:rsidRPr="00B33F11" w:rsidRDefault="00256C5B" w:rsidP="00B33F11">
      <w:pPr>
        <w:pStyle w:val="western"/>
        <w:shd w:val="clear" w:color="auto" w:fill="auto"/>
        <w:spacing w:before="0" w:beforeAutospacing="0" w:after="0"/>
        <w:ind w:firstLine="709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B33F11">
        <w:rPr>
          <w:rFonts w:ascii="Arial" w:eastAsia="Calibri" w:hAnsi="Arial" w:cs="Arial"/>
          <w:color w:val="auto"/>
          <w:sz w:val="24"/>
          <w:szCs w:val="24"/>
          <w:lang w:eastAsia="en-US"/>
        </w:rPr>
        <w:t>12</w:t>
      </w:r>
      <w:r w:rsidR="00BA409B" w:rsidRPr="00B33F11">
        <w:rPr>
          <w:rFonts w:ascii="Arial" w:eastAsia="Calibri" w:hAnsi="Arial" w:cs="Arial"/>
          <w:color w:val="auto"/>
          <w:sz w:val="24"/>
          <w:szCs w:val="24"/>
          <w:lang w:eastAsia="en-US"/>
        </w:rPr>
        <w:t>. В случае выявления нарушений при использовании средств компенс</w:t>
      </w:r>
      <w:r w:rsidR="00BA409B" w:rsidRPr="00B33F11">
        <w:rPr>
          <w:rFonts w:ascii="Arial" w:eastAsia="Calibri" w:hAnsi="Arial" w:cs="Arial"/>
          <w:color w:val="auto"/>
          <w:sz w:val="24"/>
          <w:szCs w:val="24"/>
          <w:lang w:eastAsia="en-US"/>
        </w:rPr>
        <w:t>а</w:t>
      </w:r>
      <w:r w:rsidR="00BA409B" w:rsidRPr="00B33F11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ции </w:t>
      </w:r>
      <w:proofErr w:type="spellStart"/>
      <w:r w:rsidR="00BA409B" w:rsidRPr="00B33F11">
        <w:rPr>
          <w:rFonts w:ascii="Arial" w:eastAsia="Calibri" w:hAnsi="Arial" w:cs="Arial"/>
          <w:color w:val="auto"/>
          <w:sz w:val="24"/>
          <w:szCs w:val="24"/>
          <w:lang w:eastAsia="en-US"/>
        </w:rPr>
        <w:t>энергоснабжающей</w:t>
      </w:r>
      <w:proofErr w:type="spellEnd"/>
      <w:r w:rsidR="00BA409B" w:rsidRPr="00B33F11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организацией администрацией района могут быть прим</w:t>
      </w:r>
      <w:r w:rsidR="00BA409B" w:rsidRPr="00B33F11">
        <w:rPr>
          <w:rFonts w:ascii="Arial" w:eastAsia="Calibri" w:hAnsi="Arial" w:cs="Arial"/>
          <w:color w:val="auto"/>
          <w:sz w:val="24"/>
          <w:szCs w:val="24"/>
          <w:lang w:eastAsia="en-US"/>
        </w:rPr>
        <w:t>е</w:t>
      </w:r>
      <w:r w:rsidR="00BA409B" w:rsidRPr="00B33F11">
        <w:rPr>
          <w:rFonts w:ascii="Arial" w:eastAsia="Calibri" w:hAnsi="Arial" w:cs="Arial"/>
          <w:color w:val="auto"/>
          <w:sz w:val="24"/>
          <w:szCs w:val="24"/>
          <w:lang w:eastAsia="en-US"/>
        </w:rPr>
        <w:t>нены следующие меры:</w:t>
      </w:r>
    </w:p>
    <w:p w:rsidR="00BA409B" w:rsidRPr="00B33F11" w:rsidRDefault="00BA409B" w:rsidP="00B33F11">
      <w:pPr>
        <w:pStyle w:val="western"/>
        <w:shd w:val="clear" w:color="auto" w:fill="auto"/>
        <w:spacing w:before="0" w:beforeAutospacing="0" w:after="0"/>
        <w:ind w:firstLine="709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B33F11">
        <w:rPr>
          <w:rFonts w:ascii="Arial" w:eastAsia="Calibri" w:hAnsi="Arial" w:cs="Arial"/>
          <w:color w:val="auto"/>
          <w:sz w:val="24"/>
          <w:szCs w:val="24"/>
          <w:lang w:eastAsia="en-US"/>
        </w:rPr>
        <w:t>- предъявление требования об устранении выявленных нарушений;</w:t>
      </w:r>
    </w:p>
    <w:p w:rsidR="00BA409B" w:rsidRPr="00B33F11" w:rsidRDefault="00BA409B" w:rsidP="00B33F11">
      <w:pPr>
        <w:pStyle w:val="western"/>
        <w:shd w:val="clear" w:color="auto" w:fill="auto"/>
        <w:spacing w:before="0" w:beforeAutospacing="0" w:after="0"/>
        <w:ind w:firstLine="709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B33F11">
        <w:rPr>
          <w:rFonts w:ascii="Arial" w:eastAsia="Calibri" w:hAnsi="Arial" w:cs="Arial"/>
          <w:color w:val="auto"/>
          <w:sz w:val="24"/>
          <w:szCs w:val="24"/>
          <w:lang w:eastAsia="en-US"/>
        </w:rPr>
        <w:t>- расторжение соглашения о предоставлении компенсации в одностороннем порядке;</w:t>
      </w:r>
    </w:p>
    <w:p w:rsidR="00BA409B" w:rsidRPr="00B33F11" w:rsidRDefault="00BA409B" w:rsidP="00B33F11">
      <w:pPr>
        <w:pStyle w:val="western"/>
        <w:shd w:val="clear" w:color="auto" w:fill="auto"/>
        <w:spacing w:before="0" w:beforeAutospacing="0" w:after="0"/>
        <w:ind w:firstLine="709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B33F11">
        <w:rPr>
          <w:rFonts w:ascii="Arial" w:eastAsia="Calibri" w:hAnsi="Arial" w:cs="Arial"/>
          <w:color w:val="auto"/>
          <w:sz w:val="24"/>
          <w:szCs w:val="24"/>
          <w:lang w:eastAsia="en-US"/>
        </w:rPr>
        <w:t>- приостановление предоставления компенсации;</w:t>
      </w:r>
    </w:p>
    <w:p w:rsidR="00BA409B" w:rsidRPr="00B33F11" w:rsidRDefault="00BA409B" w:rsidP="00B33F11">
      <w:pPr>
        <w:pStyle w:val="western"/>
        <w:shd w:val="clear" w:color="auto" w:fill="auto"/>
        <w:spacing w:before="0" w:beforeAutospacing="0" w:after="0"/>
        <w:ind w:firstLine="709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B33F11">
        <w:rPr>
          <w:rFonts w:ascii="Arial" w:eastAsia="Calibri" w:hAnsi="Arial" w:cs="Arial"/>
          <w:color w:val="auto"/>
          <w:sz w:val="24"/>
          <w:szCs w:val="24"/>
          <w:lang w:eastAsia="en-US"/>
        </w:rPr>
        <w:t>- предъявление уведомления о возврате неиспользованной или остатка н</w:t>
      </w:r>
      <w:r w:rsidRPr="00B33F11">
        <w:rPr>
          <w:rFonts w:ascii="Arial" w:eastAsia="Calibri" w:hAnsi="Arial" w:cs="Arial"/>
          <w:color w:val="auto"/>
          <w:sz w:val="24"/>
          <w:szCs w:val="24"/>
          <w:lang w:eastAsia="en-US"/>
        </w:rPr>
        <w:t>е</w:t>
      </w:r>
      <w:r w:rsidRPr="00B33F11">
        <w:rPr>
          <w:rFonts w:ascii="Arial" w:eastAsia="Calibri" w:hAnsi="Arial" w:cs="Arial"/>
          <w:color w:val="auto"/>
          <w:sz w:val="24"/>
          <w:szCs w:val="24"/>
          <w:lang w:eastAsia="en-US"/>
        </w:rPr>
        <w:t>освоенной компенсации, либо использованной не по целевому назначению.</w:t>
      </w:r>
    </w:p>
    <w:p w:rsidR="00CE2528" w:rsidRDefault="00CE2528" w:rsidP="00B33F1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E2528" w:rsidSect="00B33F1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E2528" w:rsidRDefault="00CE2528" w:rsidP="00CE25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E2528" w:rsidRDefault="00CE2528" w:rsidP="00CE25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2528">
        <w:rPr>
          <w:rFonts w:ascii="Arial" w:hAnsi="Arial" w:cs="Arial"/>
          <w:sz w:val="24"/>
          <w:szCs w:val="24"/>
        </w:rPr>
        <w:t>к Пор</w:t>
      </w:r>
      <w:r>
        <w:rPr>
          <w:rFonts w:ascii="Arial" w:hAnsi="Arial" w:cs="Arial"/>
          <w:sz w:val="24"/>
          <w:szCs w:val="24"/>
        </w:rPr>
        <w:t>ядку предоставления компенсации</w:t>
      </w:r>
    </w:p>
    <w:p w:rsidR="00CE2528" w:rsidRDefault="00CE2528" w:rsidP="00CE25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2528">
        <w:rPr>
          <w:rFonts w:ascii="Arial" w:hAnsi="Arial" w:cs="Arial"/>
          <w:sz w:val="24"/>
          <w:szCs w:val="24"/>
        </w:rPr>
        <w:t>выпадающих доходо</w:t>
      </w: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энергоснабжающих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организаций,</w:t>
      </w:r>
    </w:p>
    <w:p w:rsidR="00CE2528" w:rsidRDefault="00CE2528" w:rsidP="00CE25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2528">
        <w:rPr>
          <w:rFonts w:ascii="Arial" w:hAnsi="Arial" w:cs="Arial"/>
          <w:sz w:val="24"/>
          <w:szCs w:val="24"/>
        </w:rPr>
        <w:t>связанных с применением государственных регулируемых цен (тари</w:t>
      </w:r>
      <w:r>
        <w:rPr>
          <w:rFonts w:ascii="Arial" w:hAnsi="Arial" w:cs="Arial"/>
          <w:sz w:val="24"/>
          <w:szCs w:val="24"/>
        </w:rPr>
        <w:t>фов)</w:t>
      </w:r>
    </w:p>
    <w:p w:rsidR="00CE2528" w:rsidRDefault="00CE2528" w:rsidP="00CE25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2528">
        <w:rPr>
          <w:rFonts w:ascii="Arial" w:hAnsi="Arial" w:cs="Arial"/>
          <w:sz w:val="24"/>
          <w:szCs w:val="24"/>
        </w:rPr>
        <w:t>на электрическую энергию, вырабатываемую дизельными элек</w:t>
      </w:r>
      <w:r>
        <w:rPr>
          <w:rFonts w:ascii="Arial" w:hAnsi="Arial" w:cs="Arial"/>
          <w:sz w:val="24"/>
          <w:szCs w:val="24"/>
        </w:rPr>
        <w:t>тростанциями</w:t>
      </w:r>
    </w:p>
    <w:p w:rsidR="00CE2528" w:rsidRDefault="00CE2528" w:rsidP="00CE25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2528">
        <w:rPr>
          <w:rFonts w:ascii="Arial" w:hAnsi="Arial" w:cs="Arial"/>
          <w:sz w:val="24"/>
          <w:szCs w:val="24"/>
        </w:rPr>
        <w:t>на территории Ермаковского района Краснояр</w:t>
      </w:r>
      <w:r>
        <w:rPr>
          <w:rFonts w:ascii="Arial" w:hAnsi="Arial" w:cs="Arial"/>
          <w:sz w:val="24"/>
          <w:szCs w:val="24"/>
        </w:rPr>
        <w:t>ского края</w:t>
      </w:r>
    </w:p>
    <w:p w:rsidR="00CE2528" w:rsidRDefault="00CE2528" w:rsidP="00CE25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2528">
        <w:rPr>
          <w:rFonts w:ascii="Arial" w:hAnsi="Arial" w:cs="Arial"/>
          <w:sz w:val="24"/>
          <w:szCs w:val="24"/>
        </w:rPr>
        <w:t xml:space="preserve">на 2017 год, </w:t>
      </w:r>
      <w:proofErr w:type="gramStart"/>
      <w:r w:rsidRPr="00CE2528">
        <w:rPr>
          <w:rFonts w:ascii="Arial" w:hAnsi="Arial" w:cs="Arial"/>
          <w:sz w:val="24"/>
          <w:szCs w:val="24"/>
        </w:rPr>
        <w:t>контроля за</w:t>
      </w:r>
      <w:proofErr w:type="gramEnd"/>
      <w:r w:rsidRPr="00CE2528">
        <w:rPr>
          <w:rFonts w:ascii="Arial" w:hAnsi="Arial" w:cs="Arial"/>
          <w:sz w:val="24"/>
          <w:szCs w:val="24"/>
        </w:rPr>
        <w:t xml:space="preserve"> использовани</w:t>
      </w:r>
      <w:r>
        <w:rPr>
          <w:rFonts w:ascii="Arial" w:hAnsi="Arial" w:cs="Arial"/>
          <w:sz w:val="24"/>
          <w:szCs w:val="24"/>
        </w:rPr>
        <w:t>ем средств компенсации</w:t>
      </w:r>
    </w:p>
    <w:p w:rsidR="00BA409B" w:rsidRDefault="00CE2528" w:rsidP="00CE25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2528">
        <w:rPr>
          <w:rFonts w:ascii="Arial" w:hAnsi="Arial" w:cs="Arial"/>
          <w:sz w:val="24"/>
          <w:szCs w:val="24"/>
        </w:rPr>
        <w:t>и возврата в случае нарушения условий их предоставления</w:t>
      </w:r>
    </w:p>
    <w:p w:rsidR="00CE2528" w:rsidRDefault="00CE2528" w:rsidP="00CE25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2528" w:rsidRPr="00CE2528" w:rsidRDefault="00CE2528" w:rsidP="00CE25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2528">
        <w:rPr>
          <w:rFonts w:ascii="Arial" w:hAnsi="Arial" w:cs="Arial"/>
          <w:b/>
          <w:sz w:val="24"/>
          <w:szCs w:val="24"/>
        </w:rPr>
        <w:t>Отчет</w:t>
      </w:r>
    </w:p>
    <w:p w:rsidR="00CE2528" w:rsidRDefault="00CE2528" w:rsidP="00CE25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2528">
        <w:rPr>
          <w:rFonts w:ascii="Arial" w:hAnsi="Arial" w:cs="Arial"/>
          <w:b/>
          <w:sz w:val="24"/>
          <w:szCs w:val="24"/>
        </w:rPr>
        <w:t>об использовании средств компенсации выпадающих доходо</w:t>
      </w:r>
      <w:r>
        <w:rPr>
          <w:rFonts w:ascii="Arial" w:hAnsi="Arial" w:cs="Arial"/>
          <w:b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b/>
          <w:sz w:val="24"/>
          <w:szCs w:val="24"/>
        </w:rPr>
        <w:t>энергоснабжающей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организации,</w:t>
      </w:r>
    </w:p>
    <w:p w:rsidR="00CE2528" w:rsidRDefault="00CE2528" w:rsidP="00CE25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E2528">
        <w:rPr>
          <w:rFonts w:ascii="Arial" w:hAnsi="Arial" w:cs="Arial"/>
          <w:b/>
          <w:sz w:val="24"/>
          <w:szCs w:val="24"/>
        </w:rPr>
        <w:t>возникающих</w:t>
      </w:r>
      <w:proofErr w:type="gramEnd"/>
      <w:r w:rsidRPr="00CE2528">
        <w:rPr>
          <w:rFonts w:ascii="Arial" w:hAnsi="Arial" w:cs="Arial"/>
          <w:b/>
          <w:sz w:val="24"/>
          <w:szCs w:val="24"/>
        </w:rPr>
        <w:t xml:space="preserve"> в результате поставки населению по регулируемым ценам (</w:t>
      </w:r>
      <w:r>
        <w:rPr>
          <w:rFonts w:ascii="Arial" w:hAnsi="Arial" w:cs="Arial"/>
          <w:b/>
          <w:sz w:val="24"/>
          <w:szCs w:val="24"/>
        </w:rPr>
        <w:t>тарифам) электрической энергии,</w:t>
      </w:r>
    </w:p>
    <w:p w:rsidR="00CE2528" w:rsidRDefault="00CE2528" w:rsidP="00CE25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E2528">
        <w:rPr>
          <w:rFonts w:ascii="Arial" w:hAnsi="Arial" w:cs="Arial"/>
          <w:b/>
          <w:sz w:val="24"/>
          <w:szCs w:val="24"/>
        </w:rPr>
        <w:t>вырабатываемой</w:t>
      </w:r>
      <w:proofErr w:type="gramEnd"/>
      <w:r w:rsidRPr="00CE2528">
        <w:rPr>
          <w:rFonts w:ascii="Arial" w:hAnsi="Arial" w:cs="Arial"/>
          <w:b/>
          <w:sz w:val="24"/>
          <w:szCs w:val="24"/>
        </w:rPr>
        <w:t xml:space="preserve"> дизельными электростанциями</w:t>
      </w:r>
    </w:p>
    <w:p w:rsidR="00CE2528" w:rsidRDefault="00CE2528" w:rsidP="00CE25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</w:t>
      </w:r>
    </w:p>
    <w:p w:rsidR="00CE2528" w:rsidRDefault="00CE2528" w:rsidP="00CE25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2528">
        <w:rPr>
          <w:rFonts w:ascii="Arial" w:hAnsi="Arial" w:cs="Arial"/>
          <w:sz w:val="20"/>
          <w:szCs w:val="20"/>
        </w:rPr>
        <w:t xml:space="preserve">(наименование </w:t>
      </w:r>
      <w:proofErr w:type="spellStart"/>
      <w:r w:rsidRPr="00CE2528">
        <w:rPr>
          <w:rFonts w:ascii="Arial" w:hAnsi="Arial" w:cs="Arial"/>
          <w:sz w:val="20"/>
          <w:szCs w:val="20"/>
        </w:rPr>
        <w:t>энергоснабжающей</w:t>
      </w:r>
      <w:proofErr w:type="spellEnd"/>
      <w:r w:rsidRPr="00CE2528">
        <w:rPr>
          <w:rFonts w:ascii="Arial" w:hAnsi="Arial" w:cs="Arial"/>
          <w:sz w:val="20"/>
          <w:szCs w:val="20"/>
        </w:rPr>
        <w:t xml:space="preserve"> организации/Ф.И.О. индивидуального предпринимателя)</w:t>
      </w:r>
    </w:p>
    <w:p w:rsidR="00CE2528" w:rsidRDefault="00EE3253" w:rsidP="00CE25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3253">
        <w:rPr>
          <w:rFonts w:ascii="Arial" w:hAnsi="Arial" w:cs="Arial"/>
          <w:b/>
          <w:sz w:val="24"/>
          <w:szCs w:val="24"/>
        </w:rPr>
        <w:t>за_______________________</w:t>
      </w:r>
      <w:r>
        <w:rPr>
          <w:rFonts w:ascii="Arial" w:hAnsi="Arial" w:cs="Arial"/>
          <w:sz w:val="24"/>
          <w:szCs w:val="24"/>
        </w:rPr>
        <w:t xml:space="preserve"> (отчётный месяц)</w:t>
      </w:r>
    </w:p>
    <w:p w:rsidR="00EE3253" w:rsidRDefault="00EE3253" w:rsidP="00CE25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1220"/>
        <w:gridCol w:w="898"/>
        <w:gridCol w:w="783"/>
        <w:gridCol w:w="898"/>
        <w:gridCol w:w="783"/>
        <w:gridCol w:w="1284"/>
        <w:gridCol w:w="1284"/>
        <w:gridCol w:w="1284"/>
        <w:gridCol w:w="1284"/>
        <w:gridCol w:w="1284"/>
        <w:gridCol w:w="1221"/>
        <w:gridCol w:w="1284"/>
      </w:tblGrid>
      <w:tr w:rsidR="00EE3253" w:rsidRPr="00567779" w:rsidTr="00567779">
        <w:trPr>
          <w:trHeight w:val="4770"/>
        </w:trPr>
        <w:tc>
          <w:tcPr>
            <w:tcW w:w="394" w:type="pct"/>
            <w:vMerge w:val="restar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399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ч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ловек, польз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 электр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энерг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ей, в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рабат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ваемой дизел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электр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станц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558" w:type="pct"/>
            <w:gridSpan w:val="2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лезного 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пуска нас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эле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трической энергии, в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рабатыва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мой дизел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эле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тростанци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учте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органом регулиров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при утверждении цен (тар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фов) на электрич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скую эне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гию </w:t>
            </w:r>
          </w:p>
        </w:tc>
        <w:tc>
          <w:tcPr>
            <w:tcW w:w="561" w:type="pct"/>
            <w:gridSpan w:val="2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Фактический объем п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ставки нас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эле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трической энергии, в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рабатыва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мой дизел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эле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тростанци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423" w:type="pct"/>
            <w:vMerge w:val="restar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мически обосн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цены (тарифы) на эле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скую энергию, устано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ленные органом регул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рования для </w:t>
            </w:r>
            <w:proofErr w:type="spellStart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ющей</w:t>
            </w:r>
            <w:proofErr w:type="spellEnd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зации, за 1 кВт/час с НДС</w:t>
            </w:r>
          </w:p>
        </w:tc>
        <w:tc>
          <w:tcPr>
            <w:tcW w:w="423" w:type="pct"/>
            <w:vMerge w:val="restar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Норм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тивная валовая выручка с учетом эконом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 обосн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ванных цен (т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рифов) </w:t>
            </w:r>
            <w:proofErr w:type="spellStart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ющей</w:t>
            </w:r>
            <w:proofErr w:type="spellEnd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зации, с НДС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Цены (тарифы) для насел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на электр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ческую энергию, выраб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тыва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мую д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зельн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эле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троста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циями, утве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жденные органом 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регул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рования для </w:t>
            </w:r>
            <w:proofErr w:type="spellStart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ющей</w:t>
            </w:r>
            <w:proofErr w:type="spellEnd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в рамках пр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дельных уровней цен (т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рифов) на эле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скую энергию, устано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фед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ральным органом исполн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тельной власти в области регул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 цен (т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рифов), за 1 кВт/час с НДС</w:t>
            </w:r>
          </w:p>
        </w:tc>
        <w:tc>
          <w:tcPr>
            <w:tcW w:w="423" w:type="pct"/>
            <w:vMerge w:val="restar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Норм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тивная валовая выручка с учетом цен (т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рифов) для насел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spellStart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ющей</w:t>
            </w:r>
            <w:proofErr w:type="spellEnd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зации, с НДС</w:t>
            </w:r>
          </w:p>
        </w:tc>
        <w:tc>
          <w:tcPr>
            <w:tcW w:w="500" w:type="pct"/>
            <w:vMerge w:val="restar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на с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рье, 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новные и вспом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гател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м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териалы и топл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 на технол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гические цели, 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пользу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при прои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водстве 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поста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 эле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энергии дизел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электр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станци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ми, в общей сумме затрат </w:t>
            </w:r>
            <w:proofErr w:type="spellStart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ющей</w:t>
            </w:r>
            <w:proofErr w:type="spellEnd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на прои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водство и реал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электр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энергии, выраб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тыва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мой д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зельн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эле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троста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циями для насел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404" w:type="pct"/>
            <w:vMerge w:val="restar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Сумма подл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жащего возврату налога на д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бавле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ст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имость на с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рье, 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новные и всп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мог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матер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алы, топливо 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те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нолог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ческие цели, испол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зуемые при пр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изво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и поставке электр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энергии дизел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электр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станц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сация выпад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ющих доходов </w:t>
            </w:r>
            <w:proofErr w:type="spellStart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ющей</w:t>
            </w:r>
            <w:proofErr w:type="spellEnd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зации, возник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в резул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тате п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ставки насел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по регул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руемым ценам (тар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фам) электр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энергии, выраб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тыва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мой д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зельн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эле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троста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циями</w:t>
            </w:r>
          </w:p>
        </w:tc>
      </w:tr>
      <w:tr w:rsidR="00EE3253" w:rsidRPr="00567779" w:rsidTr="00567779">
        <w:trPr>
          <w:trHeight w:val="240"/>
        </w:trPr>
        <w:tc>
          <w:tcPr>
            <w:tcW w:w="394" w:type="pct"/>
            <w:vMerge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 w:val="restar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1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чел. в мес.</w:t>
            </w:r>
          </w:p>
        </w:tc>
        <w:tc>
          <w:tcPr>
            <w:tcW w:w="294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чел. в мес.</w:t>
            </w:r>
          </w:p>
        </w:tc>
        <w:tc>
          <w:tcPr>
            <w:tcW w:w="423" w:type="pct"/>
            <w:vMerge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3253" w:rsidRPr="00567779" w:rsidTr="00567779">
        <w:trPr>
          <w:trHeight w:val="720"/>
        </w:trPr>
        <w:tc>
          <w:tcPr>
            <w:tcW w:w="394" w:type="pct"/>
            <w:vMerge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гр. 10 в Пр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л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ж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нии 1 к о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чету</w:t>
            </w:r>
          </w:p>
        </w:tc>
        <w:tc>
          <w:tcPr>
            <w:tcW w:w="267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гр.3/гр.2/n</w:t>
            </w:r>
          </w:p>
        </w:tc>
        <w:tc>
          <w:tcPr>
            <w:tcW w:w="294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гр. 10 в Пр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л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ж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нии 2 к о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чету</w:t>
            </w:r>
          </w:p>
        </w:tc>
        <w:tc>
          <w:tcPr>
            <w:tcW w:w="267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гр.5/гр.2/n</w:t>
            </w:r>
          </w:p>
        </w:tc>
        <w:tc>
          <w:tcPr>
            <w:tcW w:w="423" w:type="pct"/>
            <w:vMerge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гр.5*гр.7</w:t>
            </w:r>
          </w:p>
        </w:tc>
        <w:tc>
          <w:tcPr>
            <w:tcW w:w="493" w:type="pct"/>
            <w:vMerge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гр.5*гр.9</w:t>
            </w:r>
          </w:p>
        </w:tc>
        <w:tc>
          <w:tcPr>
            <w:tcW w:w="500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гр. 7 в Прил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жении 3 к отч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е</w:t>
            </w: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404" w:type="pct"/>
            <w:shd w:val="clear" w:color="auto" w:fill="auto"/>
            <w:hideMark/>
          </w:tcPr>
          <w:p w:rsidR="00EE3253" w:rsidRPr="00567779" w:rsidRDefault="00567779" w:rsidP="005677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(гр.8-гр.10)*гр.11 </w:t>
            </w:r>
            <w:r w:rsidR="00EE3253"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*0,18/1,18</w:t>
            </w:r>
          </w:p>
        </w:tc>
        <w:tc>
          <w:tcPr>
            <w:tcW w:w="424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гр.8-гр.11-гр.13</w:t>
            </w:r>
          </w:p>
        </w:tc>
      </w:tr>
      <w:tr w:rsidR="00EE3253" w:rsidRPr="00567779" w:rsidTr="00567779">
        <w:trPr>
          <w:trHeight w:val="240"/>
        </w:trPr>
        <w:tc>
          <w:tcPr>
            <w:tcW w:w="394" w:type="pct"/>
            <w:vMerge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267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294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267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423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3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493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3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500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4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</w:tr>
      <w:tr w:rsidR="00EE3253" w:rsidRPr="00567779" w:rsidTr="00567779">
        <w:trPr>
          <w:trHeight w:val="255"/>
        </w:trPr>
        <w:tc>
          <w:tcPr>
            <w:tcW w:w="394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EE3253" w:rsidRPr="00567779" w:rsidTr="00567779">
        <w:trPr>
          <w:trHeight w:val="255"/>
        </w:trPr>
        <w:tc>
          <w:tcPr>
            <w:tcW w:w="394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месяц</w:t>
            </w:r>
          </w:p>
        </w:tc>
        <w:tc>
          <w:tcPr>
            <w:tcW w:w="399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E3253" w:rsidRPr="00567779" w:rsidTr="00567779">
        <w:trPr>
          <w:trHeight w:val="345"/>
        </w:trPr>
        <w:tc>
          <w:tcPr>
            <w:tcW w:w="394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Нараста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 итогом</w:t>
            </w:r>
          </w:p>
        </w:tc>
        <w:tc>
          <w:tcPr>
            <w:tcW w:w="399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shd w:val="clear" w:color="auto" w:fill="auto"/>
            <w:hideMark/>
          </w:tcPr>
          <w:p w:rsidR="00EE3253" w:rsidRPr="00567779" w:rsidRDefault="00EE3253" w:rsidP="00567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E3253" w:rsidRDefault="00EE3253" w:rsidP="00EE32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7779" w:rsidRDefault="00567779" w:rsidP="005677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Примечание: </w:t>
      </w:r>
      <w:r w:rsidRPr="00567779">
        <w:rPr>
          <w:rFonts w:ascii="Arial" w:hAnsi="Arial" w:cs="Arial"/>
          <w:sz w:val="24"/>
          <w:szCs w:val="24"/>
        </w:rPr>
        <w:t xml:space="preserve">n - количество месяцев, в которых </w:t>
      </w:r>
      <w:proofErr w:type="spellStart"/>
      <w:r w:rsidRPr="00567779">
        <w:rPr>
          <w:rFonts w:ascii="Arial" w:hAnsi="Arial" w:cs="Arial"/>
          <w:sz w:val="24"/>
          <w:szCs w:val="24"/>
        </w:rPr>
        <w:t>энергоснабжающая</w:t>
      </w:r>
      <w:proofErr w:type="spellEnd"/>
      <w:r w:rsidRPr="00567779">
        <w:rPr>
          <w:rFonts w:ascii="Arial" w:hAnsi="Arial" w:cs="Arial"/>
          <w:sz w:val="24"/>
          <w:szCs w:val="24"/>
        </w:rPr>
        <w:t xml:space="preserve"> организация осуществляла поставку населению электрической энергии, вырабатываемой дизельными электростанциями</w:t>
      </w:r>
      <w:r>
        <w:rPr>
          <w:rFonts w:ascii="Arial" w:hAnsi="Arial" w:cs="Arial"/>
          <w:sz w:val="24"/>
          <w:szCs w:val="24"/>
        </w:rPr>
        <w:t>.</w:t>
      </w:r>
    </w:p>
    <w:p w:rsidR="00567779" w:rsidRDefault="00567779" w:rsidP="005677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67779" w:rsidRDefault="00567779" w:rsidP="00567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организации</w:t>
      </w:r>
    </w:p>
    <w:p w:rsidR="00567779" w:rsidRDefault="00567779" w:rsidP="00567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(Индивидуальный предприниматель) ______________________ __________________________</w:t>
      </w:r>
    </w:p>
    <w:p w:rsidR="00567779" w:rsidRDefault="00567779" w:rsidP="005677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 (Ф.И.О.)</w:t>
      </w:r>
    </w:p>
    <w:p w:rsidR="00567779" w:rsidRDefault="00567779" w:rsidP="00567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 __________________________________________ __________________________</w:t>
      </w:r>
    </w:p>
    <w:p w:rsidR="00567779" w:rsidRDefault="00567779" w:rsidP="005677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 (Ф.И.О.)</w:t>
      </w:r>
    </w:p>
    <w:p w:rsidR="00567779" w:rsidRDefault="00567779" w:rsidP="00567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Тел. _______________________</w:t>
      </w:r>
    </w:p>
    <w:p w:rsidR="00567779" w:rsidRDefault="00567779" w:rsidP="0056777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67779" w:rsidSect="00CE252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74D9A" w:rsidRDefault="00C74D9A" w:rsidP="00C74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C74D9A" w:rsidRDefault="00C74D9A" w:rsidP="00C74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4D9A">
        <w:rPr>
          <w:rFonts w:ascii="Arial" w:hAnsi="Arial" w:cs="Arial"/>
          <w:sz w:val="24"/>
          <w:szCs w:val="24"/>
        </w:rPr>
        <w:t>к Отчету об ис</w:t>
      </w:r>
      <w:r>
        <w:rPr>
          <w:rFonts w:ascii="Arial" w:hAnsi="Arial" w:cs="Arial"/>
          <w:sz w:val="24"/>
          <w:szCs w:val="24"/>
        </w:rPr>
        <w:t>пользовании средств компенсации</w:t>
      </w:r>
    </w:p>
    <w:p w:rsidR="00C74D9A" w:rsidRDefault="00C74D9A" w:rsidP="00C74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4D9A">
        <w:rPr>
          <w:rFonts w:ascii="Arial" w:hAnsi="Arial" w:cs="Arial"/>
          <w:sz w:val="24"/>
          <w:szCs w:val="24"/>
        </w:rPr>
        <w:t>выпадающих доходо</w:t>
      </w: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энергоснабжающей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организации,</w:t>
      </w:r>
    </w:p>
    <w:p w:rsidR="00C74D9A" w:rsidRDefault="00C74D9A" w:rsidP="00C74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C74D9A">
        <w:rPr>
          <w:rFonts w:ascii="Arial" w:hAnsi="Arial" w:cs="Arial"/>
          <w:sz w:val="24"/>
          <w:szCs w:val="24"/>
        </w:rPr>
        <w:t>возникающих</w:t>
      </w:r>
      <w:proofErr w:type="gramEnd"/>
      <w:r w:rsidRPr="00C74D9A">
        <w:rPr>
          <w:rFonts w:ascii="Arial" w:hAnsi="Arial" w:cs="Arial"/>
          <w:sz w:val="24"/>
          <w:szCs w:val="24"/>
        </w:rPr>
        <w:t xml:space="preserve"> в результате поставки населению по регулируемым це</w:t>
      </w:r>
      <w:r>
        <w:rPr>
          <w:rFonts w:ascii="Arial" w:hAnsi="Arial" w:cs="Arial"/>
          <w:sz w:val="24"/>
          <w:szCs w:val="24"/>
        </w:rPr>
        <w:t>нам (тарифам)</w:t>
      </w:r>
    </w:p>
    <w:p w:rsidR="00567779" w:rsidRDefault="00C74D9A" w:rsidP="00C74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4D9A">
        <w:rPr>
          <w:rFonts w:ascii="Arial" w:hAnsi="Arial" w:cs="Arial"/>
          <w:sz w:val="24"/>
          <w:szCs w:val="24"/>
        </w:rPr>
        <w:t>электрической энергии, вырабатываемой дизельными электростанциями</w:t>
      </w:r>
    </w:p>
    <w:p w:rsidR="00C74D9A" w:rsidRDefault="00C74D9A" w:rsidP="00C74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4D9A" w:rsidRDefault="00C74D9A" w:rsidP="00C74D9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4D9A">
        <w:rPr>
          <w:rFonts w:ascii="Arial" w:hAnsi="Arial" w:cs="Arial"/>
          <w:b/>
          <w:bCs/>
          <w:sz w:val="24"/>
          <w:szCs w:val="24"/>
        </w:rPr>
        <w:t>Данные о фактических объемах реализации (п</w:t>
      </w:r>
      <w:r>
        <w:rPr>
          <w:rFonts w:ascii="Arial" w:hAnsi="Arial" w:cs="Arial"/>
          <w:b/>
          <w:bCs/>
          <w:sz w:val="24"/>
          <w:szCs w:val="24"/>
        </w:rPr>
        <w:t>оставки) электрической энергии,</w:t>
      </w:r>
    </w:p>
    <w:p w:rsidR="00C74D9A" w:rsidRDefault="00C74D9A" w:rsidP="00C74D9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C74D9A">
        <w:rPr>
          <w:rFonts w:ascii="Arial" w:hAnsi="Arial" w:cs="Arial"/>
          <w:b/>
          <w:bCs/>
          <w:sz w:val="24"/>
          <w:szCs w:val="24"/>
        </w:rPr>
        <w:t>вырабатываемой</w:t>
      </w:r>
      <w:proofErr w:type="gramEnd"/>
      <w:r w:rsidRPr="00C74D9A">
        <w:rPr>
          <w:rFonts w:ascii="Arial" w:hAnsi="Arial" w:cs="Arial"/>
          <w:b/>
          <w:bCs/>
          <w:sz w:val="24"/>
          <w:szCs w:val="24"/>
        </w:rPr>
        <w:t xml:space="preserve"> дизельными электростанциями (ДЭС)</w:t>
      </w:r>
    </w:p>
    <w:p w:rsidR="00C74D9A" w:rsidRDefault="00C74D9A" w:rsidP="00C74D9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</w:t>
      </w:r>
    </w:p>
    <w:p w:rsidR="00C74D9A" w:rsidRPr="00C74D9A" w:rsidRDefault="00C74D9A" w:rsidP="00C74D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74D9A">
        <w:rPr>
          <w:rFonts w:ascii="Arial" w:eastAsia="Times New Roman" w:hAnsi="Arial" w:cs="Arial"/>
          <w:sz w:val="20"/>
          <w:szCs w:val="20"/>
          <w:lang w:eastAsia="ru-RU"/>
        </w:rPr>
        <w:t xml:space="preserve">(наименование </w:t>
      </w:r>
      <w:proofErr w:type="spellStart"/>
      <w:r w:rsidRPr="00C74D9A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C74D9A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организации/Ф.И.О. индивидуального предпринимателя)</w:t>
      </w:r>
    </w:p>
    <w:p w:rsidR="00C74D9A" w:rsidRPr="00C74D9A" w:rsidRDefault="00C74D9A" w:rsidP="00C74D9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</w:t>
      </w:r>
      <w:r w:rsidRPr="00C74D9A">
        <w:rPr>
          <w:rFonts w:ascii="Arial" w:hAnsi="Arial" w:cs="Arial"/>
          <w:b/>
          <w:bCs/>
          <w:sz w:val="24"/>
          <w:szCs w:val="24"/>
        </w:rPr>
        <w:t>а</w:t>
      </w:r>
      <w:r>
        <w:rPr>
          <w:rFonts w:ascii="Arial" w:hAnsi="Arial" w:cs="Arial"/>
          <w:b/>
          <w:bCs/>
          <w:sz w:val="24"/>
          <w:szCs w:val="24"/>
        </w:rPr>
        <w:t xml:space="preserve">_________________________ </w:t>
      </w:r>
      <w:r w:rsidRPr="00C74D9A">
        <w:rPr>
          <w:rFonts w:ascii="Arial" w:hAnsi="Arial" w:cs="Arial"/>
          <w:bCs/>
          <w:sz w:val="24"/>
          <w:szCs w:val="24"/>
        </w:rPr>
        <w:t>(отчётный месяц)</w:t>
      </w:r>
    </w:p>
    <w:p w:rsidR="00C74D9A" w:rsidRDefault="00C74D9A" w:rsidP="00C74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4D9A" w:rsidRDefault="00C74D9A" w:rsidP="00C74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4D9A">
        <w:rPr>
          <w:rFonts w:ascii="Arial" w:hAnsi="Arial" w:cs="Arial"/>
          <w:sz w:val="24"/>
          <w:szCs w:val="24"/>
        </w:rPr>
        <w:t>(</w:t>
      </w:r>
      <w:proofErr w:type="spellStart"/>
      <w:r w:rsidRPr="00C74D9A">
        <w:rPr>
          <w:rFonts w:ascii="Arial" w:hAnsi="Arial" w:cs="Arial"/>
          <w:sz w:val="24"/>
          <w:szCs w:val="24"/>
        </w:rPr>
        <w:t>тыс</w:t>
      </w:r>
      <w:proofErr w:type="gramStart"/>
      <w:r w:rsidRPr="00C74D9A">
        <w:rPr>
          <w:rFonts w:ascii="Arial" w:hAnsi="Arial" w:cs="Arial"/>
          <w:sz w:val="24"/>
          <w:szCs w:val="24"/>
        </w:rPr>
        <w:t>.к</w:t>
      </w:r>
      <w:proofErr w:type="gramEnd"/>
      <w:r w:rsidRPr="00C74D9A">
        <w:rPr>
          <w:rFonts w:ascii="Arial" w:hAnsi="Arial" w:cs="Arial"/>
          <w:sz w:val="24"/>
          <w:szCs w:val="24"/>
        </w:rPr>
        <w:t>Втч</w:t>
      </w:r>
      <w:proofErr w:type="spellEnd"/>
      <w:r w:rsidRPr="00C74D9A">
        <w:rPr>
          <w:rFonts w:ascii="Arial" w:hAnsi="Arial" w:cs="Arial"/>
          <w:sz w:val="24"/>
          <w:szCs w:val="24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14"/>
        <w:gridCol w:w="1123"/>
        <w:gridCol w:w="1124"/>
        <w:gridCol w:w="1124"/>
        <w:gridCol w:w="1124"/>
        <w:gridCol w:w="1124"/>
        <w:gridCol w:w="1124"/>
        <w:gridCol w:w="1124"/>
        <w:gridCol w:w="1124"/>
        <w:gridCol w:w="907"/>
        <w:gridCol w:w="1260"/>
        <w:gridCol w:w="1025"/>
        <w:gridCol w:w="1206"/>
      </w:tblGrid>
      <w:tr w:rsidR="00C74D9A" w:rsidRPr="00C74D9A" w:rsidTr="00C74D9A">
        <w:trPr>
          <w:trHeight w:val="375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ботано эле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ской энергии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 эле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энергии на со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нужды ДЭС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 эле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энергии на со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нужды ДЭС, %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эле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энергии со ст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роны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Отп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щено эле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энергии в сеть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Потери эле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ской энергии в сетях и </w:t>
            </w:r>
            <w:proofErr w:type="spellStart"/>
            <w:proofErr w:type="gramStart"/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фор-мат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рах</w:t>
            </w:r>
            <w:proofErr w:type="spellEnd"/>
            <w:proofErr w:type="gramEnd"/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Потери эле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ской энергии в сетях и </w:t>
            </w:r>
            <w:proofErr w:type="spellStart"/>
            <w:proofErr w:type="gramStart"/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фор-мат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рах</w:t>
            </w:r>
            <w:proofErr w:type="spellEnd"/>
            <w:proofErr w:type="gramEnd"/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Отп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щено эле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трич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энергии всем потр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бит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лям - всего </w:t>
            </w:r>
          </w:p>
        </w:tc>
        <w:tc>
          <w:tcPr>
            <w:tcW w:w="15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74D9A" w:rsidRPr="00C74D9A" w:rsidTr="00C74D9A">
        <w:trPr>
          <w:trHeight w:val="1110"/>
        </w:trPr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нию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зациям, фина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сиру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мым из бюджета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со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п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пре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(нужды ЖКХ)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прочим сторо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 (ко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мерч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ским) потр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бителям</w:t>
            </w:r>
          </w:p>
        </w:tc>
      </w:tr>
      <w:tr w:rsidR="00C74D9A" w:rsidRPr="00C74D9A" w:rsidTr="00C74D9A">
        <w:trPr>
          <w:trHeight w:val="25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C74D9A" w:rsidRPr="00C74D9A" w:rsidTr="00C74D9A">
        <w:trPr>
          <w:trHeight w:val="255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месяц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74D9A" w:rsidRPr="00C74D9A" w:rsidTr="00C74D9A">
        <w:trPr>
          <w:trHeight w:val="51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Нара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 итогом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D9A" w:rsidRPr="00C74D9A" w:rsidRDefault="00C74D9A" w:rsidP="00C74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4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74D9A" w:rsidRDefault="00C74D9A" w:rsidP="00C74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Руководитель организации</w:t>
      </w:r>
    </w:p>
    <w:p w:rsidR="00C74D9A" w:rsidRDefault="00C74D9A" w:rsidP="00C74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(Индивидуальный предприниматель) ______________________ __________________________</w:t>
      </w:r>
    </w:p>
    <w:p w:rsidR="00C74D9A" w:rsidRDefault="00C74D9A" w:rsidP="00C74D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 (Ф.И.О.)</w:t>
      </w:r>
    </w:p>
    <w:p w:rsidR="00C74D9A" w:rsidRDefault="00C74D9A" w:rsidP="00C74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 __________________________________________ __________________________</w:t>
      </w:r>
    </w:p>
    <w:p w:rsidR="00C74D9A" w:rsidRDefault="00C74D9A" w:rsidP="00C74D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 (Ф.И.О.)</w:t>
      </w:r>
    </w:p>
    <w:p w:rsidR="00C74D9A" w:rsidRDefault="00C74D9A" w:rsidP="00C74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Тел. _______________________</w:t>
      </w:r>
    </w:p>
    <w:p w:rsidR="00C74D9A" w:rsidRDefault="00C74D9A" w:rsidP="00C74D9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74D9A" w:rsidSect="00CE252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74D9A" w:rsidRDefault="00C74D9A" w:rsidP="00C74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C74D9A" w:rsidRDefault="00C74D9A" w:rsidP="00C74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4D9A">
        <w:rPr>
          <w:rFonts w:ascii="Arial" w:hAnsi="Arial" w:cs="Arial"/>
          <w:sz w:val="24"/>
          <w:szCs w:val="24"/>
        </w:rPr>
        <w:t>к Отчету об ис</w:t>
      </w:r>
      <w:r>
        <w:rPr>
          <w:rFonts w:ascii="Arial" w:hAnsi="Arial" w:cs="Arial"/>
          <w:sz w:val="24"/>
          <w:szCs w:val="24"/>
        </w:rPr>
        <w:t>пользовании средств компенсации</w:t>
      </w:r>
    </w:p>
    <w:p w:rsidR="00C74D9A" w:rsidRDefault="00C74D9A" w:rsidP="00C74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4D9A">
        <w:rPr>
          <w:rFonts w:ascii="Arial" w:hAnsi="Arial" w:cs="Arial"/>
          <w:sz w:val="24"/>
          <w:szCs w:val="24"/>
        </w:rPr>
        <w:t>выпадающих доходо</w:t>
      </w: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энергоснабжающей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организации,</w:t>
      </w:r>
    </w:p>
    <w:p w:rsidR="00C74D9A" w:rsidRDefault="00C74D9A" w:rsidP="00C74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C74D9A">
        <w:rPr>
          <w:rFonts w:ascii="Arial" w:hAnsi="Arial" w:cs="Arial"/>
          <w:sz w:val="24"/>
          <w:szCs w:val="24"/>
        </w:rPr>
        <w:t>возникающих</w:t>
      </w:r>
      <w:proofErr w:type="gramEnd"/>
      <w:r w:rsidRPr="00C74D9A">
        <w:rPr>
          <w:rFonts w:ascii="Arial" w:hAnsi="Arial" w:cs="Arial"/>
          <w:sz w:val="24"/>
          <w:szCs w:val="24"/>
        </w:rPr>
        <w:t xml:space="preserve"> в результате поставки населению по регулируемым це</w:t>
      </w:r>
      <w:r>
        <w:rPr>
          <w:rFonts w:ascii="Arial" w:hAnsi="Arial" w:cs="Arial"/>
          <w:sz w:val="24"/>
          <w:szCs w:val="24"/>
        </w:rPr>
        <w:t>нам (тарифам)</w:t>
      </w:r>
    </w:p>
    <w:p w:rsidR="00C74D9A" w:rsidRDefault="00C74D9A" w:rsidP="00C74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4D9A">
        <w:rPr>
          <w:rFonts w:ascii="Arial" w:hAnsi="Arial" w:cs="Arial"/>
          <w:sz w:val="24"/>
          <w:szCs w:val="24"/>
        </w:rPr>
        <w:t>электрической энергии, вырабатываемой дизельными электростанциями</w:t>
      </w:r>
    </w:p>
    <w:p w:rsidR="00C74D9A" w:rsidRDefault="00C74D9A" w:rsidP="00C74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4D9A" w:rsidRDefault="00C74D9A" w:rsidP="00C74D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4D9A">
        <w:rPr>
          <w:rFonts w:ascii="Arial" w:hAnsi="Arial" w:cs="Arial"/>
          <w:b/>
          <w:sz w:val="24"/>
          <w:szCs w:val="24"/>
        </w:rPr>
        <w:t>Фактические расходы на производство и реализацию (п</w:t>
      </w:r>
      <w:r>
        <w:rPr>
          <w:rFonts w:ascii="Arial" w:hAnsi="Arial" w:cs="Arial"/>
          <w:b/>
          <w:sz w:val="24"/>
          <w:szCs w:val="24"/>
        </w:rPr>
        <w:t>оставку) электрической энергии,</w:t>
      </w:r>
    </w:p>
    <w:p w:rsidR="00C74D9A" w:rsidRDefault="00C74D9A" w:rsidP="00C74D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74D9A">
        <w:rPr>
          <w:rFonts w:ascii="Arial" w:hAnsi="Arial" w:cs="Arial"/>
          <w:b/>
          <w:sz w:val="24"/>
          <w:szCs w:val="24"/>
        </w:rPr>
        <w:t>вырабатываемой</w:t>
      </w:r>
      <w:proofErr w:type="gramEnd"/>
      <w:r w:rsidRPr="00C74D9A">
        <w:rPr>
          <w:rFonts w:ascii="Arial" w:hAnsi="Arial" w:cs="Arial"/>
          <w:b/>
          <w:sz w:val="24"/>
          <w:szCs w:val="24"/>
        </w:rPr>
        <w:t xml:space="preserve"> дизельными электростанциями (ДЭС)</w:t>
      </w:r>
    </w:p>
    <w:p w:rsidR="00C74D9A" w:rsidRDefault="00C74D9A" w:rsidP="00C74D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</w:t>
      </w:r>
    </w:p>
    <w:p w:rsidR="00C74D9A" w:rsidRPr="00C74D9A" w:rsidRDefault="00C74D9A" w:rsidP="00C74D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74D9A">
        <w:rPr>
          <w:rFonts w:ascii="Arial" w:hAnsi="Arial" w:cs="Arial"/>
          <w:sz w:val="20"/>
          <w:szCs w:val="20"/>
        </w:rPr>
        <w:t xml:space="preserve">(наименование </w:t>
      </w:r>
      <w:proofErr w:type="spellStart"/>
      <w:r w:rsidRPr="00C74D9A">
        <w:rPr>
          <w:rFonts w:ascii="Arial" w:hAnsi="Arial" w:cs="Arial"/>
          <w:sz w:val="20"/>
          <w:szCs w:val="20"/>
        </w:rPr>
        <w:t>энергоснабжающей</w:t>
      </w:r>
      <w:proofErr w:type="spellEnd"/>
      <w:r w:rsidRPr="00C74D9A">
        <w:rPr>
          <w:rFonts w:ascii="Arial" w:hAnsi="Arial" w:cs="Arial"/>
          <w:sz w:val="20"/>
          <w:szCs w:val="20"/>
        </w:rPr>
        <w:t xml:space="preserve"> организации/Ф.И.О. индивидуального предпринимателя)</w:t>
      </w:r>
    </w:p>
    <w:p w:rsidR="00C74D9A" w:rsidRDefault="00C74D9A" w:rsidP="00C74D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 ____________________________ </w:t>
      </w:r>
      <w:r w:rsidRPr="00C74D9A">
        <w:rPr>
          <w:rFonts w:ascii="Arial" w:hAnsi="Arial" w:cs="Arial"/>
          <w:sz w:val="24"/>
          <w:szCs w:val="24"/>
        </w:rPr>
        <w:t>(отчётный период)</w:t>
      </w:r>
    </w:p>
    <w:p w:rsidR="00C74D9A" w:rsidRDefault="00C74D9A" w:rsidP="00C74D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37"/>
        <w:gridCol w:w="1268"/>
        <w:gridCol w:w="2274"/>
        <w:gridCol w:w="1370"/>
        <w:gridCol w:w="1231"/>
        <w:gridCol w:w="1249"/>
        <w:gridCol w:w="3749"/>
        <w:gridCol w:w="1125"/>
      </w:tblGrid>
      <w:tr w:rsidR="00C74D9A" w:rsidRPr="009000B6" w:rsidTr="009000B6">
        <w:trPr>
          <w:trHeight w:val="405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на сырье, о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новные и вспомогательные материалы и топливо на те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нологические цели, использ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при производстве и п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ставке электрической энергии дизельными электростанци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ми, в общей сумме затрат </w:t>
            </w:r>
            <w:proofErr w:type="spellStart"/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энергоснабжающей</w:t>
            </w:r>
            <w:proofErr w:type="spellEnd"/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на производство и реал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электрической энергии, вырабатываемой дизельными электростанциями для нас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доля топлива</w:t>
            </w:r>
          </w:p>
        </w:tc>
      </w:tr>
      <w:tr w:rsidR="00C74D9A" w:rsidRPr="009000B6" w:rsidTr="009000B6">
        <w:trPr>
          <w:trHeight w:val="45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материалы (основные и вспомогательные)</w:t>
            </w:r>
          </w:p>
        </w:tc>
        <w:tc>
          <w:tcPr>
            <w:tcW w:w="14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топливо</w:t>
            </w: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4D9A" w:rsidRPr="009000B6" w:rsidTr="009000B6">
        <w:trPr>
          <w:trHeight w:val="1005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на топл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 и с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рье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тонн топлива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за 1 тонну</w:t>
            </w: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4D9A" w:rsidRPr="009000B6" w:rsidTr="009000B6">
        <w:trPr>
          <w:trHeight w:val="4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4D9A" w:rsidRPr="009000B6" w:rsidTr="009000B6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74D9A" w:rsidRPr="009000B6" w:rsidTr="009000B6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#ССЫЛКА!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74D9A" w:rsidRPr="009000B6" w:rsidTr="009000B6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#ССЫЛКА!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9A" w:rsidRPr="009000B6" w:rsidRDefault="00C74D9A" w:rsidP="00900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0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000B6" w:rsidRDefault="009000B6" w:rsidP="009000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00B6" w:rsidRDefault="009000B6" w:rsidP="009000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организации</w:t>
      </w:r>
    </w:p>
    <w:p w:rsidR="009000B6" w:rsidRDefault="009000B6" w:rsidP="009000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(Индивидуальный предприниматель) ______________________ __________________________</w:t>
      </w:r>
    </w:p>
    <w:p w:rsidR="009000B6" w:rsidRDefault="009000B6" w:rsidP="009000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 (Ф.И.О.)</w:t>
      </w:r>
    </w:p>
    <w:p w:rsidR="009000B6" w:rsidRDefault="009000B6" w:rsidP="009000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 __________________________________________ __________________________</w:t>
      </w:r>
    </w:p>
    <w:p w:rsidR="009000B6" w:rsidRDefault="009000B6" w:rsidP="009000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(подпись) (Ф.И.О.)</w:t>
      </w:r>
    </w:p>
    <w:p w:rsidR="009000B6" w:rsidRPr="00C74D9A" w:rsidRDefault="009000B6" w:rsidP="009000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Тел. _______________________</w:t>
      </w:r>
    </w:p>
    <w:sectPr w:rsidR="009000B6" w:rsidRPr="00C74D9A" w:rsidSect="00CE252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49"/>
    <w:rsid w:val="00035D40"/>
    <w:rsid w:val="000839A4"/>
    <w:rsid w:val="00090D67"/>
    <w:rsid w:val="000F411C"/>
    <w:rsid w:val="001C49DC"/>
    <w:rsid w:val="00213A5B"/>
    <w:rsid w:val="00230541"/>
    <w:rsid w:val="00232CEA"/>
    <w:rsid w:val="00244BF6"/>
    <w:rsid w:val="00256963"/>
    <w:rsid w:val="00256C5B"/>
    <w:rsid w:val="00371816"/>
    <w:rsid w:val="00446AE4"/>
    <w:rsid w:val="004B610E"/>
    <w:rsid w:val="00565CD6"/>
    <w:rsid w:val="00567779"/>
    <w:rsid w:val="00614DE7"/>
    <w:rsid w:val="00641321"/>
    <w:rsid w:val="006A6696"/>
    <w:rsid w:val="00747F49"/>
    <w:rsid w:val="00795BFB"/>
    <w:rsid w:val="007C61E6"/>
    <w:rsid w:val="0085685E"/>
    <w:rsid w:val="00865547"/>
    <w:rsid w:val="008708CB"/>
    <w:rsid w:val="008E7499"/>
    <w:rsid w:val="009000B6"/>
    <w:rsid w:val="00961CF5"/>
    <w:rsid w:val="00A808F7"/>
    <w:rsid w:val="00AF04C5"/>
    <w:rsid w:val="00B33F11"/>
    <w:rsid w:val="00B40008"/>
    <w:rsid w:val="00B861F8"/>
    <w:rsid w:val="00B94878"/>
    <w:rsid w:val="00BA409B"/>
    <w:rsid w:val="00BD30E8"/>
    <w:rsid w:val="00C20181"/>
    <w:rsid w:val="00C61F17"/>
    <w:rsid w:val="00C74BEC"/>
    <w:rsid w:val="00C74D9A"/>
    <w:rsid w:val="00CE2528"/>
    <w:rsid w:val="00D37B1B"/>
    <w:rsid w:val="00D525BD"/>
    <w:rsid w:val="00DB144F"/>
    <w:rsid w:val="00DE46B2"/>
    <w:rsid w:val="00E26085"/>
    <w:rsid w:val="00EE3253"/>
    <w:rsid w:val="00F0000E"/>
    <w:rsid w:val="00F30D88"/>
    <w:rsid w:val="00F459CE"/>
    <w:rsid w:val="00F668D1"/>
    <w:rsid w:val="00FA00AF"/>
    <w:rsid w:val="00FD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A409B"/>
    <w:pPr>
      <w:shd w:val="clear" w:color="auto" w:fill="FFC000"/>
      <w:spacing w:before="100" w:beforeAutospacing="1" w:after="119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BA4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A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B33F1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A409B"/>
    <w:pPr>
      <w:shd w:val="clear" w:color="auto" w:fill="FFC000"/>
      <w:spacing w:before="100" w:beforeAutospacing="1" w:after="119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BA4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A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B33F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19736</CharactersWithSpaces>
  <SharedDoc>false</SharedDoc>
  <HLinks>
    <vt:vector size="18" baseType="variant">
      <vt:variant>
        <vt:i4>8323123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consultantplus://offline/ref=23BBDC742FFFBB33A420BDB083A63174E2CD8ADC474F199E19A3F2E6002CB86EB9194C8CEA6EAD8A64DE9599I6IFC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consultantplus://offline/ref=23BBDC742FFFBB33A420BDB083A63174E2CD8ADC474F199E19A3F2E6002CB86EB9194C8CEA6EAD8A64DE959BI6IFC</vt:lpwstr>
      </vt:variant>
      <vt:variant>
        <vt:lpwstr/>
      </vt:variant>
      <vt:variant>
        <vt:i4>8323123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consultantplus://offline/ref=23BBDC742FFFBB33A420BDB083A63174E2CD8ADC474F199E19A3F2E6002CB86EB9194C8CEA6EAD8A64DE9599I6IFC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S304</cp:lastModifiedBy>
  <cp:revision>3</cp:revision>
  <cp:lastPrinted>2017-12-06T02:20:00Z</cp:lastPrinted>
  <dcterms:created xsi:type="dcterms:W3CDTF">2017-12-22T04:09:00Z</dcterms:created>
  <dcterms:modified xsi:type="dcterms:W3CDTF">2017-12-29T02:47:00Z</dcterms:modified>
</cp:coreProperties>
</file>