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4D" w:rsidRPr="00BB15CB" w:rsidRDefault="00E5564D" w:rsidP="00BB15CB">
      <w:pPr>
        <w:pStyle w:val="ConsPlusTitle"/>
        <w:jc w:val="center"/>
        <w:outlineLvl w:val="0"/>
        <w:rPr>
          <w:rFonts w:cs="Arial"/>
          <w:b w:val="0"/>
          <w:szCs w:val="24"/>
        </w:rPr>
      </w:pPr>
      <w:r w:rsidRPr="00BB15CB">
        <w:rPr>
          <w:rFonts w:cs="Arial"/>
          <w:b w:val="0"/>
          <w:szCs w:val="24"/>
        </w:rPr>
        <w:t>Администрация Ермаковского района</w:t>
      </w:r>
    </w:p>
    <w:p w:rsidR="00E5564D" w:rsidRPr="00BB15CB" w:rsidRDefault="00E5564D" w:rsidP="00BB15CB">
      <w:pPr>
        <w:pStyle w:val="ConsPlusTitle"/>
        <w:jc w:val="both"/>
        <w:rPr>
          <w:rFonts w:cs="Arial"/>
          <w:szCs w:val="24"/>
        </w:rPr>
      </w:pPr>
    </w:p>
    <w:p w:rsidR="00E5564D" w:rsidRPr="00BB15CB" w:rsidRDefault="00E5564D" w:rsidP="00BB15CB">
      <w:pPr>
        <w:pStyle w:val="ConsPlusTitle"/>
        <w:jc w:val="center"/>
        <w:rPr>
          <w:rFonts w:cs="Arial"/>
          <w:szCs w:val="24"/>
        </w:rPr>
      </w:pPr>
      <w:r w:rsidRPr="00BB15CB">
        <w:rPr>
          <w:rFonts w:cs="Arial"/>
          <w:szCs w:val="24"/>
        </w:rPr>
        <w:t>ПОСТАНОВЛЕНИЕ</w:t>
      </w:r>
    </w:p>
    <w:p w:rsidR="00E5564D" w:rsidRPr="00BB15CB" w:rsidRDefault="00E5564D" w:rsidP="00BB15CB">
      <w:pPr>
        <w:pStyle w:val="ConsPlusTitle"/>
        <w:ind w:firstLine="0"/>
        <w:jc w:val="both"/>
        <w:rPr>
          <w:rFonts w:cs="Arial"/>
          <w:b w:val="0"/>
          <w:szCs w:val="24"/>
        </w:rPr>
      </w:pPr>
      <w:r w:rsidRPr="00BB15CB">
        <w:rPr>
          <w:rFonts w:cs="Arial"/>
          <w:b w:val="0"/>
          <w:szCs w:val="24"/>
        </w:rPr>
        <w:t>«22» декабря</w:t>
      </w:r>
      <w:r w:rsidR="00BB15CB">
        <w:rPr>
          <w:rFonts w:cs="Arial"/>
          <w:b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BB15CB">
          <w:rPr>
            <w:rFonts w:cs="Arial"/>
            <w:b w:val="0"/>
            <w:szCs w:val="24"/>
          </w:rPr>
          <w:t>2016 г</w:t>
        </w:r>
      </w:smartTag>
      <w:r w:rsidRPr="00BB15CB">
        <w:rPr>
          <w:rFonts w:cs="Arial"/>
          <w:b w:val="0"/>
          <w:szCs w:val="24"/>
        </w:rPr>
        <w:t>.</w:t>
      </w:r>
      <w:r w:rsidR="00BB15CB">
        <w:rPr>
          <w:rFonts w:cs="Arial"/>
          <w:b w:val="0"/>
          <w:szCs w:val="24"/>
        </w:rPr>
        <w:t xml:space="preserve">                                                                                           </w:t>
      </w:r>
      <w:r w:rsidRPr="00BB15CB">
        <w:rPr>
          <w:rFonts w:cs="Arial"/>
          <w:b w:val="0"/>
          <w:szCs w:val="24"/>
        </w:rPr>
        <w:t>№ 847-п</w:t>
      </w:r>
    </w:p>
    <w:p w:rsidR="00E5564D" w:rsidRPr="00BB15CB" w:rsidRDefault="00E5564D" w:rsidP="00BB15CB">
      <w:pPr>
        <w:pStyle w:val="ConsPlusTitle"/>
        <w:jc w:val="both"/>
        <w:rPr>
          <w:rFonts w:cs="Arial"/>
          <w:b w:val="0"/>
          <w:szCs w:val="24"/>
        </w:rPr>
      </w:pPr>
    </w:p>
    <w:p w:rsidR="00E5564D" w:rsidRPr="00BB15CB" w:rsidRDefault="00E5564D" w:rsidP="00BB15CB">
      <w:pPr>
        <w:pStyle w:val="ConsPlusTitle"/>
        <w:ind w:firstLine="708"/>
        <w:jc w:val="both"/>
        <w:rPr>
          <w:rFonts w:cs="Arial"/>
          <w:b w:val="0"/>
          <w:szCs w:val="24"/>
        </w:rPr>
      </w:pPr>
      <w:r w:rsidRPr="00BB15CB">
        <w:rPr>
          <w:rFonts w:cs="Arial"/>
          <w:b w:val="0"/>
          <w:szCs w:val="24"/>
        </w:rPr>
        <w:t>О создании резерва материальных ресурсов</w:t>
      </w:r>
      <w:r w:rsidR="00BB15CB">
        <w:rPr>
          <w:rFonts w:cs="Arial"/>
          <w:b w:val="0"/>
          <w:szCs w:val="24"/>
        </w:rPr>
        <w:t xml:space="preserve"> </w:t>
      </w:r>
      <w:r w:rsidRPr="00BB15CB">
        <w:rPr>
          <w:rFonts w:cs="Arial"/>
          <w:b w:val="0"/>
          <w:szCs w:val="24"/>
        </w:rPr>
        <w:t>для ликвидации чрезвычайных сит</w:t>
      </w:r>
      <w:r w:rsidRPr="00BB15CB">
        <w:rPr>
          <w:rFonts w:cs="Arial"/>
          <w:b w:val="0"/>
          <w:szCs w:val="24"/>
        </w:rPr>
        <w:t>у</w:t>
      </w:r>
      <w:r w:rsidRPr="00BB15CB">
        <w:rPr>
          <w:rFonts w:cs="Arial"/>
          <w:b w:val="0"/>
          <w:szCs w:val="24"/>
        </w:rPr>
        <w:t>аций</w:t>
      </w:r>
      <w:r w:rsidR="00BB15CB">
        <w:rPr>
          <w:rFonts w:cs="Arial"/>
          <w:b w:val="0"/>
          <w:szCs w:val="24"/>
        </w:rPr>
        <w:t xml:space="preserve"> </w:t>
      </w:r>
      <w:r w:rsidRPr="00BB15CB">
        <w:rPr>
          <w:rFonts w:cs="Arial"/>
          <w:b w:val="0"/>
          <w:szCs w:val="24"/>
        </w:rPr>
        <w:t>природного и техногенного характера</w:t>
      </w:r>
    </w:p>
    <w:p w:rsidR="00E5564D" w:rsidRPr="00BB15CB" w:rsidRDefault="00E5564D" w:rsidP="00BB15CB">
      <w:pPr>
        <w:pStyle w:val="ConsPlusNormal"/>
        <w:ind w:firstLine="540"/>
        <w:jc w:val="both"/>
        <w:rPr>
          <w:rFonts w:cs="Arial"/>
          <w:szCs w:val="24"/>
        </w:rPr>
      </w:pP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proofErr w:type="gramStart"/>
      <w:r w:rsidRPr="00BB15CB">
        <w:rPr>
          <w:rFonts w:cs="Arial"/>
          <w:szCs w:val="24"/>
        </w:rPr>
        <w:t>В соответствии с Федеральными законами от 06.10.2003 N 131-ФЗ "Об о</w:t>
      </w:r>
      <w:r w:rsidRPr="00BB15CB">
        <w:rPr>
          <w:rFonts w:cs="Arial"/>
          <w:szCs w:val="24"/>
        </w:rPr>
        <w:t>б</w:t>
      </w:r>
      <w:r w:rsidRPr="00BB15CB">
        <w:rPr>
          <w:rFonts w:cs="Arial"/>
          <w:szCs w:val="24"/>
        </w:rPr>
        <w:t>щих принципах организации местного самоуправления в Ро</w:t>
      </w:r>
      <w:r w:rsidRPr="00BB15CB">
        <w:rPr>
          <w:rFonts w:cs="Arial"/>
          <w:szCs w:val="24"/>
        </w:rPr>
        <w:t>с</w:t>
      </w:r>
      <w:r w:rsidRPr="00BB15CB">
        <w:rPr>
          <w:rFonts w:cs="Arial"/>
          <w:szCs w:val="24"/>
        </w:rPr>
        <w:t>сийской Федерации", от 21.12.1994 N 68-ФЗ "О защите населения и территорий от чрезвычайных ситу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ций природного и техногенного характера", Постановлением Правительства Ро</w:t>
      </w:r>
      <w:r w:rsidRPr="00BB15CB">
        <w:rPr>
          <w:rFonts w:cs="Arial"/>
          <w:szCs w:val="24"/>
        </w:rPr>
        <w:t>с</w:t>
      </w:r>
      <w:r w:rsidRPr="00BB15CB">
        <w:rPr>
          <w:rFonts w:cs="Arial"/>
          <w:szCs w:val="24"/>
        </w:rPr>
        <w:t>сийской Федерации от 10.11.1996 N 1340 "О порядке создания и использования резервов материальных ресурсов для ликвидации чрезвычайных ситуаций пр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родного и техногенного характера", Законом Красноярского</w:t>
      </w:r>
      <w:proofErr w:type="gramEnd"/>
      <w:r w:rsidRPr="00BB15CB">
        <w:rPr>
          <w:rFonts w:cs="Arial"/>
          <w:szCs w:val="24"/>
        </w:rPr>
        <w:t xml:space="preserve"> края от 02.11.2001 N 16-1558 "О резервах материально-технических ресурсов для ликвидации чрезв</w:t>
      </w:r>
      <w:r w:rsidRPr="00BB15CB">
        <w:rPr>
          <w:rFonts w:cs="Arial"/>
          <w:szCs w:val="24"/>
        </w:rPr>
        <w:t>ы</w:t>
      </w:r>
      <w:r w:rsidRPr="00BB15CB">
        <w:rPr>
          <w:rFonts w:cs="Arial"/>
          <w:szCs w:val="24"/>
        </w:rPr>
        <w:t>чайных ситуаций на территории Красноярского края" и в целях приведения мун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ципального правового акта в соответствие с действующим законодательством п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становляю: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1. Утвердить Положение о порядке создания и использования резервов м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териальных ресурсов для ликвидации чрезвычайных ситуаций природного и те</w:t>
      </w:r>
      <w:r w:rsidRPr="00BB15CB">
        <w:rPr>
          <w:rFonts w:cs="Arial"/>
          <w:szCs w:val="24"/>
        </w:rPr>
        <w:t>х</w:t>
      </w:r>
      <w:r w:rsidRPr="00BB15CB">
        <w:rPr>
          <w:rFonts w:cs="Arial"/>
          <w:szCs w:val="24"/>
        </w:rPr>
        <w:t>ногенного характера на территории муниципального образования Ермаковский район, согласно приложению 1.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2. Утвердить номенклатуру и объем резервов материальных ресурсов для ликвидации чрезвычайных ситуаций на территории муниципального образов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ния Ермаковский район, согласно приложению 2.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3.</w:t>
      </w:r>
      <w:r w:rsidR="00BB15CB">
        <w:rPr>
          <w:rFonts w:cs="Arial"/>
          <w:szCs w:val="24"/>
        </w:rPr>
        <w:t xml:space="preserve"> </w:t>
      </w:r>
      <w:r w:rsidRPr="00BB15CB">
        <w:rPr>
          <w:rFonts w:cs="Arial"/>
          <w:szCs w:val="24"/>
        </w:rPr>
        <w:t>Утвердить перечень предприятий, учреждений, организаций расположе</w:t>
      </w:r>
      <w:r w:rsidRPr="00BB15CB">
        <w:rPr>
          <w:rFonts w:cs="Arial"/>
          <w:szCs w:val="24"/>
        </w:rPr>
        <w:t>н</w:t>
      </w:r>
      <w:r w:rsidRPr="00BB15CB">
        <w:rPr>
          <w:rFonts w:cs="Arial"/>
          <w:szCs w:val="24"/>
        </w:rPr>
        <w:t>ных на территории Ермаковского района, держателей р</w:t>
      </w:r>
      <w:r w:rsidRPr="00BB15CB">
        <w:rPr>
          <w:rFonts w:cs="Arial"/>
          <w:szCs w:val="24"/>
        </w:rPr>
        <w:t>е</w:t>
      </w:r>
      <w:r w:rsidRPr="00BB15CB">
        <w:rPr>
          <w:rFonts w:cs="Arial"/>
          <w:szCs w:val="24"/>
        </w:rPr>
        <w:t>зервов материально-технических ресурсов, для ликвидации чрезвычайных ситуаций на территории м</w:t>
      </w:r>
      <w:r w:rsidRPr="00BB15CB">
        <w:rPr>
          <w:rFonts w:cs="Arial"/>
          <w:szCs w:val="24"/>
        </w:rPr>
        <w:t>у</w:t>
      </w:r>
      <w:r w:rsidRPr="00BB15CB">
        <w:rPr>
          <w:rFonts w:cs="Arial"/>
          <w:szCs w:val="24"/>
        </w:rPr>
        <w:t>ниципального образования Ермаковский район, согласно пр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ложению 3.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4.</w:t>
      </w:r>
      <w:r w:rsidR="00BB15CB">
        <w:rPr>
          <w:rFonts w:cs="Arial"/>
          <w:szCs w:val="24"/>
        </w:rPr>
        <w:t xml:space="preserve"> </w:t>
      </w:r>
      <w:r w:rsidRPr="00BB15CB">
        <w:rPr>
          <w:rFonts w:cs="Arial"/>
          <w:szCs w:val="24"/>
        </w:rPr>
        <w:t>Финансирование работ по созданию, хранению, использованию и воспо</w:t>
      </w:r>
      <w:r w:rsidRPr="00BB15CB">
        <w:rPr>
          <w:rFonts w:cs="Arial"/>
          <w:szCs w:val="24"/>
        </w:rPr>
        <w:t>л</w:t>
      </w:r>
      <w:r w:rsidRPr="00BB15CB">
        <w:rPr>
          <w:rFonts w:cs="Arial"/>
          <w:szCs w:val="24"/>
        </w:rPr>
        <w:t>нению местных резервов материальных ресурсов для ликв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дации чрезвычайных ситуаций на территории муниципального образования Ермаковский район ос</w:t>
      </w:r>
      <w:r w:rsidRPr="00BB15CB">
        <w:rPr>
          <w:rFonts w:cs="Arial"/>
          <w:szCs w:val="24"/>
        </w:rPr>
        <w:t>у</w:t>
      </w:r>
      <w:r w:rsidRPr="00BB15CB">
        <w:rPr>
          <w:rFonts w:cs="Arial"/>
          <w:szCs w:val="24"/>
        </w:rPr>
        <w:t>ществлять за счет финансовых средств, предусмотренных в бюджете района на предупреждение и ликвидацию чрезвычайных ситуаций и последствий стихийных бе</w:t>
      </w:r>
      <w:r w:rsidRPr="00BB15CB">
        <w:rPr>
          <w:rFonts w:cs="Arial"/>
          <w:szCs w:val="24"/>
        </w:rPr>
        <w:t>д</w:t>
      </w:r>
      <w:r w:rsidRPr="00BB15CB">
        <w:rPr>
          <w:rFonts w:cs="Arial"/>
          <w:szCs w:val="24"/>
        </w:rPr>
        <w:t>ствий.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5. Рекомендовать руководителям органов местного самоуправления, пре</w:t>
      </w:r>
      <w:r w:rsidRPr="00BB15CB">
        <w:rPr>
          <w:rFonts w:cs="Arial"/>
          <w:szCs w:val="24"/>
        </w:rPr>
        <w:t>д</w:t>
      </w:r>
      <w:r w:rsidRPr="00BB15CB">
        <w:rPr>
          <w:rFonts w:cs="Arial"/>
          <w:szCs w:val="24"/>
        </w:rPr>
        <w:t>приятий, учреждений, организаций района, независимо от организац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онно-правовой формы и форм собственности, создать за счет собственных средств с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ответствующие объектовые резервы материальных ресурсов для ликвидации чрезвычайных ситуаций пр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родного и техногенного характера.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6. Организацию работы по созданию, хранению, использованию и воспо</w:t>
      </w:r>
      <w:r w:rsidRPr="00BB15CB">
        <w:rPr>
          <w:rFonts w:cs="Arial"/>
          <w:szCs w:val="24"/>
        </w:rPr>
        <w:t>л</w:t>
      </w:r>
      <w:r w:rsidRPr="00BB15CB">
        <w:rPr>
          <w:rFonts w:cs="Arial"/>
          <w:szCs w:val="24"/>
        </w:rPr>
        <w:t>нению местных резервов материальных ресурсов для ликвидации чрезвычайных ситуаций на территории муниципального образования Ермаковский район возл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жить: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- на отдел планирования и экономического развития администрации района (</w:t>
      </w:r>
      <w:proofErr w:type="spellStart"/>
      <w:r w:rsidRPr="00BB15CB">
        <w:rPr>
          <w:rFonts w:cs="Arial"/>
          <w:szCs w:val="24"/>
        </w:rPr>
        <w:t>Рейнварт</w:t>
      </w:r>
      <w:proofErr w:type="spellEnd"/>
      <w:r w:rsidRPr="00BB15CB">
        <w:rPr>
          <w:rFonts w:cs="Arial"/>
          <w:szCs w:val="24"/>
        </w:rPr>
        <w:t xml:space="preserve"> Р.К.);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 xml:space="preserve">- </w:t>
      </w:r>
      <w:proofErr w:type="gramStart"/>
      <w:r w:rsidRPr="00BB15CB">
        <w:rPr>
          <w:rFonts w:cs="Arial"/>
          <w:szCs w:val="24"/>
        </w:rPr>
        <w:t>организации</w:t>
      </w:r>
      <w:proofErr w:type="gramEnd"/>
      <w:r w:rsidRPr="00BB15CB">
        <w:rPr>
          <w:rFonts w:cs="Arial"/>
          <w:szCs w:val="24"/>
        </w:rPr>
        <w:t xml:space="preserve"> расположенные на территории Ермаковского района - раб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тающие в сфере предоставления услуг жилищно-коммунального хозяйства (Наз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 xml:space="preserve">ров В.Н., Макаров Ю.В., </w:t>
      </w:r>
      <w:proofErr w:type="spellStart"/>
      <w:r w:rsidRPr="00BB15CB">
        <w:rPr>
          <w:rFonts w:cs="Arial"/>
          <w:szCs w:val="24"/>
        </w:rPr>
        <w:t>Видяев</w:t>
      </w:r>
      <w:proofErr w:type="spellEnd"/>
      <w:r w:rsidRPr="00BB15CB">
        <w:rPr>
          <w:rFonts w:cs="Arial"/>
          <w:szCs w:val="24"/>
        </w:rPr>
        <w:t xml:space="preserve"> М.А., </w:t>
      </w:r>
      <w:proofErr w:type="spellStart"/>
      <w:r w:rsidRPr="00BB15CB">
        <w:rPr>
          <w:rFonts w:cs="Arial"/>
          <w:szCs w:val="24"/>
        </w:rPr>
        <w:t>Почекутов</w:t>
      </w:r>
      <w:proofErr w:type="spellEnd"/>
      <w:r w:rsidRPr="00BB15CB">
        <w:rPr>
          <w:rFonts w:cs="Arial"/>
          <w:szCs w:val="24"/>
        </w:rPr>
        <w:t xml:space="preserve"> С.М., Балабанов В.И.);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- главного специалиста по делам ГО и ЧС администрации района (Лапин Г.В.).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lastRenderedPageBreak/>
        <w:t>7. Опубликовать настоящее Постановление в средствах массовой инфо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мации района, разместить на официальном сайте муниципального образования Е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маковский район, в сети Интернет.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 xml:space="preserve">8. </w:t>
      </w:r>
      <w:proofErr w:type="gramStart"/>
      <w:r w:rsidRPr="00BB15CB">
        <w:rPr>
          <w:rFonts w:cs="Arial"/>
          <w:szCs w:val="24"/>
        </w:rPr>
        <w:t>Контроль за</w:t>
      </w:r>
      <w:proofErr w:type="gramEnd"/>
      <w:r w:rsidRPr="00BB15CB">
        <w:rPr>
          <w:rFonts w:cs="Arial"/>
          <w:szCs w:val="24"/>
        </w:rPr>
        <w:t xml:space="preserve"> выполнением Постановления</w:t>
      </w:r>
      <w:r w:rsidR="00BB15CB">
        <w:rPr>
          <w:rFonts w:cs="Arial"/>
          <w:szCs w:val="24"/>
        </w:rPr>
        <w:t xml:space="preserve"> </w:t>
      </w:r>
      <w:r w:rsidRPr="00BB15CB">
        <w:rPr>
          <w:rFonts w:cs="Arial"/>
          <w:szCs w:val="24"/>
        </w:rPr>
        <w:t>возложить на первого замест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 xml:space="preserve">теля главы администрации района </w:t>
      </w:r>
      <w:proofErr w:type="spellStart"/>
      <w:r w:rsidRPr="00BB15CB">
        <w:rPr>
          <w:rFonts w:cs="Arial"/>
          <w:szCs w:val="24"/>
        </w:rPr>
        <w:t>Сарлина</w:t>
      </w:r>
      <w:proofErr w:type="spellEnd"/>
      <w:r w:rsidRPr="00BB15CB">
        <w:rPr>
          <w:rFonts w:cs="Arial"/>
          <w:szCs w:val="24"/>
        </w:rPr>
        <w:t xml:space="preserve"> Ю.В.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9. Постановление вступает в силу в день, следующий за днем его офиц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ального опубликования.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BB15CB">
      <w:pPr>
        <w:pStyle w:val="ConsPlusNormal"/>
        <w:ind w:firstLine="0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Глава района</w:t>
      </w:r>
      <w:r w:rsidR="00BB15CB">
        <w:rPr>
          <w:rFonts w:cs="Arial"/>
          <w:szCs w:val="24"/>
        </w:rPr>
        <w:t xml:space="preserve">                                                                                           </w:t>
      </w:r>
      <w:r w:rsidRPr="00BB15CB">
        <w:rPr>
          <w:rFonts w:cs="Arial"/>
          <w:szCs w:val="24"/>
        </w:rPr>
        <w:t>М.А. Виго</w:t>
      </w:r>
      <w:r w:rsidRPr="00BB15CB">
        <w:rPr>
          <w:rFonts w:cs="Arial"/>
          <w:szCs w:val="24"/>
        </w:rPr>
        <w:t>в</w:t>
      </w:r>
      <w:r w:rsidRPr="00BB15CB">
        <w:rPr>
          <w:rFonts w:cs="Arial"/>
          <w:szCs w:val="24"/>
        </w:rPr>
        <w:t>ский</w:t>
      </w:r>
    </w:p>
    <w:p w:rsidR="00BB15CB" w:rsidRDefault="00BB15CB" w:rsidP="00BB15CB">
      <w:pPr>
        <w:pStyle w:val="ConsPlusNormal"/>
        <w:jc w:val="right"/>
        <w:outlineLvl w:val="0"/>
        <w:rPr>
          <w:rFonts w:cs="Arial"/>
          <w:szCs w:val="24"/>
        </w:rPr>
      </w:pPr>
      <w:r>
        <w:rPr>
          <w:rFonts w:cs="Arial"/>
          <w:szCs w:val="24"/>
        </w:rPr>
        <w:br w:type="page"/>
      </w:r>
      <w:r>
        <w:rPr>
          <w:rFonts w:cs="Arial"/>
          <w:szCs w:val="24"/>
        </w:rPr>
        <w:lastRenderedPageBreak/>
        <w:t>Приложение 1</w:t>
      </w:r>
    </w:p>
    <w:p w:rsidR="00BB15CB" w:rsidRDefault="00E5564D" w:rsidP="00BB15CB">
      <w:pPr>
        <w:pStyle w:val="ConsPlusNormal"/>
        <w:jc w:val="right"/>
        <w:outlineLvl w:val="0"/>
        <w:rPr>
          <w:rFonts w:cs="Arial"/>
          <w:szCs w:val="24"/>
        </w:rPr>
      </w:pPr>
      <w:r w:rsidRPr="00BB15CB">
        <w:rPr>
          <w:rFonts w:cs="Arial"/>
          <w:szCs w:val="24"/>
        </w:rPr>
        <w:t>к постановлению</w:t>
      </w:r>
      <w:r w:rsidR="00BB15CB">
        <w:rPr>
          <w:rFonts w:cs="Arial"/>
          <w:szCs w:val="24"/>
        </w:rPr>
        <w:t xml:space="preserve"> администрации</w:t>
      </w:r>
    </w:p>
    <w:p w:rsidR="00E5564D" w:rsidRPr="00BB15CB" w:rsidRDefault="00E5564D" w:rsidP="00BB15CB">
      <w:pPr>
        <w:pStyle w:val="ConsPlusNormal"/>
        <w:jc w:val="right"/>
        <w:outlineLvl w:val="0"/>
        <w:rPr>
          <w:rFonts w:cs="Arial"/>
          <w:szCs w:val="24"/>
        </w:rPr>
      </w:pPr>
      <w:r w:rsidRPr="00BB15CB">
        <w:rPr>
          <w:rFonts w:cs="Arial"/>
          <w:szCs w:val="24"/>
        </w:rPr>
        <w:t>Ермаковского района</w:t>
      </w:r>
    </w:p>
    <w:p w:rsidR="00E5564D" w:rsidRPr="00BB15CB" w:rsidRDefault="00E5564D" w:rsidP="00BB15CB">
      <w:pPr>
        <w:pStyle w:val="ConsPlusNormal"/>
        <w:jc w:val="right"/>
        <w:rPr>
          <w:rFonts w:cs="Arial"/>
          <w:szCs w:val="24"/>
        </w:rPr>
      </w:pPr>
      <w:r w:rsidRPr="00BB15CB">
        <w:rPr>
          <w:rFonts w:cs="Arial"/>
          <w:szCs w:val="24"/>
        </w:rPr>
        <w:t>от 22.12.2016г. № 847-п</w:t>
      </w:r>
    </w:p>
    <w:p w:rsidR="00E5564D" w:rsidRPr="00BB15CB" w:rsidRDefault="00E5564D" w:rsidP="00BB15CB">
      <w:pPr>
        <w:pStyle w:val="ConsPlusTitle"/>
        <w:jc w:val="both"/>
        <w:rPr>
          <w:rFonts w:cs="Arial"/>
          <w:szCs w:val="24"/>
        </w:rPr>
      </w:pPr>
      <w:bookmarkStart w:id="0" w:name="P33"/>
      <w:bookmarkEnd w:id="0"/>
    </w:p>
    <w:p w:rsidR="00E5564D" w:rsidRPr="00BB15CB" w:rsidRDefault="00E5564D" w:rsidP="00BB15CB">
      <w:pPr>
        <w:pStyle w:val="ConsPlusTitle"/>
        <w:jc w:val="center"/>
        <w:rPr>
          <w:rFonts w:cs="Arial"/>
          <w:szCs w:val="24"/>
        </w:rPr>
      </w:pPr>
      <w:r w:rsidRPr="00BB15CB">
        <w:rPr>
          <w:rFonts w:cs="Arial"/>
          <w:szCs w:val="24"/>
        </w:rPr>
        <w:t>ПОЛОЖЕНИЕ</w:t>
      </w:r>
    </w:p>
    <w:p w:rsidR="00E5564D" w:rsidRPr="00BB15CB" w:rsidRDefault="00BB15CB" w:rsidP="00BB15CB">
      <w:pPr>
        <w:pStyle w:val="ConsPlusTitle"/>
        <w:jc w:val="center"/>
        <w:rPr>
          <w:rFonts w:cs="Arial"/>
          <w:b w:val="0"/>
          <w:szCs w:val="24"/>
        </w:rPr>
      </w:pPr>
      <w:r w:rsidRPr="00BB15CB">
        <w:rPr>
          <w:rFonts w:cs="Arial"/>
          <w:b w:val="0"/>
          <w:szCs w:val="24"/>
        </w:rPr>
        <w:t>о порядке создания и использования резервов материал</w:t>
      </w:r>
      <w:r w:rsidRPr="00BB15CB">
        <w:rPr>
          <w:rFonts w:cs="Arial"/>
          <w:b w:val="0"/>
          <w:szCs w:val="24"/>
        </w:rPr>
        <w:t>ь</w:t>
      </w:r>
      <w:r w:rsidRPr="00BB15CB">
        <w:rPr>
          <w:rFonts w:cs="Arial"/>
          <w:b w:val="0"/>
          <w:szCs w:val="24"/>
        </w:rPr>
        <w:t>ных ресурсов для ликвидации чрезвычайных ситуаций природного и техногенного характера на те</w:t>
      </w:r>
      <w:r w:rsidRPr="00BB15CB">
        <w:rPr>
          <w:rFonts w:cs="Arial"/>
          <w:b w:val="0"/>
          <w:szCs w:val="24"/>
        </w:rPr>
        <w:t>р</w:t>
      </w:r>
      <w:r w:rsidRPr="00BB15CB">
        <w:rPr>
          <w:rFonts w:cs="Arial"/>
          <w:b w:val="0"/>
          <w:szCs w:val="24"/>
        </w:rPr>
        <w:t>ритории муниципального образ</w:t>
      </w:r>
      <w:r w:rsidRPr="00BB15CB">
        <w:rPr>
          <w:rFonts w:cs="Arial"/>
          <w:b w:val="0"/>
          <w:szCs w:val="24"/>
        </w:rPr>
        <w:t>о</w:t>
      </w:r>
      <w:r w:rsidRPr="00BB15CB">
        <w:rPr>
          <w:rFonts w:cs="Arial"/>
          <w:b w:val="0"/>
          <w:szCs w:val="24"/>
        </w:rPr>
        <w:t>вания</w:t>
      </w:r>
      <w:r>
        <w:rPr>
          <w:rFonts w:cs="Arial"/>
          <w:b w:val="0"/>
          <w:szCs w:val="24"/>
        </w:rPr>
        <w:t xml:space="preserve"> Е</w:t>
      </w:r>
      <w:r w:rsidRPr="00BB15CB">
        <w:rPr>
          <w:rFonts w:cs="Arial"/>
          <w:b w:val="0"/>
          <w:szCs w:val="24"/>
        </w:rPr>
        <w:t>рмаковский район</w:t>
      </w:r>
    </w:p>
    <w:p w:rsidR="00E5564D" w:rsidRPr="00BB15CB" w:rsidRDefault="00E5564D" w:rsidP="00BB15CB">
      <w:pPr>
        <w:pStyle w:val="ConsPlusNormal"/>
        <w:jc w:val="both"/>
        <w:outlineLvl w:val="1"/>
        <w:rPr>
          <w:rFonts w:cs="Arial"/>
          <w:szCs w:val="24"/>
        </w:rPr>
      </w:pPr>
    </w:p>
    <w:p w:rsidR="00E5564D" w:rsidRPr="00BB15CB" w:rsidRDefault="00E5564D" w:rsidP="00BB15CB">
      <w:pPr>
        <w:pStyle w:val="ConsPlusNormal"/>
        <w:jc w:val="both"/>
        <w:outlineLvl w:val="1"/>
        <w:rPr>
          <w:rFonts w:cs="Arial"/>
          <w:szCs w:val="24"/>
        </w:rPr>
      </w:pPr>
      <w:r w:rsidRPr="00BB15CB">
        <w:rPr>
          <w:rFonts w:cs="Arial"/>
          <w:szCs w:val="24"/>
        </w:rPr>
        <w:t>I. ОБЩИЕ ПОЛОЖЕНИЯ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 xml:space="preserve">1. </w:t>
      </w:r>
      <w:proofErr w:type="gramStart"/>
      <w:r w:rsidRPr="00BB15CB">
        <w:rPr>
          <w:rFonts w:cs="Arial"/>
          <w:szCs w:val="24"/>
        </w:rPr>
        <w:t>Настоящее Положение разработано в соответствии с Федеральным зак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ном от 21.12.1994 N 68-ФЗ "О защите населения и территорий от чрезвычайных ситуаций природного и техногенного характера", Постановлением Правительства РФ от 10.11.1996 N 1340 "О порядке создания и использования резервов матер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альных ресурсов для ликвидации чрезвычайных ситуаций природного и техноге</w:t>
      </w:r>
      <w:r w:rsidRPr="00BB15CB">
        <w:rPr>
          <w:rFonts w:cs="Arial"/>
          <w:szCs w:val="24"/>
        </w:rPr>
        <w:t>н</w:t>
      </w:r>
      <w:r w:rsidRPr="00BB15CB">
        <w:rPr>
          <w:rFonts w:cs="Arial"/>
          <w:szCs w:val="24"/>
        </w:rPr>
        <w:t>ного характера" и Законом Красноярского края от 02.11.2001 N 16-1558 "О резе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вах материально-технических ресурсов для</w:t>
      </w:r>
      <w:proofErr w:type="gramEnd"/>
      <w:r w:rsidRPr="00BB15CB">
        <w:rPr>
          <w:rFonts w:cs="Arial"/>
          <w:szCs w:val="24"/>
        </w:rPr>
        <w:t xml:space="preserve"> ликвидации чрезвычайных ситуаций на территории Красноярского края".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2. Резервы материально-технических ресурсов для ликвидации чрезвыча</w:t>
      </w:r>
      <w:r w:rsidRPr="00BB15CB">
        <w:rPr>
          <w:rFonts w:cs="Arial"/>
          <w:szCs w:val="24"/>
        </w:rPr>
        <w:t>й</w:t>
      </w:r>
      <w:r w:rsidRPr="00BB15CB">
        <w:rPr>
          <w:rFonts w:cs="Arial"/>
          <w:szCs w:val="24"/>
        </w:rPr>
        <w:t>ных ситуаций природного и техногенного характера на территории муниципальн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го образования Ермаковский район создаются заблаговременно в целях экстре</w:t>
      </w:r>
      <w:r w:rsidRPr="00BB15CB">
        <w:rPr>
          <w:rFonts w:cs="Arial"/>
          <w:szCs w:val="24"/>
        </w:rPr>
        <w:t>н</w:t>
      </w:r>
      <w:r w:rsidRPr="00BB15CB">
        <w:rPr>
          <w:rFonts w:cs="Arial"/>
          <w:szCs w:val="24"/>
        </w:rPr>
        <w:t>ного привлечения необходимых средств, в случае возникновения чрезвычайных ситуаций. Резервы материально-технических ресурсов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3. Система резервов материально-технических ресурсов для ликвидации чрезвычайных ситуаций природного и техногенного характера на территории м</w:t>
      </w:r>
      <w:r w:rsidRPr="00BB15CB">
        <w:rPr>
          <w:rFonts w:cs="Arial"/>
          <w:szCs w:val="24"/>
        </w:rPr>
        <w:t>у</w:t>
      </w:r>
      <w:r w:rsidRPr="00BB15CB">
        <w:rPr>
          <w:rFonts w:cs="Arial"/>
          <w:szCs w:val="24"/>
        </w:rPr>
        <w:t>ниципального образования Ермаковский район (далее - резервы для ликвидации ЧС на территории муниципального образования Ермаковский район) включает в себя: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-местные резервы-резервы муниципального образования Ермаковский ра</w:t>
      </w:r>
      <w:r w:rsidRPr="00BB15CB">
        <w:rPr>
          <w:rFonts w:cs="Arial"/>
          <w:szCs w:val="24"/>
        </w:rPr>
        <w:t>й</w:t>
      </w:r>
      <w:r w:rsidRPr="00BB15CB">
        <w:rPr>
          <w:rFonts w:cs="Arial"/>
          <w:szCs w:val="24"/>
        </w:rPr>
        <w:t>он;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-объектовые резервы-резервы предприятий, учреждений и организаций.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BB15CB">
      <w:pPr>
        <w:pStyle w:val="ConsPlusNormal"/>
        <w:jc w:val="both"/>
        <w:outlineLvl w:val="1"/>
        <w:rPr>
          <w:rFonts w:cs="Arial"/>
          <w:szCs w:val="24"/>
        </w:rPr>
      </w:pPr>
      <w:r w:rsidRPr="00BB15CB">
        <w:rPr>
          <w:rFonts w:cs="Arial"/>
          <w:szCs w:val="24"/>
        </w:rPr>
        <w:t>II. ПОРЯДОК СОЗДАНИЯ, ХРАНЕНИЯ, ИСПОЛЬЗОВАНИЯ И ВОСПОЛН</w:t>
      </w:r>
      <w:r w:rsidRPr="00BB15CB">
        <w:rPr>
          <w:rFonts w:cs="Arial"/>
          <w:szCs w:val="24"/>
        </w:rPr>
        <w:t>Е</w:t>
      </w:r>
      <w:r w:rsidRPr="00BB15CB">
        <w:rPr>
          <w:rFonts w:cs="Arial"/>
          <w:szCs w:val="24"/>
        </w:rPr>
        <w:t>НИЯ РЕЗЕРВА МАТЕРИАЛЬНО-ТЕХНИЧЕСКИХ РЕСУРСОВ ДЛЯ ЛИКВИДАЦИИ ЧРЕЗВЫЧАЙНЫХ СИТУАЦИЙ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 xml:space="preserve">1. Определение номенклатуры и объемов резервов для ликвидации ЧС, а также </w:t>
      </w:r>
      <w:proofErr w:type="gramStart"/>
      <w:r w:rsidRPr="00BB15CB">
        <w:rPr>
          <w:rFonts w:cs="Arial"/>
          <w:szCs w:val="24"/>
        </w:rPr>
        <w:t>контроль за</w:t>
      </w:r>
      <w:proofErr w:type="gramEnd"/>
      <w:r w:rsidRPr="00BB15CB">
        <w:rPr>
          <w:rFonts w:cs="Arial"/>
          <w:szCs w:val="24"/>
        </w:rPr>
        <w:t xml:space="preserve"> созданием, хранением, использованием и восполнением ук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занных резервов осуществляется органом, их создавшим.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 xml:space="preserve">2. Формирование, приобретение и поставка резерва для ликвидации ЧС осуществляется в соответствии с Федеральным </w:t>
      </w:r>
      <w:r w:rsidRPr="00380242">
        <w:rPr>
          <w:rFonts w:cs="Arial"/>
          <w:szCs w:val="24"/>
        </w:rPr>
        <w:t>законом</w:t>
      </w:r>
      <w:r w:rsidRPr="00BB15CB">
        <w:rPr>
          <w:rFonts w:cs="Arial"/>
          <w:szCs w:val="24"/>
        </w:rPr>
        <w:t xml:space="preserve"> от 05.04.2013 N 44-ФЗ "О контрактной системе в сфере закупок товаров, работ, услуг для обеспечения гос</w:t>
      </w:r>
      <w:r w:rsidRPr="00BB15CB">
        <w:rPr>
          <w:rFonts w:cs="Arial"/>
          <w:szCs w:val="24"/>
        </w:rPr>
        <w:t>у</w:t>
      </w:r>
      <w:r w:rsidRPr="00BB15CB">
        <w:rPr>
          <w:rFonts w:cs="Arial"/>
          <w:szCs w:val="24"/>
        </w:rPr>
        <w:t>дарственных и муниципальных нужд".</w:t>
      </w:r>
    </w:p>
    <w:p w:rsidR="00E5564D" w:rsidRPr="00BB15CB" w:rsidRDefault="00E5564D" w:rsidP="00BB15CB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Ежегодный объем поставок материально-технических ресурсов во все виды резервов для ликвидации ЧС планируется на текущий финансовый год в пределах средств, предусмотренных на эти цели в бюджете района, и средств организаций, создающих резервы.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lastRenderedPageBreak/>
        <w:t>Поставляемые материально-технические ресурсы в местные и объектовые резервы для ликвидации ЧС, если по ним установлены требования, направле</w:t>
      </w:r>
      <w:r w:rsidRPr="00BB15CB">
        <w:rPr>
          <w:rFonts w:cs="Arial"/>
          <w:szCs w:val="24"/>
        </w:rPr>
        <w:t>н</w:t>
      </w:r>
      <w:r w:rsidRPr="00BB15CB">
        <w:rPr>
          <w:rFonts w:cs="Arial"/>
          <w:szCs w:val="24"/>
        </w:rPr>
        <w:t>ные на обеспечение безопасности жизни и здоровья людей, охраны окружающей среды, должны иметь сертификаты соответствия или декларации о соответствии этим требованиям на весь срок хранения ресурсов, предусмотренные законод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тельством Российской Федерации о техническом регулировании.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 xml:space="preserve">3. </w:t>
      </w:r>
      <w:proofErr w:type="gramStart"/>
      <w:r w:rsidRPr="00BB15CB">
        <w:rPr>
          <w:rFonts w:cs="Arial"/>
          <w:szCs w:val="24"/>
        </w:rPr>
        <w:t>Заказчиком материально-технических ресурсов резервов для ликвидации ЧС муниципального образования Ермаковский район, по продовольствию и тов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рам первой необходимости, по средствам материально-технического обеспеч</w:t>
      </w:r>
      <w:r w:rsidRPr="00BB15CB">
        <w:rPr>
          <w:rFonts w:cs="Arial"/>
          <w:szCs w:val="24"/>
        </w:rPr>
        <w:t>е</w:t>
      </w:r>
      <w:r w:rsidRPr="00BB15CB">
        <w:rPr>
          <w:rFonts w:cs="Arial"/>
          <w:szCs w:val="24"/>
        </w:rPr>
        <w:t>ния, по средствам связи, по материалам и оборудованию для ЖКХ и топливным ресурсам, по средствам радиационной, химической и бактериологической защиты являются организации расположенные на территории Ермаковского района, раб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тающие в сфере предоставления услуг жилищно-коммунального хозяйства.</w:t>
      </w:r>
      <w:proofErr w:type="gramEnd"/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4. Материально-технические ресурсы резервов для ликвидации ЧС незав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симо от места их размещения являются собственностью тех учреждений, пре</w:t>
      </w:r>
      <w:r w:rsidRPr="00BB15CB">
        <w:rPr>
          <w:rFonts w:cs="Arial"/>
          <w:szCs w:val="24"/>
        </w:rPr>
        <w:t>д</w:t>
      </w:r>
      <w:r w:rsidRPr="00BB15CB">
        <w:rPr>
          <w:rFonts w:cs="Arial"/>
          <w:szCs w:val="24"/>
        </w:rPr>
        <w:t>приятий и организаций, на средства которых они созданы (приобретены).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 xml:space="preserve">5. </w:t>
      </w:r>
      <w:proofErr w:type="gramStart"/>
      <w:r w:rsidRPr="00BB15CB">
        <w:rPr>
          <w:rFonts w:cs="Arial"/>
          <w:szCs w:val="24"/>
        </w:rPr>
        <w:t>Резервы для ликвидации ЧС размещаются как на объектах, специально предназначенных для их хранения и обслуживания, так и на базах и складах пр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мышленных, транспортных, снабженческо-сбытовых, торгово-посреднических и иных предприятий и организаций независимо от их форм собственности и где г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рантирована их безусловная сохранность и откуда возможна их оперативная д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ставка в зоны чрезвычайных ситуаций.</w:t>
      </w:r>
      <w:proofErr w:type="gramEnd"/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6. Использование резервов материально-технических ресурсов для ликв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дации ЧС осуществляется при возникновении чрезвычайных ситуаций в соотве</w:t>
      </w:r>
      <w:r w:rsidRPr="00BB15CB">
        <w:rPr>
          <w:rFonts w:cs="Arial"/>
          <w:szCs w:val="24"/>
        </w:rPr>
        <w:t>т</w:t>
      </w:r>
      <w:r w:rsidRPr="00BB15CB">
        <w:rPr>
          <w:rFonts w:cs="Arial"/>
          <w:szCs w:val="24"/>
        </w:rPr>
        <w:t>ствии с их классификацией, установленной постановлением Правительства Ро</w:t>
      </w:r>
      <w:r w:rsidRPr="00BB15CB">
        <w:rPr>
          <w:rFonts w:cs="Arial"/>
          <w:szCs w:val="24"/>
        </w:rPr>
        <w:t>с</w:t>
      </w:r>
      <w:r w:rsidRPr="00BB15CB">
        <w:rPr>
          <w:rFonts w:cs="Arial"/>
          <w:szCs w:val="24"/>
        </w:rPr>
        <w:t>сийской Федерации для проведения спасательных и других неотложных работ, а также первоочередного жизнеобеспечения пострадавшего населения.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В случаях чрезвычайных ситуаций муниципального и локального характера используются местные резервы и объектовые резервы. Решение об использов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нии резервов принимается органами местного самоуправления и администрацией организации.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Органы местного самоуправления могут использовать находящиеся на те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ритории муниципального образования объектовые резервы для ликвидации ЧС по согласованию с предприятиями и организациями, создавшими эти резервы.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proofErr w:type="gramStart"/>
      <w:r w:rsidRPr="00BB15CB">
        <w:rPr>
          <w:rFonts w:cs="Arial"/>
          <w:szCs w:val="24"/>
        </w:rPr>
        <w:t>Материально-технические ресурсы резервов для ликвидации ЧС направл</w:t>
      </w:r>
      <w:r w:rsidRPr="00BB15CB">
        <w:rPr>
          <w:rFonts w:cs="Arial"/>
          <w:szCs w:val="24"/>
        </w:rPr>
        <w:t>я</w:t>
      </w:r>
      <w:r w:rsidRPr="00BB15CB">
        <w:rPr>
          <w:rFonts w:cs="Arial"/>
          <w:szCs w:val="24"/>
        </w:rPr>
        <w:t>ются на проведение первоочередных аварийно-спасательных и других неотло</w:t>
      </w:r>
      <w:r w:rsidRPr="00BB15CB">
        <w:rPr>
          <w:rFonts w:cs="Arial"/>
          <w:szCs w:val="24"/>
        </w:rPr>
        <w:t>ж</w:t>
      </w:r>
      <w:r w:rsidRPr="00BB15CB">
        <w:rPr>
          <w:rFonts w:cs="Arial"/>
          <w:szCs w:val="24"/>
        </w:rPr>
        <w:t>ных работ по устранению непосредственной опасности для жизни и здоровья л</w:t>
      </w:r>
      <w:r w:rsidRPr="00BB15CB">
        <w:rPr>
          <w:rFonts w:cs="Arial"/>
          <w:szCs w:val="24"/>
        </w:rPr>
        <w:t>ю</w:t>
      </w:r>
      <w:r w:rsidRPr="00BB15CB">
        <w:rPr>
          <w:rFonts w:cs="Arial"/>
          <w:szCs w:val="24"/>
        </w:rPr>
        <w:t>дей на объектах ЖКХ, социальной сферы и других объектах; для развертывания и содержания временных пунктов проживания и питания пострадавших граждан; оказание единовременной материальной помощи населению и других первооч</w:t>
      </w:r>
      <w:r w:rsidRPr="00BB15CB">
        <w:rPr>
          <w:rFonts w:cs="Arial"/>
          <w:szCs w:val="24"/>
        </w:rPr>
        <w:t>е</w:t>
      </w:r>
      <w:r w:rsidRPr="00BB15CB">
        <w:rPr>
          <w:rFonts w:cs="Arial"/>
          <w:szCs w:val="24"/>
        </w:rPr>
        <w:t>редных мероприятий, связанных с обеспечением жизнедеятельности пострада</w:t>
      </w:r>
      <w:r w:rsidRPr="00BB15CB">
        <w:rPr>
          <w:rFonts w:cs="Arial"/>
          <w:szCs w:val="24"/>
        </w:rPr>
        <w:t>в</w:t>
      </w:r>
      <w:r w:rsidRPr="00BB15CB">
        <w:rPr>
          <w:rFonts w:cs="Arial"/>
          <w:szCs w:val="24"/>
        </w:rPr>
        <w:t>шего населения.</w:t>
      </w:r>
      <w:proofErr w:type="gramEnd"/>
      <w:r w:rsidRPr="00BB15CB">
        <w:rPr>
          <w:rFonts w:cs="Arial"/>
          <w:szCs w:val="24"/>
        </w:rPr>
        <w:t xml:space="preserve"> При их недостаточности возможно привлечение других сре</w:t>
      </w:r>
      <w:proofErr w:type="gramStart"/>
      <w:r w:rsidRPr="00BB15CB">
        <w:rPr>
          <w:rFonts w:cs="Arial"/>
          <w:szCs w:val="24"/>
        </w:rPr>
        <w:t>дств дл</w:t>
      </w:r>
      <w:proofErr w:type="gramEnd"/>
      <w:r w:rsidRPr="00BB15CB">
        <w:rPr>
          <w:rFonts w:cs="Arial"/>
          <w:szCs w:val="24"/>
        </w:rPr>
        <w:t>я вышеперечисленных целей.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Распределение поступающих резервов материально-технических ресурсов осуществляется тем органом или организацией, кому выделены указанные ресу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сы, с последующим представлением установленным порядком документов о ра</w:t>
      </w:r>
      <w:r w:rsidRPr="00BB15CB">
        <w:rPr>
          <w:rFonts w:cs="Arial"/>
          <w:szCs w:val="24"/>
        </w:rPr>
        <w:t>с</w:t>
      </w:r>
      <w:r w:rsidRPr="00BB15CB">
        <w:rPr>
          <w:rFonts w:cs="Arial"/>
          <w:szCs w:val="24"/>
        </w:rPr>
        <w:t>ходовании выделенных средств.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Резервы материально-технических ресурсов для ликвидации ЧС могут та</w:t>
      </w:r>
      <w:r w:rsidRPr="00BB15CB">
        <w:rPr>
          <w:rFonts w:cs="Arial"/>
          <w:szCs w:val="24"/>
        </w:rPr>
        <w:t>к</w:t>
      </w:r>
      <w:r w:rsidRPr="00BB15CB">
        <w:rPr>
          <w:rFonts w:cs="Arial"/>
          <w:szCs w:val="24"/>
        </w:rPr>
        <w:t>же использоваться с целью предупреждения чрезвычайных ситуаций.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7. При возникновении ЧС объектового масштаба для ликвидации после</w:t>
      </w:r>
      <w:r w:rsidRPr="00BB15CB">
        <w:rPr>
          <w:rFonts w:cs="Arial"/>
          <w:szCs w:val="24"/>
        </w:rPr>
        <w:t>д</w:t>
      </w:r>
      <w:r w:rsidRPr="00BB15CB">
        <w:rPr>
          <w:rFonts w:cs="Arial"/>
          <w:szCs w:val="24"/>
        </w:rPr>
        <w:t>ствий используются объектовые резервы для ликвидации ЧС. При недостаточн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сти собственных сре</w:t>
      </w:r>
      <w:proofErr w:type="gramStart"/>
      <w:r w:rsidRPr="00BB15CB">
        <w:rPr>
          <w:rFonts w:cs="Arial"/>
          <w:szCs w:val="24"/>
        </w:rPr>
        <w:t>дств пр</w:t>
      </w:r>
      <w:proofErr w:type="gramEnd"/>
      <w:r w:rsidRPr="00BB15CB">
        <w:rPr>
          <w:rFonts w:cs="Arial"/>
          <w:szCs w:val="24"/>
        </w:rPr>
        <w:t>едприятиями, учреждениями и организациями пре</w:t>
      </w:r>
      <w:r w:rsidRPr="00BB15CB">
        <w:rPr>
          <w:rFonts w:cs="Arial"/>
          <w:szCs w:val="24"/>
        </w:rPr>
        <w:t>д</w:t>
      </w:r>
      <w:r w:rsidRPr="00BB15CB">
        <w:rPr>
          <w:rFonts w:cs="Arial"/>
          <w:szCs w:val="24"/>
        </w:rPr>
        <w:lastRenderedPageBreak/>
        <w:t>ставляется заявка в вышестоящие органы по подчиненности об оказании помощи за счет их резервов материально-технических ресурсов для ликвидации ЧС, с приложением обоснований объемов и номенклатуры требуемых ресурсов.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При возникновении ЧС муниципального масштаба для ее ликвидации и</w:t>
      </w:r>
      <w:r w:rsidRPr="00BB15CB">
        <w:rPr>
          <w:rFonts w:cs="Arial"/>
          <w:szCs w:val="24"/>
        </w:rPr>
        <w:t>с</w:t>
      </w:r>
      <w:r w:rsidRPr="00BB15CB">
        <w:rPr>
          <w:rFonts w:cs="Arial"/>
          <w:szCs w:val="24"/>
        </w:rPr>
        <w:t>пользуются резервы для ликвидации ЧС муниципального образования Ермако</w:t>
      </w:r>
      <w:r w:rsidRPr="00BB15CB">
        <w:rPr>
          <w:rFonts w:cs="Arial"/>
          <w:szCs w:val="24"/>
        </w:rPr>
        <w:t>в</w:t>
      </w:r>
      <w:r w:rsidRPr="00BB15CB">
        <w:rPr>
          <w:rFonts w:cs="Arial"/>
          <w:szCs w:val="24"/>
        </w:rPr>
        <w:t>ский район. При их недостаточности представляется заявка с необходимыми обоснованиями в Правительство Красноярского края на выделение материально-технических ресурсов из резерва Красноярского края.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Для ликвидации ЧС и обеспечения жизнедеятельности пострадавшего населения администрация района может использовать находящиеся на его те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ритории объектовые резервы ресурсов для ликвидации ЧС по согласованию с о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ган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ми, их создавшими.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8. Выпуск материально-технических ресурсов из резервов для ликвидации ЧС в связи с их освежением и заменой производится на основании решений учреждений и организаций, их создающих.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Выпуск материально-технических ресурсов из местного и объектовых р</w:t>
      </w:r>
      <w:r w:rsidRPr="00BB15CB">
        <w:rPr>
          <w:rFonts w:cs="Arial"/>
          <w:szCs w:val="24"/>
        </w:rPr>
        <w:t>е</w:t>
      </w:r>
      <w:r w:rsidRPr="00BB15CB">
        <w:rPr>
          <w:rFonts w:cs="Arial"/>
          <w:szCs w:val="24"/>
        </w:rPr>
        <w:t>зервов для ликвидации ЧС в порядке временного заимствования осуществляется на основе контрактов (договоров), заключаемых в порядке, установленном де</w:t>
      </w:r>
      <w:r w:rsidRPr="00BB15CB">
        <w:rPr>
          <w:rFonts w:cs="Arial"/>
          <w:szCs w:val="24"/>
        </w:rPr>
        <w:t>й</w:t>
      </w:r>
      <w:r w:rsidRPr="00BB15CB">
        <w:rPr>
          <w:rFonts w:cs="Arial"/>
          <w:szCs w:val="24"/>
        </w:rPr>
        <w:t>ствующим законодательством Российской Федерации.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Порядок выпуска материальных ценностей из местного и объектовых р</w:t>
      </w:r>
      <w:r w:rsidRPr="00BB15CB">
        <w:rPr>
          <w:rFonts w:cs="Arial"/>
          <w:szCs w:val="24"/>
        </w:rPr>
        <w:t>е</w:t>
      </w:r>
      <w:r w:rsidRPr="00BB15CB">
        <w:rPr>
          <w:rFonts w:cs="Arial"/>
          <w:szCs w:val="24"/>
        </w:rPr>
        <w:t>зервов для ликвидации ЧС, порядок их возврата, а также порядок взаимозачетов определяются условиями договора.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9. Пополнение резервов материально-технических ресурсов для ликвид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ции ЧС производится по мере их расходования на основе решений органов мес</w:t>
      </w:r>
      <w:r w:rsidRPr="00BB15CB">
        <w:rPr>
          <w:rFonts w:cs="Arial"/>
          <w:szCs w:val="24"/>
        </w:rPr>
        <w:t>т</w:t>
      </w:r>
      <w:r w:rsidRPr="00BB15CB">
        <w:rPr>
          <w:rFonts w:cs="Arial"/>
          <w:szCs w:val="24"/>
        </w:rPr>
        <w:t>ного самоуправления муниципального образования Ермаковский район. Порядок пополнения определяется нормативными правовыми актами органов местного самоуправления.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380242">
      <w:pPr>
        <w:pStyle w:val="ConsPlusNormal"/>
        <w:jc w:val="both"/>
        <w:outlineLvl w:val="1"/>
        <w:rPr>
          <w:rFonts w:cs="Arial"/>
          <w:szCs w:val="24"/>
        </w:rPr>
      </w:pPr>
      <w:r w:rsidRPr="00BB15CB">
        <w:rPr>
          <w:rFonts w:cs="Arial"/>
          <w:szCs w:val="24"/>
        </w:rPr>
        <w:t>III. ФИНАНСИРОВАНИЕ РАБОТ ПО НАКОПЛЕНИЮ И ИСПОЛ</w:t>
      </w:r>
      <w:r w:rsidR="00380242">
        <w:rPr>
          <w:rFonts w:cs="Arial"/>
          <w:szCs w:val="24"/>
        </w:rPr>
        <w:t xml:space="preserve">ЬЗОВАНИЮ РЕЗЕРВА ДЛЯ ЛИКВИДАЦИИ </w:t>
      </w:r>
      <w:r w:rsidRPr="00BB15CB">
        <w:rPr>
          <w:rFonts w:cs="Arial"/>
          <w:szCs w:val="24"/>
        </w:rPr>
        <w:t>ЧРЕЗВЫЧАЙНЫХ СИТУАЦИЙ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1. Финансирование расходов по формированию, хранению, обслуживанию, использованию и восполнению резервов материально-технических ресурсов для ликвидации ЧС на территории муниципального образования Ермаковский район осуществляется за счет финансовых средств, предусмотренных в бюджете рай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на на предупреждение и ликвидацию чрезвычайных ситуаций и последствий ст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хийных бедствий.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2. Финансирование расходов по созданию, хранению, использованию и во</w:t>
      </w:r>
      <w:r w:rsidRPr="00BB15CB">
        <w:rPr>
          <w:rFonts w:cs="Arial"/>
          <w:szCs w:val="24"/>
        </w:rPr>
        <w:t>с</w:t>
      </w:r>
      <w:r w:rsidRPr="00BB15CB">
        <w:rPr>
          <w:rFonts w:cs="Arial"/>
          <w:szCs w:val="24"/>
        </w:rPr>
        <w:t>полнению объектовых резервов материально-технических ресурсов для ликвид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ции ЧС осуществляется за счет средств бюджетов предприятий, учреждений и о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ганизаций независимо от организационно-правовой формы и форм собственн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сти, создающих соответствующие резервы.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3. Резервы материально-технических ресурсов для ликвидации ЧС также могут финансироваться за счет сре</w:t>
      </w:r>
      <w:proofErr w:type="gramStart"/>
      <w:r w:rsidRPr="00BB15CB">
        <w:rPr>
          <w:rFonts w:cs="Arial"/>
          <w:szCs w:val="24"/>
        </w:rPr>
        <w:t>дств стр</w:t>
      </w:r>
      <w:proofErr w:type="gramEnd"/>
      <w:r w:rsidRPr="00BB15CB">
        <w:rPr>
          <w:rFonts w:cs="Arial"/>
          <w:szCs w:val="24"/>
        </w:rPr>
        <w:t>аховых фондов предприятий и орган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заций, находящихся в зоне потенциальной возможности возникновения ЧС, и за счет внебюджетных источников.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4. Объем финансовых средств, необходимых на приобретение продукции резервов материально-технических ресурсов для ликвидации ЧС,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ем резервов.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BB15CB">
      <w:pPr>
        <w:pStyle w:val="ConsPlusNormal"/>
        <w:jc w:val="both"/>
        <w:outlineLvl w:val="1"/>
        <w:rPr>
          <w:rFonts w:cs="Arial"/>
          <w:szCs w:val="24"/>
        </w:rPr>
      </w:pPr>
      <w:r w:rsidRPr="00BB15CB">
        <w:rPr>
          <w:rFonts w:cs="Arial"/>
          <w:szCs w:val="24"/>
        </w:rPr>
        <w:lastRenderedPageBreak/>
        <w:t>IV. ПОРЯДОК УЧЕТА И КОНТРОЛЯ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1. Организацию учета и контроля создания, хранения, использования и во</w:t>
      </w:r>
      <w:r w:rsidRPr="00BB15CB">
        <w:rPr>
          <w:rFonts w:cs="Arial"/>
          <w:szCs w:val="24"/>
        </w:rPr>
        <w:t>с</w:t>
      </w:r>
      <w:r w:rsidRPr="00BB15CB">
        <w:rPr>
          <w:rFonts w:cs="Arial"/>
          <w:szCs w:val="24"/>
        </w:rPr>
        <w:t>полнения местных резервов материально-технических ресурсов для ликвидации ЧС на территории муниципального образования Ермаковский район осуществл</w:t>
      </w:r>
      <w:r w:rsidRPr="00BB15CB">
        <w:rPr>
          <w:rFonts w:cs="Arial"/>
          <w:szCs w:val="24"/>
        </w:rPr>
        <w:t>я</w:t>
      </w:r>
      <w:r w:rsidRPr="00BB15CB">
        <w:rPr>
          <w:rFonts w:cs="Arial"/>
          <w:szCs w:val="24"/>
        </w:rPr>
        <w:t>ют организации расположенные на территории Ермаковского района, работающие в сфере предоставления услуг жилищно-коммунального хозяйства и отдел план</w:t>
      </w:r>
      <w:r w:rsidRPr="00BB15CB">
        <w:rPr>
          <w:rFonts w:cs="Arial"/>
          <w:szCs w:val="24"/>
        </w:rPr>
        <w:t>и</w:t>
      </w:r>
      <w:r w:rsidRPr="00BB15CB">
        <w:rPr>
          <w:rFonts w:cs="Arial"/>
          <w:szCs w:val="24"/>
        </w:rPr>
        <w:t>рования и экономического развития администрации района.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2. Предприятия, учреждения и организации, на складских площадях которых хранятся местные резервы материально-технических ресурсов для ликвидации ЧС, ведут количественный и качественный учет их наличия и состояния в уст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новленном порядке.</w:t>
      </w: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3. Отчетность о наличии и использовании резервов материально-технических ресурсов для ликвидации ЧС на территории муниципального образ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вания Ерм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ковский район ведется в соответствии с установленным порядком.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380242">
      <w:pPr>
        <w:pStyle w:val="ConsPlusNormal"/>
        <w:ind w:firstLine="708"/>
        <w:jc w:val="both"/>
        <w:outlineLvl w:val="1"/>
        <w:rPr>
          <w:rFonts w:cs="Arial"/>
          <w:szCs w:val="24"/>
        </w:rPr>
      </w:pPr>
      <w:r w:rsidRPr="00BB15CB">
        <w:rPr>
          <w:rFonts w:cs="Arial"/>
          <w:szCs w:val="24"/>
        </w:rPr>
        <w:t>V. ОТВЕТСТВЕННОСТЬ ЗА НАРУШЕНИЕ ЗАКОНОДАТЕЛЬСТВА</w:t>
      </w:r>
      <w:r w:rsidR="00380242">
        <w:rPr>
          <w:rFonts w:cs="Arial"/>
          <w:szCs w:val="24"/>
        </w:rPr>
        <w:t xml:space="preserve"> </w:t>
      </w:r>
      <w:r w:rsidRPr="00BB15CB">
        <w:rPr>
          <w:rFonts w:cs="Arial"/>
          <w:szCs w:val="24"/>
        </w:rPr>
        <w:t>О РЕЗЕ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ВАХ МАТЕРИАЛЬНО-ТЕХНИЧЕСКИХ РЕСУРСОВ</w:t>
      </w:r>
      <w:r w:rsidR="00380242">
        <w:rPr>
          <w:rFonts w:cs="Arial"/>
          <w:szCs w:val="24"/>
        </w:rPr>
        <w:t xml:space="preserve"> </w:t>
      </w:r>
      <w:r w:rsidRPr="00BB15CB">
        <w:rPr>
          <w:rFonts w:cs="Arial"/>
          <w:szCs w:val="24"/>
        </w:rPr>
        <w:t>ДЛЯ ЛИКВИДАЦИИ ЧРЕЗВ</w:t>
      </w:r>
      <w:r w:rsidRPr="00BB15CB">
        <w:rPr>
          <w:rFonts w:cs="Arial"/>
          <w:szCs w:val="24"/>
        </w:rPr>
        <w:t>Ы</w:t>
      </w:r>
      <w:r w:rsidRPr="00BB15CB">
        <w:rPr>
          <w:rFonts w:cs="Arial"/>
          <w:szCs w:val="24"/>
        </w:rPr>
        <w:t>ЧАЙНЫХ СИТУАЦИЙ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E5564D" w:rsidP="00380242">
      <w:pPr>
        <w:pStyle w:val="ConsPlusNormal"/>
        <w:ind w:firstLine="708"/>
        <w:jc w:val="both"/>
        <w:rPr>
          <w:rFonts w:cs="Arial"/>
          <w:szCs w:val="24"/>
        </w:rPr>
      </w:pPr>
      <w:r w:rsidRPr="00BB15CB">
        <w:rPr>
          <w:rFonts w:cs="Arial"/>
          <w:szCs w:val="24"/>
        </w:rPr>
        <w:t>Должностные лица, виновные в невыполнении или ненадлежащем выпо</w:t>
      </w:r>
      <w:r w:rsidRPr="00BB15CB">
        <w:rPr>
          <w:rFonts w:cs="Arial"/>
          <w:szCs w:val="24"/>
        </w:rPr>
        <w:t>л</w:t>
      </w:r>
      <w:r w:rsidRPr="00BB15CB">
        <w:rPr>
          <w:rFonts w:cs="Arial"/>
          <w:szCs w:val="24"/>
        </w:rPr>
        <w:t>нении требований законодательства о резервах материально-технических ресу</w:t>
      </w:r>
      <w:r w:rsidRPr="00BB15CB">
        <w:rPr>
          <w:rFonts w:cs="Arial"/>
          <w:szCs w:val="24"/>
        </w:rPr>
        <w:t>р</w:t>
      </w:r>
      <w:r w:rsidRPr="00BB15CB">
        <w:rPr>
          <w:rFonts w:cs="Arial"/>
          <w:szCs w:val="24"/>
        </w:rPr>
        <w:t>сов для ликвидации ЧС, несут ответственность в соответствии с действующим з</w:t>
      </w:r>
      <w:r w:rsidRPr="00BB15CB">
        <w:rPr>
          <w:rFonts w:cs="Arial"/>
          <w:szCs w:val="24"/>
        </w:rPr>
        <w:t>а</w:t>
      </w:r>
      <w:r w:rsidRPr="00BB15CB">
        <w:rPr>
          <w:rFonts w:cs="Arial"/>
          <w:szCs w:val="24"/>
        </w:rPr>
        <w:t>конодательством Российской Федерации.</w:t>
      </w:r>
    </w:p>
    <w:p w:rsidR="00380242" w:rsidRDefault="00380242" w:rsidP="00380242">
      <w:pPr>
        <w:pStyle w:val="ConsPlusNormal"/>
        <w:jc w:val="right"/>
        <w:rPr>
          <w:rFonts w:cs="Arial"/>
          <w:szCs w:val="24"/>
        </w:rPr>
      </w:pPr>
      <w:r>
        <w:rPr>
          <w:rFonts w:cs="Arial"/>
          <w:szCs w:val="24"/>
        </w:rPr>
        <w:br w:type="page"/>
      </w:r>
      <w:r>
        <w:rPr>
          <w:rFonts w:cs="Arial"/>
          <w:szCs w:val="24"/>
        </w:rPr>
        <w:lastRenderedPageBreak/>
        <w:t>П</w:t>
      </w:r>
      <w:r w:rsidR="00E5564D" w:rsidRPr="00BB15CB">
        <w:rPr>
          <w:rFonts w:cs="Arial"/>
          <w:szCs w:val="24"/>
        </w:rPr>
        <w:t>рило</w:t>
      </w:r>
      <w:r>
        <w:rPr>
          <w:rFonts w:cs="Arial"/>
          <w:szCs w:val="24"/>
        </w:rPr>
        <w:t>жение 2</w:t>
      </w:r>
    </w:p>
    <w:p w:rsidR="00380242" w:rsidRDefault="00E5564D" w:rsidP="00380242">
      <w:pPr>
        <w:pStyle w:val="ConsPlusNormal"/>
        <w:jc w:val="right"/>
        <w:rPr>
          <w:rFonts w:cs="Arial"/>
          <w:szCs w:val="24"/>
        </w:rPr>
      </w:pPr>
      <w:r w:rsidRPr="00BB15CB">
        <w:rPr>
          <w:rFonts w:cs="Arial"/>
          <w:szCs w:val="24"/>
        </w:rPr>
        <w:t>к постановлению</w:t>
      </w:r>
      <w:bookmarkStart w:id="1" w:name="P85"/>
      <w:bookmarkEnd w:id="1"/>
      <w:r w:rsidR="00380242">
        <w:rPr>
          <w:rFonts w:cs="Arial"/>
          <w:szCs w:val="24"/>
        </w:rPr>
        <w:t xml:space="preserve"> администрации</w:t>
      </w:r>
    </w:p>
    <w:p w:rsidR="00E5564D" w:rsidRPr="00BB15CB" w:rsidRDefault="00E5564D" w:rsidP="00380242">
      <w:pPr>
        <w:pStyle w:val="ConsPlusNormal"/>
        <w:jc w:val="right"/>
        <w:rPr>
          <w:rFonts w:cs="Arial"/>
          <w:szCs w:val="24"/>
        </w:rPr>
      </w:pPr>
      <w:r w:rsidRPr="00BB15CB">
        <w:rPr>
          <w:rFonts w:cs="Arial"/>
          <w:szCs w:val="24"/>
        </w:rPr>
        <w:t>Ермаковского района</w:t>
      </w:r>
    </w:p>
    <w:p w:rsidR="00E5564D" w:rsidRPr="00BB15CB" w:rsidRDefault="00E5564D" w:rsidP="00380242">
      <w:pPr>
        <w:pStyle w:val="ConsPlusNormal"/>
        <w:jc w:val="right"/>
        <w:rPr>
          <w:rFonts w:cs="Arial"/>
          <w:szCs w:val="24"/>
        </w:rPr>
      </w:pPr>
      <w:r w:rsidRPr="00BB15CB">
        <w:rPr>
          <w:rFonts w:cs="Arial"/>
          <w:szCs w:val="24"/>
        </w:rPr>
        <w:t>от 22.12.2016г. № 847-п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p w:rsidR="00E5564D" w:rsidRPr="00BB15CB" w:rsidRDefault="00380242" w:rsidP="00380242">
      <w:pPr>
        <w:pStyle w:val="ConsPlusNormal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Н</w:t>
      </w:r>
      <w:r w:rsidRPr="00BB15CB">
        <w:rPr>
          <w:rFonts w:cs="Arial"/>
          <w:szCs w:val="24"/>
        </w:rPr>
        <w:t>оменклатура</w:t>
      </w:r>
      <w:r>
        <w:rPr>
          <w:rFonts w:cs="Arial"/>
          <w:szCs w:val="24"/>
        </w:rPr>
        <w:t xml:space="preserve"> </w:t>
      </w:r>
      <w:r w:rsidRPr="00BB15CB">
        <w:rPr>
          <w:rFonts w:cs="Arial"/>
          <w:szCs w:val="24"/>
        </w:rPr>
        <w:t>и объем резервов материальных ресурсов для ликвидации</w:t>
      </w:r>
      <w:r>
        <w:rPr>
          <w:rFonts w:cs="Arial"/>
          <w:szCs w:val="24"/>
        </w:rPr>
        <w:t xml:space="preserve"> </w:t>
      </w:r>
      <w:r w:rsidRPr="00BB15CB">
        <w:rPr>
          <w:rFonts w:cs="Arial"/>
          <w:szCs w:val="24"/>
        </w:rPr>
        <w:t>чрезвычайных ситуаций на территории муниципальн</w:t>
      </w:r>
      <w:r w:rsidRPr="00BB15CB">
        <w:rPr>
          <w:rFonts w:cs="Arial"/>
          <w:szCs w:val="24"/>
        </w:rPr>
        <w:t>о</w:t>
      </w:r>
      <w:r w:rsidRPr="00BB15CB">
        <w:rPr>
          <w:rFonts w:cs="Arial"/>
          <w:szCs w:val="24"/>
        </w:rPr>
        <w:t>го</w:t>
      </w:r>
      <w:r>
        <w:rPr>
          <w:rFonts w:cs="Arial"/>
          <w:szCs w:val="24"/>
        </w:rPr>
        <w:t xml:space="preserve"> </w:t>
      </w:r>
      <w:r w:rsidRPr="00BB15CB">
        <w:rPr>
          <w:rFonts w:cs="Arial"/>
          <w:szCs w:val="24"/>
        </w:rPr>
        <w:t xml:space="preserve">образования </w:t>
      </w:r>
      <w:r>
        <w:rPr>
          <w:rFonts w:cs="Arial"/>
          <w:szCs w:val="24"/>
        </w:rPr>
        <w:t>Е</w:t>
      </w:r>
      <w:r w:rsidRPr="00BB15CB">
        <w:rPr>
          <w:rFonts w:cs="Arial"/>
          <w:szCs w:val="24"/>
        </w:rPr>
        <w:t>рмаковский район</w:t>
      </w:r>
    </w:p>
    <w:p w:rsidR="00E5564D" w:rsidRPr="00BB15CB" w:rsidRDefault="00E5564D" w:rsidP="00BB15CB">
      <w:pPr>
        <w:pStyle w:val="ConsPlusNormal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689"/>
        <w:gridCol w:w="1276"/>
        <w:gridCol w:w="2268"/>
        <w:gridCol w:w="1701"/>
      </w:tblGrid>
      <w:tr w:rsidR="00E5564D" w:rsidRPr="00BB15CB" w:rsidTr="00380242">
        <w:tc>
          <w:tcPr>
            <w:tcW w:w="530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 xml:space="preserve">№ </w:t>
            </w:r>
            <w:proofErr w:type="gramStart"/>
            <w:r w:rsidRPr="00BB15CB">
              <w:rPr>
                <w:rFonts w:cs="Arial"/>
              </w:rPr>
              <w:t>п</w:t>
            </w:r>
            <w:proofErr w:type="gramEnd"/>
            <w:r w:rsidRPr="00BB15CB">
              <w:rPr>
                <w:rFonts w:cs="Arial"/>
              </w:rPr>
              <w:t>/п</w:t>
            </w:r>
          </w:p>
        </w:tc>
        <w:tc>
          <w:tcPr>
            <w:tcW w:w="3689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Номенклатура и наименов</w:t>
            </w:r>
            <w:r w:rsidRPr="00BB15CB">
              <w:rPr>
                <w:rFonts w:cs="Arial"/>
              </w:rPr>
              <w:t>а</w:t>
            </w:r>
            <w:r w:rsidRPr="00BB15CB">
              <w:rPr>
                <w:rFonts w:cs="Arial"/>
              </w:rPr>
              <w:t>ние материально-технических ресурсов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Единицы измер</w:t>
            </w:r>
            <w:r w:rsidRPr="00BB15CB">
              <w:rPr>
                <w:rFonts w:cs="Arial"/>
              </w:rPr>
              <w:t>е</w:t>
            </w:r>
            <w:r w:rsidRPr="00BB15CB">
              <w:rPr>
                <w:rFonts w:cs="Arial"/>
              </w:rPr>
              <w:t>ния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Объемы матер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ально-технических р</w:t>
            </w:r>
            <w:r w:rsidRPr="00BB15CB">
              <w:rPr>
                <w:rFonts w:cs="Arial"/>
              </w:rPr>
              <w:t>е</w:t>
            </w:r>
            <w:r w:rsidRPr="00BB15CB">
              <w:rPr>
                <w:rFonts w:cs="Arial"/>
              </w:rPr>
              <w:t>сурсов</w:t>
            </w:r>
          </w:p>
        </w:tc>
        <w:tc>
          <w:tcPr>
            <w:tcW w:w="1701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Обоснов</w:t>
            </w:r>
            <w:r w:rsidRPr="00BB15CB">
              <w:rPr>
                <w:rFonts w:cs="Arial"/>
              </w:rPr>
              <w:t>а</w:t>
            </w:r>
            <w:r w:rsidRPr="00BB15CB">
              <w:rPr>
                <w:rFonts w:cs="Arial"/>
              </w:rPr>
              <w:t>ние объемов</w:t>
            </w:r>
          </w:p>
        </w:tc>
      </w:tr>
      <w:tr w:rsidR="00E5564D" w:rsidRPr="00BB15CB" w:rsidTr="00380242">
        <w:tc>
          <w:tcPr>
            <w:tcW w:w="530" w:type="dxa"/>
          </w:tcPr>
          <w:p w:rsidR="00E5564D" w:rsidRPr="00BB15CB" w:rsidRDefault="00E5564D" w:rsidP="00380242">
            <w:pPr>
              <w:ind w:firstLine="0"/>
              <w:jc w:val="center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</w:p>
        </w:tc>
        <w:tc>
          <w:tcPr>
            <w:tcW w:w="3689" w:type="dxa"/>
          </w:tcPr>
          <w:p w:rsidR="00E5564D" w:rsidRPr="00BB15CB" w:rsidRDefault="00E5564D" w:rsidP="00380242">
            <w:pPr>
              <w:ind w:firstLine="0"/>
              <w:jc w:val="center"/>
              <w:rPr>
                <w:rFonts w:cs="Arial"/>
              </w:rPr>
            </w:pPr>
            <w:r w:rsidRPr="00BB15CB">
              <w:rPr>
                <w:rFonts w:cs="Arial"/>
              </w:rPr>
              <w:t>2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center"/>
              <w:rPr>
                <w:rFonts w:cs="Arial"/>
              </w:rPr>
            </w:pPr>
            <w:r w:rsidRPr="00BB15CB">
              <w:rPr>
                <w:rFonts w:cs="Arial"/>
              </w:rPr>
              <w:t>3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center"/>
              <w:rPr>
                <w:rFonts w:cs="Arial"/>
              </w:rPr>
            </w:pPr>
            <w:r w:rsidRPr="00BB15CB">
              <w:rPr>
                <w:rFonts w:cs="Arial"/>
              </w:rPr>
              <w:t>4</w:t>
            </w:r>
          </w:p>
        </w:tc>
        <w:tc>
          <w:tcPr>
            <w:tcW w:w="1701" w:type="dxa"/>
          </w:tcPr>
          <w:p w:rsidR="00E5564D" w:rsidRPr="00BB15CB" w:rsidRDefault="00E5564D" w:rsidP="00380242">
            <w:pPr>
              <w:ind w:firstLine="0"/>
              <w:jc w:val="center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</w:tr>
    </w:tbl>
    <w:p w:rsidR="00E5564D" w:rsidRPr="00BB15CB" w:rsidRDefault="00E5564D" w:rsidP="00BB15CB">
      <w:pPr>
        <w:jc w:val="both"/>
        <w:rPr>
          <w:rFonts w:cs="Arial"/>
        </w:rPr>
      </w:pPr>
      <w:r w:rsidRPr="00BB15CB">
        <w:rPr>
          <w:rFonts w:cs="Arial"/>
        </w:rPr>
        <w:t>1 Продовольствие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635"/>
        <w:gridCol w:w="1254"/>
        <w:gridCol w:w="2225"/>
        <w:gridCol w:w="1925"/>
      </w:tblGrid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Хлеб белый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750</w:t>
            </w:r>
          </w:p>
        </w:tc>
        <w:tc>
          <w:tcPr>
            <w:tcW w:w="1701" w:type="dxa"/>
            <w:vMerge w:val="restart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На 300 чел</w:t>
            </w:r>
            <w:r w:rsidRPr="00BB15CB">
              <w:rPr>
                <w:rFonts w:cs="Arial"/>
              </w:rPr>
              <w:t>о</w:t>
            </w:r>
            <w:r w:rsidRPr="00BB15CB">
              <w:rPr>
                <w:rFonts w:cs="Arial"/>
              </w:rPr>
              <w:t>век на 10 суток согласно но</w:t>
            </w:r>
            <w:r w:rsidRPr="00BB15CB">
              <w:rPr>
                <w:rFonts w:cs="Arial"/>
              </w:rPr>
              <w:t>р</w:t>
            </w:r>
            <w:r w:rsidRPr="00BB15CB">
              <w:rPr>
                <w:rFonts w:cs="Arial"/>
              </w:rPr>
              <w:t>мам обесп</w:t>
            </w:r>
            <w:r w:rsidRPr="00BB15CB">
              <w:rPr>
                <w:rFonts w:cs="Arial"/>
              </w:rPr>
              <w:t>е</w:t>
            </w:r>
            <w:r w:rsidRPr="00BB15CB">
              <w:rPr>
                <w:rFonts w:cs="Arial"/>
              </w:rPr>
              <w:t>чения проду</w:t>
            </w:r>
            <w:r w:rsidRPr="00BB15CB">
              <w:rPr>
                <w:rFonts w:cs="Arial"/>
              </w:rPr>
              <w:t>к</w:t>
            </w:r>
            <w:r w:rsidRPr="00BB15CB">
              <w:rPr>
                <w:rFonts w:cs="Arial"/>
              </w:rPr>
              <w:t>тового п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тания постр</w:t>
            </w:r>
            <w:r w:rsidRPr="00BB15CB">
              <w:rPr>
                <w:rFonts w:cs="Arial"/>
              </w:rPr>
              <w:t>а</w:t>
            </w:r>
            <w:r w:rsidRPr="00BB15CB">
              <w:rPr>
                <w:rFonts w:cs="Arial"/>
              </w:rPr>
              <w:t>давшего нас</w:t>
            </w:r>
            <w:r w:rsidRPr="00BB15CB">
              <w:rPr>
                <w:rFonts w:cs="Arial"/>
              </w:rPr>
              <w:t>е</w:t>
            </w:r>
            <w:r w:rsidRPr="00BB15CB">
              <w:rPr>
                <w:rFonts w:cs="Arial"/>
              </w:rPr>
              <w:t>ления</w:t>
            </w: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Хлеб серый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750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Мука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45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Сухари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  <w:r w:rsidR="00380242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100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Макаронные изделия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Крупа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180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Молочное питание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8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Мясные консервы де</w:t>
            </w:r>
            <w:r w:rsidRPr="00BB15CB">
              <w:rPr>
                <w:rFonts w:cs="Arial"/>
              </w:rPr>
              <w:t>т</w:t>
            </w:r>
            <w:r w:rsidRPr="00BB15CB">
              <w:rPr>
                <w:rFonts w:cs="Arial"/>
              </w:rPr>
              <w:t>ского питания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180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9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Пюре овощное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Сок фруктовый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11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Консервы мясные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75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12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Консервы рыбные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74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13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Консервы молочные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280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14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Чай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15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Жиры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90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16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Сахар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120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17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Картофель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900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18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Овощные консервы (замена овощей)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360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19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Соль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20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Минеральная вода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л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</w:t>
            </w:r>
            <w:r w:rsidR="00380242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000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</w:tbl>
    <w:p w:rsidR="00E5564D" w:rsidRPr="00BB15CB" w:rsidRDefault="00380242" w:rsidP="00BB15CB">
      <w:pPr>
        <w:jc w:val="both"/>
        <w:rPr>
          <w:rFonts w:cs="Arial"/>
        </w:rPr>
      </w:pPr>
      <w:r>
        <w:rPr>
          <w:rFonts w:cs="Arial"/>
        </w:rPr>
        <w:t>2</w:t>
      </w:r>
      <w:r w:rsidR="00E5564D" w:rsidRPr="00BB15CB">
        <w:rPr>
          <w:rFonts w:cs="Arial"/>
        </w:rPr>
        <w:t xml:space="preserve"> Вещевое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73"/>
        <w:gridCol w:w="1272"/>
        <w:gridCol w:w="2256"/>
        <w:gridCol w:w="1836"/>
      </w:tblGrid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21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Одежда летняя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комп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701" w:type="dxa"/>
            <w:vMerge w:val="restart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Опыт ликв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дации чре</w:t>
            </w:r>
            <w:r w:rsidRPr="00BB15CB">
              <w:rPr>
                <w:rFonts w:cs="Arial"/>
              </w:rPr>
              <w:t>з</w:t>
            </w:r>
            <w:r w:rsidRPr="00BB15CB">
              <w:rPr>
                <w:rFonts w:cs="Arial"/>
              </w:rPr>
              <w:t>вычайных с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туаций</w:t>
            </w: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22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Одежда зимняя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комп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23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Одежда специальная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комп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24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Обувь летняя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пар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176"/>
        </w:trPr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25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Обувь утепленная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пар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176"/>
        </w:trPr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26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Головные уборы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176"/>
        </w:trPr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27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Постельные прина</w:t>
            </w:r>
            <w:r w:rsidRPr="00BB15CB">
              <w:rPr>
                <w:rFonts w:cs="Arial"/>
              </w:rPr>
              <w:t>д</w:t>
            </w:r>
            <w:r w:rsidRPr="00BB15CB">
              <w:rPr>
                <w:rFonts w:cs="Arial"/>
              </w:rPr>
              <w:t>лежности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комп</w:t>
            </w:r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</w:tbl>
    <w:p w:rsidR="00E5564D" w:rsidRPr="00BB15CB" w:rsidRDefault="00380242" w:rsidP="00BB15CB">
      <w:pPr>
        <w:jc w:val="both"/>
        <w:rPr>
          <w:rFonts w:cs="Arial"/>
        </w:rPr>
      </w:pPr>
      <w:r>
        <w:rPr>
          <w:rFonts w:cs="Arial"/>
        </w:rPr>
        <w:t>3</w:t>
      </w:r>
      <w:r w:rsidR="00E5564D" w:rsidRPr="00BB15CB">
        <w:rPr>
          <w:rFonts w:cs="Arial"/>
        </w:rPr>
        <w:t xml:space="preserve"> Медикаменты и медицинское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77"/>
        <w:gridCol w:w="1275"/>
        <w:gridCol w:w="2261"/>
        <w:gridCol w:w="1824"/>
      </w:tblGrid>
      <w:tr w:rsidR="00E5564D" w:rsidRPr="00BB15CB" w:rsidTr="006D5513">
        <w:trPr>
          <w:trHeight w:val="722"/>
        </w:trPr>
        <w:tc>
          <w:tcPr>
            <w:tcW w:w="534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28</w:t>
            </w:r>
          </w:p>
        </w:tc>
        <w:tc>
          <w:tcPr>
            <w:tcW w:w="3685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Медикаменты и мед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цинское имущество</w:t>
            </w:r>
          </w:p>
        </w:tc>
        <w:tc>
          <w:tcPr>
            <w:tcW w:w="1276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тыс</w:t>
            </w:r>
            <w:proofErr w:type="spellEnd"/>
            <w:proofErr w:type="gramEnd"/>
            <w:r w:rsidRPr="00BB15CB">
              <w:rPr>
                <w:rFonts w:cs="Arial"/>
              </w:rPr>
              <w:t>/</w:t>
            </w:r>
            <w:proofErr w:type="spellStart"/>
            <w:r w:rsidRPr="00BB15CB">
              <w:rPr>
                <w:rFonts w:cs="Arial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300</w:t>
            </w:r>
          </w:p>
        </w:tc>
        <w:tc>
          <w:tcPr>
            <w:tcW w:w="1701" w:type="dxa"/>
          </w:tcPr>
          <w:p w:rsidR="00E5564D" w:rsidRPr="00BB15CB" w:rsidRDefault="00E5564D" w:rsidP="00380242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 xml:space="preserve">На 50 </w:t>
            </w:r>
            <w:proofErr w:type="gramStart"/>
            <w:r w:rsidRPr="00BB15CB">
              <w:rPr>
                <w:rFonts w:cs="Arial"/>
              </w:rPr>
              <w:t>постр</w:t>
            </w:r>
            <w:r w:rsidRPr="00BB15CB">
              <w:rPr>
                <w:rFonts w:cs="Arial"/>
              </w:rPr>
              <w:t>а</w:t>
            </w:r>
            <w:r w:rsidRPr="00BB15CB">
              <w:rPr>
                <w:rFonts w:cs="Arial"/>
              </w:rPr>
              <w:t>давших</w:t>
            </w:r>
            <w:proofErr w:type="gramEnd"/>
            <w:r w:rsidRPr="00BB15CB">
              <w:rPr>
                <w:rFonts w:cs="Arial"/>
              </w:rPr>
              <w:t xml:space="preserve"> на 72 часа работы</w:t>
            </w:r>
          </w:p>
        </w:tc>
      </w:tr>
    </w:tbl>
    <w:p w:rsidR="00E5564D" w:rsidRPr="00BB15CB" w:rsidRDefault="00525623" w:rsidP="00525623">
      <w:pPr>
        <w:jc w:val="both"/>
        <w:rPr>
          <w:rFonts w:cs="Arial"/>
        </w:rPr>
      </w:pPr>
      <w:r>
        <w:rPr>
          <w:rFonts w:cs="Arial"/>
        </w:rPr>
        <w:t>4</w:t>
      </w:r>
      <w:r w:rsidR="00E5564D" w:rsidRPr="00BB15CB">
        <w:rPr>
          <w:rFonts w:cs="Arial"/>
        </w:rPr>
        <w:t xml:space="preserve"> Материально-технически</w:t>
      </w:r>
      <w:r>
        <w:rPr>
          <w:rFonts w:cs="Arial"/>
        </w:rPr>
        <w:t xml:space="preserve">е средства для жизнеобеспечения </w:t>
      </w:r>
      <w:r w:rsidR="00E5564D" w:rsidRPr="00BB15CB">
        <w:rPr>
          <w:rFonts w:cs="Arial"/>
        </w:rPr>
        <w:t>пострадавш</w:t>
      </w:r>
      <w:r w:rsidR="00E5564D" w:rsidRPr="00BB15CB">
        <w:rPr>
          <w:rFonts w:cs="Arial"/>
        </w:rPr>
        <w:t>е</w:t>
      </w:r>
      <w:r w:rsidR="00E5564D" w:rsidRPr="00BB15CB">
        <w:rPr>
          <w:rFonts w:cs="Arial"/>
        </w:rPr>
        <w:t>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72"/>
        <w:gridCol w:w="1273"/>
        <w:gridCol w:w="2256"/>
        <w:gridCol w:w="1836"/>
      </w:tblGrid>
      <w:tr w:rsidR="00525623" w:rsidRPr="00BB15CB" w:rsidTr="00525623"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lastRenderedPageBreak/>
              <w:t>29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Печи для обогрева п</w:t>
            </w:r>
            <w:r w:rsidRPr="00BB15CB">
              <w:rPr>
                <w:rFonts w:cs="Arial"/>
              </w:rPr>
              <w:t>а</w:t>
            </w:r>
            <w:r w:rsidRPr="00BB15CB">
              <w:rPr>
                <w:rFonts w:cs="Arial"/>
              </w:rPr>
              <w:t>латок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  <w:tc>
          <w:tcPr>
            <w:tcW w:w="1836" w:type="dxa"/>
            <w:vMerge w:val="restart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Опыт ликв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дации чре</w:t>
            </w:r>
            <w:r w:rsidRPr="00BB15CB">
              <w:rPr>
                <w:rFonts w:cs="Arial"/>
              </w:rPr>
              <w:t>з</w:t>
            </w:r>
            <w:r w:rsidRPr="00BB15CB">
              <w:rPr>
                <w:rFonts w:cs="Arial"/>
              </w:rPr>
              <w:t>вычайных с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туаций</w:t>
            </w:r>
          </w:p>
        </w:tc>
      </w:tr>
      <w:tr w:rsidR="00525623" w:rsidRPr="00BB15CB" w:rsidTr="00525623"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30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Спички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кор</w:t>
            </w:r>
            <w:proofErr w:type="spell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000</w:t>
            </w:r>
          </w:p>
        </w:tc>
        <w:tc>
          <w:tcPr>
            <w:tcW w:w="1836" w:type="dxa"/>
            <w:vMerge/>
            <w:vAlign w:val="center"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31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Кухни КП-130, 125М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</w:p>
        </w:tc>
        <w:tc>
          <w:tcPr>
            <w:tcW w:w="1836" w:type="dxa"/>
            <w:vMerge/>
            <w:vAlign w:val="center"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32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Свечи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836" w:type="dxa"/>
            <w:vMerge/>
            <w:vAlign w:val="center"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33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Кружка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836" w:type="dxa"/>
            <w:vMerge/>
            <w:vAlign w:val="center"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34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Ложка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836" w:type="dxa"/>
            <w:vMerge/>
            <w:vAlign w:val="center"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35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Тарелка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836" w:type="dxa"/>
            <w:vMerge/>
            <w:vAlign w:val="center"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36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Чашка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37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Ведро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38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Чайник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39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Плита электрическая стол</w:t>
            </w:r>
            <w:r w:rsidRPr="00BB15CB">
              <w:rPr>
                <w:rFonts w:cs="Arial"/>
              </w:rPr>
              <w:t>о</w:t>
            </w:r>
            <w:r w:rsidRPr="00BB15CB">
              <w:rPr>
                <w:rFonts w:cs="Arial"/>
              </w:rPr>
              <w:t>вая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40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Электрокотёл</w:t>
            </w:r>
            <w:proofErr w:type="spellEnd"/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41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Палатки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42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Спальные мешки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43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Мыло туалетное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</w:t>
            </w:r>
            <w:r w:rsidRPr="00BB15CB">
              <w:rPr>
                <w:rFonts w:cs="Arial"/>
              </w:rPr>
              <w:t>у</w:t>
            </w:r>
            <w:r w:rsidRPr="00BB15CB">
              <w:rPr>
                <w:rFonts w:cs="Arial"/>
              </w:rPr>
              <w:t>сок</w:t>
            </w:r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44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Мыло хозяйственное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</w:t>
            </w:r>
            <w:r w:rsidRPr="00BB15CB">
              <w:rPr>
                <w:rFonts w:cs="Arial"/>
              </w:rPr>
              <w:t>у</w:t>
            </w:r>
            <w:r w:rsidRPr="00BB15CB">
              <w:rPr>
                <w:rFonts w:cs="Arial"/>
              </w:rPr>
              <w:t>сок</w:t>
            </w:r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  <w:tr w:rsidR="00525623" w:rsidRPr="00BB15CB" w:rsidTr="00525623">
        <w:trPr>
          <w:trHeight w:val="176"/>
        </w:trPr>
        <w:tc>
          <w:tcPr>
            <w:tcW w:w="534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45</w:t>
            </w:r>
          </w:p>
        </w:tc>
        <w:tc>
          <w:tcPr>
            <w:tcW w:w="3672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Стиральный порошок</w:t>
            </w:r>
          </w:p>
        </w:tc>
        <w:tc>
          <w:tcPr>
            <w:tcW w:w="1273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пачка</w:t>
            </w:r>
          </w:p>
        </w:tc>
        <w:tc>
          <w:tcPr>
            <w:tcW w:w="2256" w:type="dxa"/>
          </w:tcPr>
          <w:p w:rsidR="00525623" w:rsidRPr="00BB15CB" w:rsidRDefault="00525623" w:rsidP="0052562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</w:t>
            </w:r>
          </w:p>
        </w:tc>
        <w:tc>
          <w:tcPr>
            <w:tcW w:w="1836" w:type="dxa"/>
            <w:vMerge/>
          </w:tcPr>
          <w:p w:rsidR="00525623" w:rsidRPr="00BB15CB" w:rsidRDefault="00525623" w:rsidP="00BB15CB">
            <w:pPr>
              <w:jc w:val="both"/>
              <w:rPr>
                <w:rFonts w:cs="Arial"/>
              </w:rPr>
            </w:pPr>
          </w:p>
        </w:tc>
      </w:tr>
    </w:tbl>
    <w:p w:rsidR="00E5564D" w:rsidRPr="00BB15CB" w:rsidRDefault="00525623" w:rsidP="00BB15CB">
      <w:pPr>
        <w:jc w:val="both"/>
        <w:rPr>
          <w:rFonts w:cs="Arial"/>
        </w:rPr>
      </w:pPr>
      <w:r>
        <w:rPr>
          <w:rFonts w:cs="Arial"/>
        </w:rPr>
        <w:t>5</w:t>
      </w:r>
      <w:r w:rsidR="00E5564D" w:rsidRPr="00BB15CB">
        <w:rPr>
          <w:rFonts w:cs="Arial"/>
        </w:rPr>
        <w:t xml:space="preserve"> Ветеринарные препараты и дезинфекционные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73"/>
        <w:gridCol w:w="1274"/>
        <w:gridCol w:w="2254"/>
        <w:gridCol w:w="1836"/>
      </w:tblGrid>
      <w:tr w:rsidR="00E5564D" w:rsidRPr="00BB15CB" w:rsidTr="006D5513">
        <w:trPr>
          <w:trHeight w:val="1000"/>
        </w:trPr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46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Ветеринарные препар</w:t>
            </w:r>
            <w:r w:rsidRPr="00BB15CB">
              <w:rPr>
                <w:rFonts w:cs="Arial"/>
              </w:rPr>
              <w:t>а</w:t>
            </w:r>
            <w:r w:rsidRPr="00BB15CB">
              <w:rPr>
                <w:rFonts w:cs="Arial"/>
              </w:rPr>
              <w:t>ты и дезинфекционные сре</w:t>
            </w:r>
            <w:r w:rsidRPr="00BB15CB">
              <w:rPr>
                <w:rFonts w:cs="Arial"/>
              </w:rPr>
              <w:t>д</w:t>
            </w:r>
            <w:r w:rsidRPr="00BB15CB">
              <w:rPr>
                <w:rFonts w:cs="Arial"/>
              </w:rPr>
              <w:t>ства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тыс</w:t>
            </w:r>
            <w:proofErr w:type="spellEnd"/>
            <w:proofErr w:type="gramEnd"/>
            <w:r w:rsidRPr="00BB15CB">
              <w:rPr>
                <w:rFonts w:cs="Arial"/>
              </w:rPr>
              <w:t>/</w:t>
            </w:r>
            <w:proofErr w:type="spellStart"/>
            <w:r w:rsidRPr="00BB15CB">
              <w:rPr>
                <w:rFonts w:cs="Arial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701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Опыт ликв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дации чре</w:t>
            </w:r>
            <w:r w:rsidRPr="00BB15CB">
              <w:rPr>
                <w:rFonts w:cs="Arial"/>
              </w:rPr>
              <w:t>з</w:t>
            </w:r>
            <w:r w:rsidRPr="00BB15CB">
              <w:rPr>
                <w:rFonts w:cs="Arial"/>
              </w:rPr>
              <w:t>вычайных с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туаций</w:t>
            </w:r>
          </w:p>
        </w:tc>
      </w:tr>
    </w:tbl>
    <w:p w:rsidR="00E5564D" w:rsidRPr="00BB15CB" w:rsidRDefault="0003733F" w:rsidP="00BB15CB">
      <w:pPr>
        <w:jc w:val="both"/>
        <w:rPr>
          <w:rFonts w:cs="Arial"/>
        </w:rPr>
      </w:pPr>
      <w:r>
        <w:rPr>
          <w:rFonts w:cs="Arial"/>
        </w:rPr>
        <w:t>6</w:t>
      </w:r>
      <w:r w:rsidR="00E5564D" w:rsidRPr="00BB15CB">
        <w:rPr>
          <w:rFonts w:cs="Arial"/>
        </w:rPr>
        <w:t xml:space="preserve"> Материально-технические средства для жилищно-коммунального хозя</w:t>
      </w:r>
      <w:r w:rsidR="00E5564D" w:rsidRPr="00BB15CB">
        <w:rPr>
          <w:rFonts w:cs="Arial"/>
        </w:rPr>
        <w:t>й</w:t>
      </w:r>
      <w:r w:rsidR="00E5564D" w:rsidRPr="00BB15CB">
        <w:rPr>
          <w:rFonts w:cs="Arial"/>
        </w:rPr>
        <w:t>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675"/>
        <w:gridCol w:w="1272"/>
        <w:gridCol w:w="2255"/>
        <w:gridCol w:w="1836"/>
      </w:tblGrid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47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Трансформаторная подста</w:t>
            </w:r>
            <w:r w:rsidRPr="00BB15CB">
              <w:rPr>
                <w:rFonts w:cs="Arial"/>
              </w:rPr>
              <w:t>н</w:t>
            </w:r>
            <w:r w:rsidRPr="00BB15CB">
              <w:rPr>
                <w:rFonts w:cs="Arial"/>
              </w:rPr>
              <w:t>ция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03733F" w:rsidRDefault="00E5564D" w:rsidP="0003733F">
            <w:pPr>
              <w:ind w:firstLine="0"/>
              <w:jc w:val="both"/>
              <w:rPr>
                <w:rFonts w:cs="Arial"/>
              </w:rPr>
            </w:pPr>
            <w:r w:rsidRPr="0003733F">
              <w:rPr>
                <w:rFonts w:cs="Arial"/>
              </w:rPr>
              <w:t>1</w:t>
            </w:r>
          </w:p>
        </w:tc>
        <w:tc>
          <w:tcPr>
            <w:tcW w:w="1701" w:type="dxa"/>
            <w:vMerge w:val="restart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Опыт ликв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дации чре</w:t>
            </w:r>
            <w:r w:rsidRPr="00BB15CB">
              <w:rPr>
                <w:rFonts w:cs="Arial"/>
              </w:rPr>
              <w:t>з</w:t>
            </w:r>
            <w:r w:rsidRPr="00BB15CB">
              <w:rPr>
                <w:rFonts w:cs="Arial"/>
              </w:rPr>
              <w:t>вычайных с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ту</w:t>
            </w:r>
            <w:r w:rsidRPr="00BB15CB">
              <w:rPr>
                <w:rFonts w:cs="Arial"/>
              </w:rPr>
              <w:t>а</w:t>
            </w:r>
            <w:r w:rsidRPr="00BB15CB">
              <w:rPr>
                <w:rFonts w:cs="Arial"/>
              </w:rPr>
              <w:t>ций</w:t>
            </w:r>
            <w:r w:rsidR="0003733F">
              <w:rPr>
                <w:rFonts w:cs="Arial"/>
              </w:rPr>
              <w:t>.</w:t>
            </w: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48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Трансформатор сил</w:t>
            </w:r>
            <w:r w:rsidRPr="00BB15CB">
              <w:rPr>
                <w:rFonts w:cs="Arial"/>
              </w:rPr>
              <w:t>о</w:t>
            </w:r>
            <w:r w:rsidRPr="00BB15CB">
              <w:rPr>
                <w:rFonts w:cs="Arial"/>
              </w:rPr>
              <w:t>вой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-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49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Дымососы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50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Вентили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51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Задвижки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52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Насосы погружные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53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Насосы сетевые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54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Насосы секционные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03733F" w:rsidP="0003733F">
            <w:pPr>
              <w:ind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Вентиляторы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56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Электродвигатели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15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57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Радиаторы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кВу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58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Электроды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59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Провод голый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ти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60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Трубная продукция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61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Кабель силовой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км</w:t>
            </w:r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62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Шифер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лист</w:t>
            </w:r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</w:t>
            </w:r>
            <w:r w:rsidR="0003733F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000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63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Кирпич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50</w:t>
            </w:r>
            <w:r w:rsidR="0003733F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000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64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Стекло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кв</w:t>
            </w:r>
            <w:proofErr w:type="gramStart"/>
            <w:r w:rsidRPr="00BB15CB">
              <w:rPr>
                <w:rFonts w:cs="Arial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65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Рубероид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кв</w:t>
            </w:r>
            <w:proofErr w:type="gramStart"/>
            <w:r w:rsidRPr="00BB15CB">
              <w:rPr>
                <w:rFonts w:cs="Arial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</w:t>
            </w:r>
            <w:r w:rsidR="0003733F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000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66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Цемент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15</w:t>
            </w:r>
          </w:p>
        </w:tc>
        <w:tc>
          <w:tcPr>
            <w:tcW w:w="1701" w:type="dxa"/>
            <w:vMerge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</w:tbl>
    <w:p w:rsidR="00E5564D" w:rsidRPr="00BB15CB" w:rsidRDefault="0003733F" w:rsidP="00BB15CB">
      <w:pPr>
        <w:jc w:val="both"/>
        <w:rPr>
          <w:rFonts w:cs="Arial"/>
        </w:rPr>
      </w:pPr>
      <w:r>
        <w:rPr>
          <w:rFonts w:cs="Arial"/>
        </w:rPr>
        <w:t>7</w:t>
      </w:r>
      <w:r w:rsidR="00E5564D" w:rsidRPr="00BB15CB">
        <w:rPr>
          <w:rFonts w:cs="Arial"/>
        </w:rPr>
        <w:t xml:space="preserve"> Нефтепродукты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72"/>
        <w:gridCol w:w="1271"/>
        <w:gridCol w:w="2258"/>
        <w:gridCol w:w="1836"/>
      </w:tblGrid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67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Автобензин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  <w:tc>
          <w:tcPr>
            <w:tcW w:w="1701" w:type="dxa"/>
            <w:vMerge w:val="restart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Опыт ликв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дации чре</w:t>
            </w:r>
            <w:r w:rsidRPr="00BB15CB">
              <w:rPr>
                <w:rFonts w:cs="Arial"/>
              </w:rPr>
              <w:t>з</w:t>
            </w:r>
            <w:r w:rsidRPr="00BB15CB">
              <w:rPr>
                <w:rFonts w:cs="Arial"/>
              </w:rPr>
              <w:t>вычайных с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туаций</w:t>
            </w: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68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Дизельное топливо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69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Автол</w:t>
            </w:r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0,5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285"/>
        </w:trPr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70</w:t>
            </w:r>
          </w:p>
        </w:tc>
        <w:tc>
          <w:tcPr>
            <w:tcW w:w="3685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Дизмасло</w:t>
            </w:r>
            <w:proofErr w:type="spellEnd"/>
          </w:p>
        </w:tc>
        <w:tc>
          <w:tcPr>
            <w:tcW w:w="1276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0,5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</w:tbl>
    <w:p w:rsidR="00E5564D" w:rsidRPr="00BB15CB" w:rsidRDefault="0003733F" w:rsidP="00BB15CB">
      <w:pPr>
        <w:jc w:val="both"/>
        <w:rPr>
          <w:rFonts w:cs="Arial"/>
        </w:rPr>
      </w:pPr>
      <w:r>
        <w:rPr>
          <w:rFonts w:cs="Arial"/>
        </w:rPr>
        <w:lastRenderedPageBreak/>
        <w:t>8</w:t>
      </w:r>
      <w:r w:rsidR="00E5564D" w:rsidRPr="00BB15CB">
        <w:rPr>
          <w:rFonts w:cs="Arial"/>
        </w:rPr>
        <w:t xml:space="preserve"> Строительные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673"/>
        <w:gridCol w:w="1273"/>
        <w:gridCol w:w="2256"/>
        <w:gridCol w:w="1836"/>
      </w:tblGrid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71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Цемент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  <w:tc>
          <w:tcPr>
            <w:tcW w:w="1701" w:type="dxa"/>
            <w:vMerge w:val="restart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Опыт ликв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дации чре</w:t>
            </w:r>
            <w:r w:rsidRPr="00BB15CB">
              <w:rPr>
                <w:rFonts w:cs="Arial"/>
              </w:rPr>
              <w:t>з</w:t>
            </w:r>
            <w:r w:rsidRPr="00BB15CB">
              <w:rPr>
                <w:rFonts w:cs="Arial"/>
              </w:rPr>
              <w:t>вычайных с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туаций</w:t>
            </w: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72</w:t>
            </w:r>
          </w:p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Шифер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лист</w:t>
            </w:r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  <w:r w:rsidR="00CF63A6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000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73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Стекло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кв</w:t>
            </w:r>
            <w:proofErr w:type="gramStart"/>
            <w:r w:rsidRPr="00BB15CB">
              <w:rPr>
                <w:rFonts w:cs="Arial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  <w:r w:rsidR="00CF63A6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000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74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Трубы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307"/>
        </w:trPr>
        <w:tc>
          <w:tcPr>
            <w:tcW w:w="534" w:type="dxa"/>
          </w:tcPr>
          <w:p w:rsidR="00E5564D" w:rsidRPr="00BB15CB" w:rsidRDefault="00E5564D" w:rsidP="0003733F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75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Металлопрокат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270"/>
        </w:trPr>
        <w:tc>
          <w:tcPr>
            <w:tcW w:w="534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76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Кабельная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км</w:t>
            </w:r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270"/>
        </w:trPr>
        <w:tc>
          <w:tcPr>
            <w:tcW w:w="534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77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Пиломатериал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куб</w:t>
            </w:r>
            <w:proofErr w:type="gramStart"/>
            <w:r w:rsidRPr="00BB15CB">
              <w:rPr>
                <w:rFonts w:cs="Arial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270"/>
        </w:trPr>
        <w:tc>
          <w:tcPr>
            <w:tcW w:w="534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78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Кирпич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proofErr w:type="spellStart"/>
            <w:proofErr w:type="gramStart"/>
            <w:r w:rsidRPr="00BB15CB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20</w:t>
            </w:r>
            <w:r w:rsidR="00CF63A6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000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270"/>
        </w:trPr>
        <w:tc>
          <w:tcPr>
            <w:tcW w:w="534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79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Рубероид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кв</w:t>
            </w:r>
            <w:proofErr w:type="gramStart"/>
            <w:r w:rsidRPr="00BB15CB">
              <w:rPr>
                <w:rFonts w:cs="Arial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</w:t>
            </w:r>
            <w:r w:rsidR="00CF63A6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000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270"/>
        </w:trPr>
        <w:tc>
          <w:tcPr>
            <w:tcW w:w="534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80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Лес круглый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куб</w:t>
            </w:r>
            <w:proofErr w:type="gramStart"/>
            <w:r w:rsidRPr="00BB15CB">
              <w:rPr>
                <w:rFonts w:cs="Arial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  <w:tr w:rsidR="00E5564D" w:rsidRPr="00BB15CB" w:rsidTr="006D5513">
        <w:trPr>
          <w:trHeight w:val="270"/>
        </w:trPr>
        <w:tc>
          <w:tcPr>
            <w:tcW w:w="534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81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Гвозди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</w:t>
            </w:r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500</w:t>
            </w:r>
          </w:p>
        </w:tc>
        <w:tc>
          <w:tcPr>
            <w:tcW w:w="1701" w:type="dxa"/>
            <w:vMerge/>
            <w:vAlign w:val="center"/>
          </w:tcPr>
          <w:p w:rsidR="00E5564D" w:rsidRPr="00BB15CB" w:rsidRDefault="00E5564D" w:rsidP="00BB15CB">
            <w:pPr>
              <w:jc w:val="both"/>
              <w:rPr>
                <w:rFonts w:cs="Arial"/>
              </w:rPr>
            </w:pPr>
          </w:p>
        </w:tc>
      </w:tr>
    </w:tbl>
    <w:p w:rsidR="00E5564D" w:rsidRPr="00BB15CB" w:rsidRDefault="00CF63A6" w:rsidP="00BB15CB">
      <w:pPr>
        <w:jc w:val="both"/>
        <w:rPr>
          <w:rFonts w:cs="Arial"/>
        </w:rPr>
      </w:pPr>
      <w:r>
        <w:rPr>
          <w:rFonts w:cs="Arial"/>
        </w:rPr>
        <w:t>9</w:t>
      </w:r>
      <w:r w:rsidR="00E5564D" w:rsidRPr="00BB15CB">
        <w:rPr>
          <w:rFonts w:cs="Arial"/>
        </w:rPr>
        <w:t xml:space="preserve"> Средства защиты растений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672"/>
        <w:gridCol w:w="1272"/>
        <w:gridCol w:w="2258"/>
        <w:gridCol w:w="1836"/>
      </w:tblGrid>
      <w:tr w:rsidR="00E5564D" w:rsidRPr="00BB15CB" w:rsidTr="006D5513">
        <w:trPr>
          <w:trHeight w:val="983"/>
        </w:trPr>
        <w:tc>
          <w:tcPr>
            <w:tcW w:w="534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82</w:t>
            </w:r>
          </w:p>
        </w:tc>
        <w:tc>
          <w:tcPr>
            <w:tcW w:w="3685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Средства защиты ра</w:t>
            </w:r>
            <w:r w:rsidRPr="00BB15CB">
              <w:rPr>
                <w:rFonts w:cs="Arial"/>
              </w:rPr>
              <w:t>с</w:t>
            </w:r>
            <w:r w:rsidRPr="00BB15CB">
              <w:rPr>
                <w:rFonts w:cs="Arial"/>
              </w:rPr>
              <w:t>тений</w:t>
            </w:r>
          </w:p>
        </w:tc>
        <w:tc>
          <w:tcPr>
            <w:tcW w:w="1276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тн</w:t>
            </w:r>
            <w:proofErr w:type="spellEnd"/>
          </w:p>
        </w:tc>
        <w:tc>
          <w:tcPr>
            <w:tcW w:w="22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  <w:tc>
          <w:tcPr>
            <w:tcW w:w="1701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Опыт ликв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дации чре</w:t>
            </w:r>
            <w:r w:rsidRPr="00BB15CB">
              <w:rPr>
                <w:rFonts w:cs="Arial"/>
              </w:rPr>
              <w:t>з</w:t>
            </w:r>
            <w:r w:rsidRPr="00BB15CB">
              <w:rPr>
                <w:rFonts w:cs="Arial"/>
              </w:rPr>
              <w:t>вычайных с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туаций</w:t>
            </w:r>
          </w:p>
        </w:tc>
      </w:tr>
    </w:tbl>
    <w:p w:rsidR="00CF63A6" w:rsidRDefault="00CF63A6" w:rsidP="00CF63A6">
      <w:pPr>
        <w:pStyle w:val="a5"/>
        <w:ind w:left="0" w:firstLine="0"/>
        <w:jc w:val="both"/>
        <w:rPr>
          <w:rFonts w:cs="Arial"/>
        </w:rPr>
      </w:pPr>
    </w:p>
    <w:p w:rsidR="00E5564D" w:rsidRPr="00BB15CB" w:rsidRDefault="00E5564D" w:rsidP="00CF63A6">
      <w:pPr>
        <w:pStyle w:val="a5"/>
        <w:ind w:left="0" w:firstLine="0"/>
        <w:jc w:val="both"/>
        <w:rPr>
          <w:rFonts w:cs="Arial"/>
        </w:rPr>
      </w:pPr>
      <w:r w:rsidRPr="00BB15CB">
        <w:rPr>
          <w:rFonts w:cs="Arial"/>
        </w:rPr>
        <w:t>Главный специалист ГО и ЧС</w:t>
      </w:r>
    </w:p>
    <w:p w:rsidR="00E5564D" w:rsidRDefault="00E5564D" w:rsidP="00CF63A6">
      <w:pPr>
        <w:pStyle w:val="a5"/>
        <w:ind w:left="0" w:firstLine="0"/>
        <w:jc w:val="both"/>
        <w:rPr>
          <w:rFonts w:cs="Arial"/>
        </w:rPr>
      </w:pPr>
      <w:r w:rsidRPr="00BB15CB">
        <w:rPr>
          <w:rFonts w:cs="Arial"/>
        </w:rPr>
        <w:t>администрации Ермаковского района</w:t>
      </w:r>
      <w:r w:rsidR="00BB15CB">
        <w:rPr>
          <w:rFonts w:cs="Arial"/>
        </w:rPr>
        <w:t xml:space="preserve"> </w:t>
      </w:r>
      <w:r w:rsidR="00CF63A6">
        <w:rPr>
          <w:rFonts w:cs="Arial"/>
        </w:rPr>
        <w:t xml:space="preserve">                                                          </w:t>
      </w:r>
      <w:r w:rsidRPr="00BB15CB">
        <w:rPr>
          <w:rFonts w:cs="Arial"/>
        </w:rPr>
        <w:t>Г.В. Л</w:t>
      </w:r>
      <w:r w:rsidRPr="00BB15CB">
        <w:rPr>
          <w:rFonts w:cs="Arial"/>
        </w:rPr>
        <w:t>а</w:t>
      </w:r>
      <w:r w:rsidRPr="00BB15CB">
        <w:rPr>
          <w:rFonts w:cs="Arial"/>
        </w:rPr>
        <w:t>пин</w:t>
      </w:r>
    </w:p>
    <w:p w:rsidR="00CF63A6" w:rsidRDefault="00CF63A6" w:rsidP="00CF63A6">
      <w:pPr>
        <w:pStyle w:val="a5"/>
        <w:ind w:left="0" w:firstLine="0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3</w:t>
      </w:r>
    </w:p>
    <w:p w:rsidR="00CF63A6" w:rsidRDefault="00E5564D" w:rsidP="00CF63A6">
      <w:pPr>
        <w:pStyle w:val="a5"/>
        <w:ind w:left="0" w:firstLine="0"/>
        <w:jc w:val="right"/>
        <w:rPr>
          <w:rFonts w:cs="Arial"/>
        </w:rPr>
      </w:pPr>
      <w:r w:rsidRPr="00BB15CB">
        <w:rPr>
          <w:rFonts w:cs="Arial"/>
        </w:rPr>
        <w:t>к постановлению</w:t>
      </w:r>
      <w:r w:rsidR="00CF63A6">
        <w:rPr>
          <w:rFonts w:cs="Arial"/>
        </w:rPr>
        <w:t xml:space="preserve"> администрации</w:t>
      </w:r>
    </w:p>
    <w:p w:rsidR="00E5564D" w:rsidRPr="00BB15CB" w:rsidRDefault="00E5564D" w:rsidP="00CF63A6">
      <w:pPr>
        <w:pStyle w:val="a5"/>
        <w:ind w:left="0" w:firstLine="0"/>
        <w:jc w:val="right"/>
        <w:rPr>
          <w:rFonts w:cs="Arial"/>
        </w:rPr>
      </w:pPr>
      <w:r w:rsidRPr="00BB15CB">
        <w:rPr>
          <w:rFonts w:cs="Arial"/>
        </w:rPr>
        <w:t>Ермаковского</w:t>
      </w:r>
      <w:r w:rsidR="00BB15CB">
        <w:rPr>
          <w:rFonts w:cs="Arial"/>
        </w:rPr>
        <w:t xml:space="preserve"> </w:t>
      </w:r>
      <w:r w:rsidRPr="00BB15CB">
        <w:rPr>
          <w:rFonts w:cs="Arial"/>
        </w:rPr>
        <w:t>района</w:t>
      </w:r>
    </w:p>
    <w:p w:rsidR="00E5564D" w:rsidRPr="00BB15CB" w:rsidRDefault="00E5564D" w:rsidP="00CF63A6">
      <w:pPr>
        <w:ind w:firstLine="0"/>
        <w:jc w:val="right"/>
        <w:rPr>
          <w:rFonts w:cs="Arial"/>
        </w:rPr>
      </w:pPr>
      <w:r w:rsidRPr="00BB15CB">
        <w:rPr>
          <w:rFonts w:cs="Arial"/>
        </w:rPr>
        <w:t>от 22.12.2016г. № 847-п</w:t>
      </w:r>
    </w:p>
    <w:p w:rsidR="00E5564D" w:rsidRPr="00BB15CB" w:rsidRDefault="00E5564D" w:rsidP="00BB15CB">
      <w:pPr>
        <w:jc w:val="both"/>
        <w:rPr>
          <w:rFonts w:cs="Arial"/>
        </w:rPr>
      </w:pPr>
    </w:p>
    <w:p w:rsidR="00E5564D" w:rsidRPr="00BB15CB" w:rsidRDefault="00CF63A6" w:rsidP="00CF63A6">
      <w:pPr>
        <w:ind w:firstLine="708"/>
        <w:jc w:val="both"/>
        <w:rPr>
          <w:rFonts w:cs="Arial"/>
        </w:rPr>
      </w:pPr>
      <w:r>
        <w:rPr>
          <w:rFonts w:cs="Arial"/>
        </w:rPr>
        <w:t>П</w:t>
      </w:r>
      <w:r w:rsidRPr="00BB15CB">
        <w:rPr>
          <w:rFonts w:cs="Arial"/>
        </w:rPr>
        <w:t>еречень</w:t>
      </w:r>
      <w:r>
        <w:rPr>
          <w:rFonts w:cs="Arial"/>
        </w:rPr>
        <w:t xml:space="preserve"> </w:t>
      </w:r>
      <w:r w:rsidRPr="00BB15CB">
        <w:rPr>
          <w:rFonts w:cs="Arial"/>
        </w:rPr>
        <w:t>держателей резервов материальных ресурсов для ликвидации</w:t>
      </w:r>
      <w:r>
        <w:rPr>
          <w:rFonts w:cs="Arial"/>
        </w:rPr>
        <w:t xml:space="preserve"> </w:t>
      </w:r>
      <w:r w:rsidRPr="00BB15CB">
        <w:rPr>
          <w:rFonts w:cs="Arial"/>
        </w:rPr>
        <w:t>чрезвычайных ситуаций на территории муниципальн</w:t>
      </w:r>
      <w:r w:rsidRPr="00BB15CB">
        <w:rPr>
          <w:rFonts w:cs="Arial"/>
        </w:rPr>
        <w:t>о</w:t>
      </w:r>
      <w:r w:rsidRPr="00BB15CB">
        <w:rPr>
          <w:rFonts w:cs="Arial"/>
        </w:rPr>
        <w:t>го</w:t>
      </w:r>
      <w:r>
        <w:rPr>
          <w:rFonts w:cs="Arial"/>
        </w:rPr>
        <w:t xml:space="preserve"> </w:t>
      </w:r>
      <w:r w:rsidRPr="00BB15CB">
        <w:rPr>
          <w:rFonts w:cs="Arial"/>
        </w:rPr>
        <w:t xml:space="preserve">образования </w:t>
      </w:r>
      <w:r>
        <w:rPr>
          <w:rFonts w:cs="Arial"/>
        </w:rPr>
        <w:t>Е</w:t>
      </w:r>
      <w:r w:rsidRPr="00BB15CB">
        <w:rPr>
          <w:rFonts w:cs="Arial"/>
        </w:rPr>
        <w:t>рмаковский район</w:t>
      </w:r>
    </w:p>
    <w:p w:rsidR="00E5564D" w:rsidRPr="00BB15CB" w:rsidRDefault="00E5564D" w:rsidP="00BB15CB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3986"/>
        <w:gridCol w:w="5012"/>
      </w:tblGrid>
      <w:tr w:rsidR="00E5564D" w:rsidRPr="00BB15CB" w:rsidTr="006D5513">
        <w:tc>
          <w:tcPr>
            <w:tcW w:w="503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  <w:b/>
              </w:rPr>
            </w:pPr>
            <w:r w:rsidRPr="00BB15CB">
              <w:rPr>
                <w:rFonts w:cs="Arial"/>
                <w:b/>
              </w:rPr>
              <w:t xml:space="preserve">№ </w:t>
            </w:r>
            <w:proofErr w:type="gramStart"/>
            <w:r w:rsidRPr="00BB15CB">
              <w:rPr>
                <w:rFonts w:cs="Arial"/>
                <w:b/>
              </w:rPr>
              <w:t>п</w:t>
            </w:r>
            <w:proofErr w:type="gramEnd"/>
            <w:r w:rsidRPr="00BB15CB">
              <w:rPr>
                <w:rFonts w:cs="Arial"/>
                <w:b/>
              </w:rPr>
              <w:t>/п</w:t>
            </w:r>
          </w:p>
        </w:tc>
        <w:tc>
          <w:tcPr>
            <w:tcW w:w="4000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  <w:b/>
              </w:rPr>
            </w:pPr>
            <w:r w:rsidRPr="00BB15CB">
              <w:rPr>
                <w:rFonts w:cs="Arial"/>
                <w:b/>
              </w:rPr>
              <w:t>Наименование исполн</w:t>
            </w:r>
            <w:r w:rsidRPr="00BB15CB">
              <w:rPr>
                <w:rFonts w:cs="Arial"/>
                <w:b/>
              </w:rPr>
              <w:t>и</w:t>
            </w:r>
            <w:r w:rsidRPr="00BB15CB">
              <w:rPr>
                <w:rFonts w:cs="Arial"/>
                <w:b/>
              </w:rPr>
              <w:t>теля</w:t>
            </w:r>
          </w:p>
        </w:tc>
        <w:tc>
          <w:tcPr>
            <w:tcW w:w="50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  <w:b/>
              </w:rPr>
            </w:pPr>
            <w:r w:rsidRPr="00BB15CB">
              <w:rPr>
                <w:rFonts w:cs="Arial"/>
                <w:b/>
              </w:rPr>
              <w:t>Номенклатура составляемых р</w:t>
            </w:r>
            <w:r w:rsidRPr="00BB15CB">
              <w:rPr>
                <w:rFonts w:cs="Arial"/>
                <w:b/>
              </w:rPr>
              <w:t>е</w:t>
            </w:r>
            <w:r w:rsidRPr="00BB15CB">
              <w:rPr>
                <w:rFonts w:cs="Arial"/>
                <w:b/>
              </w:rPr>
              <w:t>зервов материально-технических р</w:t>
            </w:r>
            <w:r w:rsidRPr="00BB15CB">
              <w:rPr>
                <w:rFonts w:cs="Arial"/>
                <w:b/>
              </w:rPr>
              <w:t>е</w:t>
            </w:r>
            <w:r w:rsidRPr="00BB15CB">
              <w:rPr>
                <w:rFonts w:cs="Arial"/>
                <w:b/>
              </w:rPr>
              <w:t>сурсов</w:t>
            </w:r>
          </w:p>
        </w:tc>
      </w:tr>
      <w:tr w:rsidR="00E5564D" w:rsidRPr="00BB15CB" w:rsidTr="006D5513">
        <w:tc>
          <w:tcPr>
            <w:tcW w:w="503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1</w:t>
            </w:r>
          </w:p>
        </w:tc>
        <w:tc>
          <w:tcPr>
            <w:tcW w:w="4000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  <w:u w:val="single"/>
              </w:rPr>
            </w:pPr>
            <w:r w:rsidRPr="00BB15CB">
              <w:rPr>
                <w:rFonts w:cs="Arial"/>
                <w:u w:val="single"/>
              </w:rPr>
              <w:t>Предприниматели:</w:t>
            </w:r>
          </w:p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 xml:space="preserve">Л.М. </w:t>
            </w:r>
            <w:proofErr w:type="spellStart"/>
            <w:r w:rsidRPr="00BB15CB">
              <w:rPr>
                <w:rFonts w:cs="Arial"/>
              </w:rPr>
              <w:t>Ворочина</w:t>
            </w:r>
            <w:proofErr w:type="spellEnd"/>
          </w:p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 xml:space="preserve">В.В. </w:t>
            </w:r>
            <w:proofErr w:type="spellStart"/>
            <w:r w:rsidRPr="00BB15CB">
              <w:rPr>
                <w:rFonts w:cs="Arial"/>
              </w:rPr>
              <w:t>Скипор</w:t>
            </w:r>
            <w:proofErr w:type="spellEnd"/>
          </w:p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В.Н. Котов</w:t>
            </w:r>
          </w:p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Л.В. Зайцев</w:t>
            </w:r>
          </w:p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 xml:space="preserve">А.А. </w:t>
            </w:r>
            <w:proofErr w:type="spellStart"/>
            <w:r w:rsidRPr="00BB15CB">
              <w:rPr>
                <w:rFonts w:cs="Arial"/>
              </w:rPr>
              <w:t>Канунников</w:t>
            </w:r>
            <w:proofErr w:type="spellEnd"/>
          </w:p>
        </w:tc>
        <w:tc>
          <w:tcPr>
            <w:tcW w:w="50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продовольствие, вещевое имущество, и</w:t>
            </w:r>
            <w:r w:rsidRPr="00BB15CB">
              <w:rPr>
                <w:rFonts w:cs="Arial"/>
              </w:rPr>
              <w:t>н</w:t>
            </w:r>
            <w:r w:rsidRPr="00BB15CB">
              <w:rPr>
                <w:rFonts w:cs="Arial"/>
              </w:rPr>
              <w:t>дивидуальные средства жизнеобеспеч</w:t>
            </w:r>
            <w:r w:rsidRPr="00BB15CB">
              <w:rPr>
                <w:rFonts w:cs="Arial"/>
              </w:rPr>
              <w:t>е</w:t>
            </w:r>
            <w:r w:rsidRPr="00BB15CB">
              <w:rPr>
                <w:rFonts w:cs="Arial"/>
              </w:rPr>
              <w:t>ния населения</w:t>
            </w:r>
          </w:p>
        </w:tc>
      </w:tr>
      <w:tr w:rsidR="00E5564D" w:rsidRPr="00BB15CB" w:rsidTr="006D5513">
        <w:tc>
          <w:tcPr>
            <w:tcW w:w="503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2</w:t>
            </w:r>
          </w:p>
        </w:tc>
        <w:tc>
          <w:tcPr>
            <w:tcW w:w="4000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ООО «</w:t>
            </w:r>
            <w:proofErr w:type="spellStart"/>
            <w:r w:rsidRPr="00BB15CB">
              <w:rPr>
                <w:rFonts w:cs="Arial"/>
              </w:rPr>
              <w:t>Ермаковскагроавт</w:t>
            </w:r>
            <w:r w:rsidRPr="00BB15CB">
              <w:rPr>
                <w:rFonts w:cs="Arial"/>
              </w:rPr>
              <w:t>о</w:t>
            </w:r>
            <w:r w:rsidRPr="00BB15CB">
              <w:rPr>
                <w:rFonts w:cs="Arial"/>
              </w:rPr>
              <w:t>транс</w:t>
            </w:r>
            <w:proofErr w:type="spellEnd"/>
            <w:r w:rsidRPr="00BB15CB">
              <w:rPr>
                <w:rFonts w:cs="Arial"/>
              </w:rPr>
              <w:t>»</w:t>
            </w:r>
          </w:p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Ермаковский участок ДРСУ-10</w:t>
            </w:r>
          </w:p>
        </w:tc>
        <w:tc>
          <w:tcPr>
            <w:tcW w:w="50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материально-технические средства жи</w:t>
            </w:r>
            <w:r w:rsidRPr="00BB15CB">
              <w:rPr>
                <w:rFonts w:cs="Arial"/>
              </w:rPr>
              <w:t>з</w:t>
            </w:r>
            <w:r w:rsidRPr="00BB15CB">
              <w:rPr>
                <w:rFonts w:cs="Arial"/>
              </w:rPr>
              <w:t>необеспечения населения,</w:t>
            </w:r>
          </w:p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материально-технические средства для ликвидации чрезвычайных ситуаций</w:t>
            </w:r>
          </w:p>
        </w:tc>
      </w:tr>
      <w:tr w:rsidR="00E5564D" w:rsidRPr="00BB15CB" w:rsidTr="006D5513">
        <w:trPr>
          <w:trHeight w:val="495"/>
        </w:trPr>
        <w:tc>
          <w:tcPr>
            <w:tcW w:w="503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3</w:t>
            </w:r>
          </w:p>
        </w:tc>
        <w:tc>
          <w:tcPr>
            <w:tcW w:w="4000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ООО «Красноярскнефтепр</w:t>
            </w:r>
            <w:r w:rsidRPr="00BB15CB">
              <w:rPr>
                <w:rFonts w:cs="Arial"/>
              </w:rPr>
              <w:t>о</w:t>
            </w:r>
            <w:r w:rsidRPr="00BB15CB">
              <w:rPr>
                <w:rFonts w:cs="Arial"/>
              </w:rPr>
              <w:t>дукт»</w:t>
            </w:r>
            <w:r w:rsidR="00CF63A6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С.В. Помолов</w:t>
            </w:r>
          </w:p>
        </w:tc>
        <w:tc>
          <w:tcPr>
            <w:tcW w:w="5068" w:type="dxa"/>
          </w:tcPr>
          <w:p w:rsidR="00E5564D" w:rsidRPr="00BB15CB" w:rsidRDefault="00E5564D" w:rsidP="00CF63A6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нефтепродукты для ликвидации чрезв</w:t>
            </w:r>
            <w:r w:rsidRPr="00BB15CB">
              <w:rPr>
                <w:rFonts w:cs="Arial"/>
              </w:rPr>
              <w:t>ы</w:t>
            </w:r>
            <w:r w:rsidRPr="00BB15CB">
              <w:rPr>
                <w:rFonts w:cs="Arial"/>
              </w:rPr>
              <w:t>чайных ситуаций</w:t>
            </w:r>
          </w:p>
        </w:tc>
      </w:tr>
      <w:tr w:rsidR="00E5564D" w:rsidRPr="00BB15CB" w:rsidTr="006D5513">
        <w:tc>
          <w:tcPr>
            <w:tcW w:w="503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4</w:t>
            </w:r>
          </w:p>
        </w:tc>
        <w:tc>
          <w:tcPr>
            <w:tcW w:w="4000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КГБУЗ «Ермаковская ра</w:t>
            </w:r>
            <w:r w:rsidRPr="00BB15CB">
              <w:rPr>
                <w:rFonts w:cs="Arial"/>
              </w:rPr>
              <w:t>й</w:t>
            </w:r>
            <w:r w:rsidRPr="00BB15CB">
              <w:rPr>
                <w:rFonts w:cs="Arial"/>
              </w:rPr>
              <w:t>онная больница»</w:t>
            </w:r>
          </w:p>
        </w:tc>
        <w:tc>
          <w:tcPr>
            <w:tcW w:w="5068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медикаменты и медицинское им</w:t>
            </w:r>
            <w:r w:rsidRPr="00BB15CB">
              <w:rPr>
                <w:rFonts w:cs="Arial"/>
              </w:rPr>
              <w:t>у</w:t>
            </w:r>
            <w:r w:rsidRPr="00BB15CB">
              <w:rPr>
                <w:rFonts w:cs="Arial"/>
              </w:rPr>
              <w:t>щество</w:t>
            </w:r>
          </w:p>
        </w:tc>
      </w:tr>
      <w:tr w:rsidR="00E5564D" w:rsidRPr="00BB15CB" w:rsidTr="006D5513">
        <w:tc>
          <w:tcPr>
            <w:tcW w:w="503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5</w:t>
            </w:r>
          </w:p>
        </w:tc>
        <w:tc>
          <w:tcPr>
            <w:tcW w:w="4000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КГБУ «Ермаковский отдел вет</w:t>
            </w:r>
            <w:r w:rsidRPr="00BB15CB">
              <w:rPr>
                <w:rFonts w:cs="Arial"/>
              </w:rPr>
              <w:t>е</w:t>
            </w:r>
            <w:r w:rsidRPr="00BB15CB">
              <w:rPr>
                <w:rFonts w:cs="Arial"/>
              </w:rPr>
              <w:t>ринарии»</w:t>
            </w:r>
          </w:p>
        </w:tc>
        <w:tc>
          <w:tcPr>
            <w:tcW w:w="5068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ветеринарные препараты и дезинфекц</w:t>
            </w:r>
            <w:r w:rsidRPr="00BB15CB">
              <w:rPr>
                <w:rFonts w:cs="Arial"/>
              </w:rPr>
              <w:t>и</w:t>
            </w:r>
            <w:r w:rsidRPr="00BB15CB">
              <w:rPr>
                <w:rFonts w:cs="Arial"/>
              </w:rPr>
              <w:t>онные средства</w:t>
            </w:r>
          </w:p>
        </w:tc>
      </w:tr>
      <w:tr w:rsidR="00E5564D" w:rsidRPr="00BB15CB" w:rsidTr="006D5513">
        <w:tc>
          <w:tcPr>
            <w:tcW w:w="503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6</w:t>
            </w:r>
          </w:p>
        </w:tc>
        <w:tc>
          <w:tcPr>
            <w:tcW w:w="4000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ООО «</w:t>
            </w:r>
            <w:proofErr w:type="spellStart"/>
            <w:r w:rsidRPr="00BB15CB">
              <w:rPr>
                <w:rFonts w:cs="Arial"/>
              </w:rPr>
              <w:t>Жилкомхоз</w:t>
            </w:r>
            <w:proofErr w:type="spellEnd"/>
            <w:r w:rsidRPr="00BB15CB">
              <w:rPr>
                <w:rFonts w:cs="Arial"/>
              </w:rPr>
              <w:t>»</w:t>
            </w:r>
          </w:p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ООО «Топаз»</w:t>
            </w:r>
          </w:p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ООО</w:t>
            </w:r>
            <w:r w:rsidR="00BB15CB">
              <w:rPr>
                <w:rFonts w:cs="Arial"/>
              </w:rPr>
              <w:t xml:space="preserve"> </w:t>
            </w:r>
            <w:r w:rsidRPr="00BB15CB">
              <w:rPr>
                <w:rFonts w:cs="Arial"/>
              </w:rPr>
              <w:t>«Квант»</w:t>
            </w:r>
          </w:p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ООО «Тепловик-2»</w:t>
            </w:r>
          </w:p>
        </w:tc>
        <w:tc>
          <w:tcPr>
            <w:tcW w:w="5068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 xml:space="preserve">материально-технические средства для восстановления </w:t>
            </w:r>
            <w:proofErr w:type="spellStart"/>
            <w:r w:rsidRPr="00BB15CB">
              <w:rPr>
                <w:rFonts w:cs="Arial"/>
              </w:rPr>
              <w:t>жилищно</w:t>
            </w:r>
            <w:proofErr w:type="spellEnd"/>
            <w:r w:rsidRPr="00BB15CB">
              <w:rPr>
                <w:rFonts w:cs="Arial"/>
              </w:rPr>
              <w:t xml:space="preserve"> - коммунальн</w:t>
            </w:r>
            <w:r w:rsidRPr="00BB15CB">
              <w:rPr>
                <w:rFonts w:cs="Arial"/>
              </w:rPr>
              <w:t>о</w:t>
            </w:r>
            <w:r w:rsidRPr="00BB15CB">
              <w:rPr>
                <w:rFonts w:cs="Arial"/>
              </w:rPr>
              <w:t>го хозяйства</w:t>
            </w:r>
          </w:p>
        </w:tc>
      </w:tr>
      <w:tr w:rsidR="00E5564D" w:rsidRPr="00BB15CB" w:rsidTr="006D5513">
        <w:tc>
          <w:tcPr>
            <w:tcW w:w="503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7</w:t>
            </w:r>
          </w:p>
        </w:tc>
        <w:tc>
          <w:tcPr>
            <w:tcW w:w="4000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  <w:u w:val="single"/>
              </w:rPr>
            </w:pPr>
            <w:r w:rsidRPr="00BB15CB">
              <w:rPr>
                <w:rFonts w:cs="Arial"/>
                <w:u w:val="single"/>
              </w:rPr>
              <w:t>Предприниматели:</w:t>
            </w:r>
          </w:p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Сысак</w:t>
            </w:r>
            <w:proofErr w:type="spellEnd"/>
            <w:r w:rsidRPr="00BB15CB">
              <w:rPr>
                <w:rFonts w:cs="Arial"/>
              </w:rPr>
              <w:t xml:space="preserve"> Е.М.</w:t>
            </w:r>
          </w:p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Борняков</w:t>
            </w:r>
            <w:proofErr w:type="spellEnd"/>
            <w:r w:rsidRPr="00BB15CB">
              <w:rPr>
                <w:rFonts w:cs="Arial"/>
              </w:rPr>
              <w:t xml:space="preserve"> Н.Н.</w:t>
            </w:r>
          </w:p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proofErr w:type="spellStart"/>
            <w:r w:rsidRPr="00BB15CB">
              <w:rPr>
                <w:rFonts w:cs="Arial"/>
              </w:rPr>
              <w:t>Сбитнев</w:t>
            </w:r>
            <w:proofErr w:type="spellEnd"/>
            <w:r w:rsidRPr="00BB15CB">
              <w:rPr>
                <w:rFonts w:cs="Arial"/>
              </w:rPr>
              <w:t xml:space="preserve"> В.Ф.</w:t>
            </w:r>
          </w:p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Изосимов О.В.</w:t>
            </w:r>
          </w:p>
        </w:tc>
        <w:tc>
          <w:tcPr>
            <w:tcW w:w="5068" w:type="dxa"/>
          </w:tcPr>
          <w:p w:rsidR="00E5564D" w:rsidRPr="00BB15CB" w:rsidRDefault="00E5564D" w:rsidP="00E81C53">
            <w:pPr>
              <w:ind w:firstLine="0"/>
              <w:jc w:val="both"/>
              <w:rPr>
                <w:rFonts w:cs="Arial"/>
              </w:rPr>
            </w:pPr>
            <w:r w:rsidRPr="00BB15CB">
              <w:rPr>
                <w:rFonts w:cs="Arial"/>
              </w:rPr>
              <w:t>строительные материалы</w:t>
            </w:r>
          </w:p>
        </w:tc>
      </w:tr>
    </w:tbl>
    <w:p w:rsidR="00E5564D" w:rsidRPr="00BB15CB" w:rsidRDefault="00E5564D" w:rsidP="00BB15CB">
      <w:pPr>
        <w:jc w:val="both"/>
        <w:rPr>
          <w:rFonts w:cs="Arial"/>
        </w:rPr>
      </w:pPr>
    </w:p>
    <w:p w:rsidR="00E5564D" w:rsidRPr="00BB15CB" w:rsidRDefault="00E5564D" w:rsidP="00E81C53">
      <w:pPr>
        <w:pStyle w:val="a5"/>
        <w:ind w:left="0" w:firstLine="0"/>
        <w:jc w:val="both"/>
        <w:rPr>
          <w:rFonts w:cs="Arial"/>
        </w:rPr>
      </w:pPr>
      <w:r w:rsidRPr="00BB15CB">
        <w:rPr>
          <w:rFonts w:cs="Arial"/>
        </w:rPr>
        <w:t>Главный специалист ГО и ЧС</w:t>
      </w:r>
    </w:p>
    <w:p w:rsidR="00E5564D" w:rsidRPr="00BB15CB" w:rsidRDefault="00E5564D" w:rsidP="00E81C53">
      <w:pPr>
        <w:pStyle w:val="a5"/>
        <w:ind w:left="0" w:firstLine="0"/>
        <w:jc w:val="both"/>
        <w:rPr>
          <w:rFonts w:cs="Arial"/>
        </w:rPr>
      </w:pPr>
      <w:r w:rsidRPr="00BB15CB">
        <w:rPr>
          <w:rFonts w:cs="Arial"/>
        </w:rPr>
        <w:t>администрации Ермаковского района</w:t>
      </w:r>
      <w:r w:rsidR="00E81C53">
        <w:rPr>
          <w:rFonts w:cs="Arial"/>
        </w:rPr>
        <w:t xml:space="preserve">                                                          </w:t>
      </w:r>
      <w:r w:rsidR="00BB15CB">
        <w:rPr>
          <w:rFonts w:cs="Arial"/>
        </w:rPr>
        <w:t xml:space="preserve"> </w:t>
      </w:r>
      <w:r w:rsidRPr="00BB15CB">
        <w:rPr>
          <w:rFonts w:cs="Arial"/>
        </w:rPr>
        <w:t>Г.В. Л</w:t>
      </w:r>
      <w:r w:rsidRPr="00BB15CB">
        <w:rPr>
          <w:rFonts w:cs="Arial"/>
        </w:rPr>
        <w:t>а</w:t>
      </w:r>
      <w:r w:rsidRPr="00BB15CB">
        <w:rPr>
          <w:rFonts w:cs="Arial"/>
        </w:rPr>
        <w:t>пин</w:t>
      </w:r>
      <w:bookmarkStart w:id="2" w:name="_GoBack"/>
      <w:bookmarkEnd w:id="2"/>
    </w:p>
    <w:sectPr w:rsidR="00E5564D" w:rsidRPr="00BB15CB" w:rsidSect="00BB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40E4"/>
    <w:multiLevelType w:val="hybridMultilevel"/>
    <w:tmpl w:val="9BB62DBE"/>
    <w:lvl w:ilvl="0" w:tplc="41F480B8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65"/>
    <w:rsid w:val="00002053"/>
    <w:rsid w:val="00023FA3"/>
    <w:rsid w:val="0002486A"/>
    <w:rsid w:val="00027EAE"/>
    <w:rsid w:val="0003733F"/>
    <w:rsid w:val="00081118"/>
    <w:rsid w:val="000C579B"/>
    <w:rsid w:val="002A4D8B"/>
    <w:rsid w:val="002C39CE"/>
    <w:rsid w:val="00335175"/>
    <w:rsid w:val="0034125B"/>
    <w:rsid w:val="00380242"/>
    <w:rsid w:val="003B1544"/>
    <w:rsid w:val="003C1D9D"/>
    <w:rsid w:val="00427906"/>
    <w:rsid w:val="004D4D97"/>
    <w:rsid w:val="004F2BAB"/>
    <w:rsid w:val="00525623"/>
    <w:rsid w:val="0053107D"/>
    <w:rsid w:val="00600088"/>
    <w:rsid w:val="006D5513"/>
    <w:rsid w:val="007404D7"/>
    <w:rsid w:val="00776B86"/>
    <w:rsid w:val="007A52D7"/>
    <w:rsid w:val="008001E9"/>
    <w:rsid w:val="00826A52"/>
    <w:rsid w:val="008351F0"/>
    <w:rsid w:val="009F667C"/>
    <w:rsid w:val="00AA3436"/>
    <w:rsid w:val="00AA3EE1"/>
    <w:rsid w:val="00AD59FC"/>
    <w:rsid w:val="00B20ED7"/>
    <w:rsid w:val="00B32B65"/>
    <w:rsid w:val="00BB15CB"/>
    <w:rsid w:val="00C573D2"/>
    <w:rsid w:val="00C70930"/>
    <w:rsid w:val="00CF63A6"/>
    <w:rsid w:val="00E03ECF"/>
    <w:rsid w:val="00E5564D"/>
    <w:rsid w:val="00E81C53"/>
    <w:rsid w:val="00ED23B3"/>
    <w:rsid w:val="00F14095"/>
    <w:rsid w:val="00F468AB"/>
    <w:rsid w:val="00F53071"/>
    <w:rsid w:val="00F94555"/>
    <w:rsid w:val="00FD105B"/>
    <w:rsid w:val="00FD1BD2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2B6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32B6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32B6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AA343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14095"/>
    <w:rPr>
      <w:rFonts w:eastAsia="Times New Roman"/>
    </w:rPr>
  </w:style>
  <w:style w:type="paragraph" w:styleId="a5">
    <w:name w:val="List Paragraph"/>
    <w:basedOn w:val="a"/>
    <w:uiPriority w:val="99"/>
    <w:qFormat/>
    <w:rsid w:val="00F14095"/>
    <w:pPr>
      <w:ind w:left="720"/>
      <w:contextualSpacing/>
    </w:pPr>
  </w:style>
  <w:style w:type="paragraph" w:customStyle="1" w:styleId="a6">
    <w:name w:val="Знак Знак Знак Знак Знак Знак Знак Знак Знак"/>
    <w:basedOn w:val="a"/>
    <w:uiPriority w:val="99"/>
    <w:rsid w:val="00600088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2B6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32B6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32B6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AA343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14095"/>
    <w:rPr>
      <w:rFonts w:eastAsia="Times New Roman"/>
    </w:rPr>
  </w:style>
  <w:style w:type="paragraph" w:styleId="a5">
    <w:name w:val="List Paragraph"/>
    <w:basedOn w:val="a"/>
    <w:uiPriority w:val="99"/>
    <w:qFormat/>
    <w:rsid w:val="00F14095"/>
    <w:pPr>
      <w:ind w:left="720"/>
      <w:contextualSpacing/>
    </w:pPr>
  </w:style>
  <w:style w:type="paragraph" w:customStyle="1" w:styleId="a6">
    <w:name w:val="Знак Знак Знак Знак Знак Знак Знак Знак Знак"/>
    <w:basedOn w:val="a"/>
    <w:uiPriority w:val="99"/>
    <w:rsid w:val="00600088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302-1</dc:creator>
  <cp:lastModifiedBy>S304</cp:lastModifiedBy>
  <cp:revision>2</cp:revision>
  <cp:lastPrinted>2016-12-20T07:31:00Z</cp:lastPrinted>
  <dcterms:created xsi:type="dcterms:W3CDTF">2016-12-26T04:55:00Z</dcterms:created>
  <dcterms:modified xsi:type="dcterms:W3CDTF">2016-12-26T04:55:00Z</dcterms:modified>
</cp:coreProperties>
</file>