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Приложение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71748" w:rsidRPr="006219E4" w:rsidRDefault="00F80E65" w:rsidP="00B717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администрации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от </w:t>
      </w:r>
      <w:r w:rsidR="00F80E65" w:rsidRPr="006219E4">
        <w:rPr>
          <w:rFonts w:ascii="Times New Roman" w:hAnsi="Times New Roman" w:cs="Times New Roman"/>
          <w:sz w:val="28"/>
          <w:szCs w:val="28"/>
        </w:rPr>
        <w:t>«18»</w:t>
      </w:r>
      <w:r w:rsidRPr="006219E4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F80E65" w:rsidRPr="006219E4">
        <w:rPr>
          <w:rFonts w:ascii="Times New Roman" w:hAnsi="Times New Roman" w:cs="Times New Roman"/>
          <w:sz w:val="28"/>
          <w:szCs w:val="28"/>
        </w:rPr>
        <w:t>6</w:t>
      </w:r>
      <w:r w:rsidRPr="006219E4">
        <w:rPr>
          <w:rFonts w:ascii="Times New Roman" w:hAnsi="Times New Roman" w:cs="Times New Roman"/>
          <w:sz w:val="28"/>
          <w:szCs w:val="28"/>
        </w:rPr>
        <w:t xml:space="preserve"> г. N </w:t>
      </w:r>
      <w:r w:rsidR="00F80E65" w:rsidRPr="006219E4">
        <w:rPr>
          <w:rFonts w:ascii="Times New Roman" w:hAnsi="Times New Roman" w:cs="Times New Roman"/>
          <w:sz w:val="28"/>
          <w:szCs w:val="28"/>
        </w:rPr>
        <w:t>652</w:t>
      </w:r>
      <w:r w:rsidRPr="006219E4">
        <w:rPr>
          <w:rFonts w:ascii="Times New Roman" w:hAnsi="Times New Roman" w:cs="Times New Roman"/>
          <w:sz w:val="28"/>
          <w:szCs w:val="28"/>
        </w:rPr>
        <w:t>-п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E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</w:t>
      </w:r>
      <w:r w:rsidR="002F0B95" w:rsidRPr="006219E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 ЗАДАНИЯ В ОТНОШЕНИИ </w:t>
      </w:r>
      <w:r w:rsidR="002F0B95" w:rsidRPr="006219E4">
        <w:rPr>
          <w:rFonts w:ascii="Times New Roman" w:hAnsi="Times New Roman" w:cs="Times New Roman"/>
          <w:b/>
          <w:bCs/>
          <w:sz w:val="28"/>
          <w:szCs w:val="28"/>
        </w:rPr>
        <w:t>РАЙОННЫХ</w:t>
      </w:r>
      <w:r w:rsidR="00F80E65"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 И ФИНАНСОВОГО ОБЕСПЕЧЕНИЯ</w:t>
      </w:r>
      <w:r w:rsidR="00F80E65"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ВЫПОЛНЕНИЯ </w:t>
      </w:r>
      <w:r w:rsidR="002F0B95" w:rsidRPr="006219E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b/>
          <w:bCs/>
          <w:sz w:val="28"/>
          <w:szCs w:val="28"/>
        </w:rPr>
        <w:t xml:space="preserve"> ЗАДАНИЯ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BDB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1. Порядок формирования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учреждений и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(далее - Порядок) устанавливает порядок формирования и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задание)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бюджетными учреждениями 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автономными учреждениями</w:t>
      </w:r>
      <w:r w:rsidR="00BA1BDB"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2F0B95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учреждения, с учетом предложений </w:t>
      </w:r>
      <w:r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показателей выполнения </w:t>
      </w:r>
      <w:r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задания в отчетном финансовом году.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2.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должно содержать: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работ);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порядок оказания (выполнения)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(работы);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определение категорий физических и (или) юридических лиц, являющихся потребителями оказываемых услуг;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предельные цены (тарифы) на оплату оказываемых услуг физическими и (или)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в том числе условия и порядок его досрочного прекращения, а также требования к отчетности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2F0B95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72" w:history="1">
        <w:r w:rsidR="00B71748" w:rsidRPr="006219E4">
          <w:rPr>
            <w:rFonts w:ascii="Times New Roman" w:hAnsi="Times New Roman" w:cs="Times New Roman"/>
            <w:sz w:val="28"/>
            <w:szCs w:val="28"/>
          </w:rPr>
          <w:t>задание</w:t>
        </w:r>
      </w:hyperlink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формируется по форме согласно приложению N 1 к Порядку.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на оказание нескольких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(выполнение нескольких работ)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формируется из нескольких разделов, каждый из </w:t>
      </w: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которых должен содержать требования к оказанию одной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(выполнению одной работы).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одновременно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="006219E4">
        <w:rPr>
          <w:rFonts w:ascii="Times New Roman" w:hAnsi="Times New Roman" w:cs="Times New Roman"/>
          <w:sz w:val="28"/>
          <w:szCs w:val="28"/>
        </w:rPr>
        <w:t xml:space="preserve"> </w:t>
      </w:r>
      <w:r w:rsidRPr="006219E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) услуги (услуг) и выполнение работы (работ),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</w:t>
      </w:r>
      <w:proofErr w:type="gramStart"/>
      <w:r w:rsidR="002F0B95" w:rsidRPr="006219E4">
        <w:rPr>
          <w:rFonts w:ascii="Times New Roman" w:hAnsi="Times New Roman" w:cs="Times New Roman"/>
          <w:sz w:val="28"/>
          <w:szCs w:val="28"/>
        </w:rPr>
        <w:t>й</w:t>
      </w:r>
      <w:r w:rsidRPr="006219E4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6219E4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>) услуги (услуг) и выполнению работы (работ).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3.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формируется при формировании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Сводные показатели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заданий, установленному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программах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2F0B95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задание утверждается в срок не позднее 15 рабочих дней со дня утверждения главным распорядителем средств </w:t>
      </w:r>
      <w:r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бюджета лимитов бюджетных обязательств на финансовое обеспечение выполнения </w:t>
      </w:r>
      <w:r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задания в отношении</w:t>
      </w:r>
      <w:r w:rsidR="005E0FCC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бюджетных учреждений и </w:t>
      </w:r>
      <w:r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 - органами исполнительной власти </w:t>
      </w:r>
      <w:r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="00B71748" w:rsidRPr="006219E4">
        <w:rPr>
          <w:rFonts w:ascii="Times New Roman" w:hAnsi="Times New Roman" w:cs="Times New Roman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В случае изменения подведомственности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не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переутверждается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при условии сохранения значений показателей, установленных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заданием.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формируется новое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(с учетом внесенных изменений) в соответствии с Порядком.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формируется на основе утвержденного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находящимися в их ведении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учреждениями в качестве основных видов деятельности.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ведомственные перечни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учреждениями, и (или) изменений размера бюджетных ассигнований, предусмотренных </w:t>
      </w:r>
      <w:r w:rsidR="005E0FCC" w:rsidRPr="006219E4">
        <w:rPr>
          <w:rFonts w:ascii="Times New Roman" w:hAnsi="Times New Roman" w:cs="Times New Roman"/>
          <w:sz w:val="28"/>
          <w:szCs w:val="28"/>
        </w:rPr>
        <w:t>решением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 xml:space="preserve">Ермаковского </w:t>
      </w:r>
      <w:r w:rsidR="005E0FCC" w:rsidRPr="006219E4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Pr="006219E4">
        <w:rPr>
          <w:rFonts w:ascii="Times New Roman" w:hAnsi="Times New Roman" w:cs="Times New Roman"/>
          <w:sz w:val="28"/>
          <w:szCs w:val="28"/>
        </w:rPr>
        <w:t xml:space="preserve"> о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для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влекущих за собой изменение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 бюджетного или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учреждения, в срок не более 10 рабочих дней после вступления в силу данных изменений вносятся изменения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задание. Внесение изменений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осуществляется путем его изложения в новой редакции.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Уменьшение объема субсидии, предоставленной из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бюджетному учреждению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автономному учреждению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(далее - субсидия), в течение срока его выполнения осуществляется только при соответствующем изменении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Утвержденное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задание, а также отчет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размещаются на официальном сайте в информационно-телекоммуникационной сети Интернет по размещению информации 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и муниципальных учреждениях (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www.bus.gov.ru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5" w:history="1">
        <w:r w:rsidRPr="006219E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и сроки, установленные Приказом Министерства финансов Российской Федерации от 21.07.2011 N 86н "Об утверждении Порядка предоставления информации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(муниципальным) учреждением, ее размещения на официальном сайте в сети Интернет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и ведения указанного сайта".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6.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осуществляется в пределах бюджетных ассигнований, предусмотренных </w:t>
      </w:r>
      <w:r w:rsidR="005E0FCC" w:rsidRPr="006219E4">
        <w:rPr>
          <w:rFonts w:ascii="Times New Roman" w:hAnsi="Times New Roman" w:cs="Times New Roman"/>
          <w:sz w:val="28"/>
          <w:szCs w:val="28"/>
        </w:rPr>
        <w:t>решением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 xml:space="preserve">Ермаковского </w:t>
      </w:r>
      <w:r w:rsidR="005E0FCC" w:rsidRPr="006219E4">
        <w:rPr>
          <w:rFonts w:ascii="Times New Roman" w:hAnsi="Times New Roman" w:cs="Times New Roman"/>
          <w:sz w:val="28"/>
          <w:szCs w:val="28"/>
        </w:rPr>
        <w:t xml:space="preserve">районного совета депутатов </w:t>
      </w:r>
      <w:r w:rsidRPr="006219E4">
        <w:rPr>
          <w:rFonts w:ascii="Times New Roman" w:hAnsi="Times New Roman" w:cs="Times New Roman"/>
          <w:sz w:val="28"/>
          <w:szCs w:val="28"/>
        </w:rPr>
        <w:t xml:space="preserve">о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на соответствующие цели.</w:t>
      </w:r>
    </w:p>
    <w:p w:rsidR="00B71748" w:rsidRPr="006219E4" w:rsidRDefault="00B71748" w:rsidP="005E0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бюджетным учреждением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автономным учреждением осуществляется в виде субсидии, предоставленной из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бюджета.</w:t>
      </w:r>
      <w:r w:rsidR="005E0FCC" w:rsidRPr="006219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рассчитывается на основании нормативных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или приобретенного им за счет средств, выделенных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в аренду или переданного в безвозмездное пользование, а также затрат на содержание жилых помещений, предоставленных сотрудникам учреждения по договорам найма, в части возмещения коммунальных услуг) (далее - имущество учреждения), затрат на уплату налогов, в качестве объекта налогообложения по которым признается имущество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рассчитывается в срок не позднее 15 рабочих дней со дня утверждения главным распорядителем средств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 лимитов бюджетных обязательств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8.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(R) определяется по формуле: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5362575" cy="381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где: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9E4">
        <w:rPr>
          <w:rFonts w:ascii="Times New Roman" w:hAnsi="Times New Roman" w:cs="Times New Roman"/>
          <w:sz w:val="28"/>
          <w:szCs w:val="28"/>
        </w:rPr>
        <w:t>N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нормативные затраты на оказание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включенной в ведомственный перечень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9E4">
        <w:rPr>
          <w:rFonts w:ascii="Times New Roman" w:hAnsi="Times New Roman" w:cs="Times New Roman"/>
          <w:sz w:val="28"/>
          <w:szCs w:val="28"/>
        </w:rPr>
        <w:t>V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установленной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9E4">
        <w:rPr>
          <w:rFonts w:ascii="Times New Roman" w:hAnsi="Times New Roman" w:cs="Times New Roman"/>
          <w:sz w:val="28"/>
          <w:szCs w:val="28"/>
        </w:rPr>
        <w:t>N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нормативные затраты на выполнение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w-й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работы, включенной в ведомственный перечень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9E4">
        <w:rPr>
          <w:rFonts w:ascii="Times New Roman" w:hAnsi="Times New Roman" w:cs="Times New Roman"/>
          <w:sz w:val="28"/>
          <w:szCs w:val="28"/>
        </w:rPr>
        <w:t>P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размер платы (тариф и цена) за оказание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в соответствии с </w:t>
      </w:r>
      <w:hyperlink w:anchor="Par210" w:history="1">
        <w:r w:rsidRPr="006219E4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AE09CE" w:rsidRPr="006219E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Положения, установленный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6219E4">
        <w:rPr>
          <w:rFonts w:ascii="Times New Roman" w:hAnsi="Times New Roman" w:cs="Times New Roman"/>
          <w:sz w:val="28"/>
          <w:szCs w:val="28"/>
          <w:vertAlign w:val="superscript"/>
        </w:rPr>
        <w:t>УН</w:t>
      </w:r>
      <w:r w:rsidRPr="006219E4">
        <w:rPr>
          <w:rFonts w:ascii="Times New Roman" w:hAnsi="Times New Roman" w:cs="Times New Roman"/>
          <w:sz w:val="28"/>
          <w:szCs w:val="28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6219E4">
        <w:rPr>
          <w:rFonts w:ascii="Times New Roman" w:hAnsi="Times New Roman" w:cs="Times New Roman"/>
          <w:sz w:val="28"/>
          <w:szCs w:val="28"/>
          <w:vertAlign w:val="superscript"/>
        </w:rPr>
        <w:t>СИ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- затраты на содержание имущества учреждения, не используемого для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(выполнения работ) и для общехозяйственных нужд (далее - не используемое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имущество).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соответствующем финансовом году, рассчитанный в соответствии с настоящим пунктом, превышает на 10 и более процентов в положительную или отрицательную сторону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доведенного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учреждению в текущем финансовом году, орган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осуществляющий функции и полномочия учредителя бюджетного или автономного учреждения, принимает решение о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применении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коэффициента выравнивания к объему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соответствующем финансовом году, исходя из значения, определяемого по формуле: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noProof/>
          <w:position w:val="-32"/>
          <w:sz w:val="28"/>
          <w:szCs w:val="28"/>
        </w:rPr>
        <w:drawing>
          <wp:inline distT="0" distB="0" distL="0" distR="0">
            <wp:extent cx="1162050" cy="514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где: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9E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выр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коэффициент выравнивания к объему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i-м финансовом году;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219E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тфо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текущем финансовом году;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219E4">
        <w:rPr>
          <w:rFonts w:ascii="Times New Roman" w:hAnsi="Times New Roman" w:cs="Times New Roman"/>
          <w:sz w:val="28"/>
          <w:szCs w:val="28"/>
        </w:rPr>
        <w:t>V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ФО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i-м финансовом году.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рассчитываются на единицу показателя объема оказания услуги, установленного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задании, на основе определяемого в соответствии с </w:t>
      </w:r>
      <w:hyperlink w:anchor="Par95" w:history="1">
        <w:r w:rsidRPr="006219E4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8" w:history="1">
        <w:r w:rsidRPr="006219E4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настоящего Порядка базового норматива затрат и корректирующих коэффициентов к базовому нормативу затрат (далее - </w:t>
      </w: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корректирующие коэффициенты) с соблюдением общих требований к определению нормативных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(муниципальных) услуг, применяемых при расчете объема финансового обеспечения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(муниципального) задания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(муниципальных) услуг (выполнение работ)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(муниципальным) учреждением (далее - общие требования), утверждаемых федеральными органами исполнительной власти, осуществляющими функции по выработке </w:t>
      </w:r>
      <w:r w:rsidR="00AE09CE" w:rsidRPr="006219E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политики и нормативно-правовому регулированию в установленных сферах деятельности.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(выполнение)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(работы), рассчитанные с соблюдением положений Порядка, не могут приводить к превышению объема бюджетных ассигнований, предусмотренных </w:t>
      </w:r>
      <w:r w:rsidR="00AE09CE" w:rsidRPr="006219E4">
        <w:rPr>
          <w:rFonts w:ascii="Times New Roman" w:hAnsi="Times New Roman" w:cs="Times New Roman"/>
          <w:sz w:val="28"/>
          <w:szCs w:val="28"/>
        </w:rPr>
        <w:t>решением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</w:t>
      </w:r>
      <w:r w:rsidR="00AE09CE" w:rsidRPr="006219E4">
        <w:rPr>
          <w:rFonts w:ascii="Times New Roman" w:hAnsi="Times New Roman" w:cs="Times New Roman"/>
          <w:sz w:val="28"/>
          <w:szCs w:val="28"/>
        </w:rPr>
        <w:t>ного совета депутатов</w:t>
      </w:r>
      <w:r w:rsidRPr="006219E4">
        <w:rPr>
          <w:rFonts w:ascii="Times New Roman" w:hAnsi="Times New Roman" w:cs="Times New Roman"/>
          <w:sz w:val="28"/>
          <w:szCs w:val="28"/>
        </w:rPr>
        <w:t xml:space="preserve"> о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Значения нормативных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утверждаются в срок не позднее 15 рабочих дней со дня утверждения главным распорядителем средств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 лимитов бюджетных обязательств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отношении</w:t>
      </w:r>
      <w:r w:rsidR="001E7E41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 -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осуществляющими функции и полномочия учредителя бюджетных или автономных учреждений.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5"/>
      <w:bookmarkEnd w:id="0"/>
      <w:r w:rsidRPr="006219E4">
        <w:rPr>
          <w:rFonts w:ascii="Times New Roman" w:hAnsi="Times New Roman" w:cs="Times New Roman"/>
          <w:sz w:val="28"/>
          <w:szCs w:val="28"/>
        </w:rPr>
        <w:t xml:space="preserve">11. Базовый норматив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состоит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>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затрат, непосредственно связанных с оказанием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затрат на общехозяйственные нужды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12. Базовый норматив затрат рассчитывается исходя из затрат, необходимых для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с соблюдением показателей качества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а также показателей, отражающих отраслевую специфику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(содержание, условия (формы)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услуги), установленных в базовом (отраслевом) перечне, отраслевой корректирующий коэффициент при которых принимает значение равное 1.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При определении базового норматива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услуги), определяемые стандартами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(выполнения работ), утвержденными уполномоченными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а в случае их отсутствия - на основе анализа и усреднения показателей деятельности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учреждения, которое имеет минимальный объем затрат на оказание единицы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(в соответствующей сфере деятельности) при выполнении требований к качеству оказания данной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отраженных в ведомственном перечне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 (далее - метод наиболее эффективного учреждения).</w:t>
      </w:r>
    </w:p>
    <w:p w:rsidR="00B71748" w:rsidRPr="006219E4" w:rsidRDefault="00F427AA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71748" w:rsidRPr="006219E4">
          <w:rPr>
            <w:rFonts w:ascii="Times New Roman" w:hAnsi="Times New Roman" w:cs="Times New Roman"/>
            <w:sz w:val="28"/>
            <w:szCs w:val="28"/>
          </w:rPr>
          <w:t>Значения</w:t>
        </w:r>
      </w:hyperlink>
      <w:r w:rsidR="00B71748" w:rsidRPr="006219E4">
        <w:rPr>
          <w:rFonts w:ascii="Times New Roman" w:hAnsi="Times New Roman" w:cs="Times New Roman"/>
          <w:sz w:val="28"/>
          <w:szCs w:val="28"/>
        </w:rPr>
        <w:t xml:space="preserve"> норм, необходимых для определения базовых нормативов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услуг, выраженных в натуральных показателях и установленных методом наиболее эффективного учреждения, утверждаются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отдельно по каждой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="00B71748" w:rsidRPr="006219E4">
        <w:rPr>
          <w:rFonts w:ascii="Times New Roman" w:hAnsi="Times New Roman" w:cs="Times New Roman"/>
          <w:sz w:val="28"/>
          <w:szCs w:val="28"/>
        </w:rPr>
        <w:t xml:space="preserve"> услуге по форме согласно приложению N 2 к Порядку.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14. В базовый норматив затрат, непосредственно связанных с оказанием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включаются: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затраты на оплату труда, в том числе начисления на выплаты по оплате труда работников, непосредственно связанных с оказанием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содержащими нормы трудового права (далее - начисления на выплаты по оплате труда);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с учетом срока полезного использования (в том числе затраты на арендные платежи);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15. В базовый норматив затрат на общехозяйственные нужды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включаются: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9"/>
      <w:bookmarkEnd w:id="1"/>
      <w:r w:rsidRPr="006219E4">
        <w:rPr>
          <w:rFonts w:ascii="Times New Roman" w:hAnsi="Times New Roman" w:cs="Times New Roman"/>
          <w:sz w:val="28"/>
          <w:szCs w:val="28"/>
        </w:rPr>
        <w:t>затраты на коммунальные услуги;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 (в том числе затраты на арендные платежи);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1"/>
      <w:bookmarkEnd w:id="2"/>
      <w:r w:rsidRPr="006219E4">
        <w:rPr>
          <w:rFonts w:ascii="Times New Roman" w:hAnsi="Times New Roman" w:cs="Times New Roman"/>
          <w:sz w:val="28"/>
          <w:szCs w:val="28"/>
        </w:rPr>
        <w:t>затраты на содержание объектов особо ценного движимого имущества;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5"/>
      <w:bookmarkEnd w:id="3"/>
      <w:r w:rsidRPr="006219E4">
        <w:rPr>
          <w:rFonts w:ascii="Times New Roman" w:hAnsi="Times New Roman" w:cs="Times New Roman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16. В затраты, указанные в </w:t>
      </w:r>
      <w:hyperlink w:anchor="Par119" w:history="1">
        <w:r w:rsidRPr="006219E4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1" w:history="1">
        <w:r w:rsidRPr="006219E4">
          <w:rPr>
            <w:rFonts w:ascii="Times New Roman" w:hAnsi="Times New Roman" w:cs="Times New Roman"/>
            <w:sz w:val="28"/>
            <w:szCs w:val="28"/>
          </w:rPr>
          <w:t>четвертом пункта 15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Порядка, включаются затраты в отношении имущества учреждения, используемого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и общехозяйственных нужд, в том числе </w:t>
      </w: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договора аренды (финансовой аренды) или договора безвозмездного пользования (далее - имущество, необходимое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Порядок формирования и использования резерва, указанного в </w:t>
      </w:r>
      <w:hyperlink w:anchor="Par125" w:history="1">
        <w:r w:rsidRPr="006219E4">
          <w:rPr>
            <w:rFonts w:ascii="Times New Roman" w:hAnsi="Times New Roman" w:cs="Times New Roman"/>
            <w:sz w:val="28"/>
            <w:szCs w:val="28"/>
          </w:rPr>
          <w:t>абзаце пятом пункта 15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Порядка, устанавливается </w:t>
      </w:r>
      <w:r w:rsidR="00C17C8A" w:rsidRPr="006219E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8"/>
      <w:bookmarkEnd w:id="4"/>
      <w:r w:rsidRPr="006219E4">
        <w:rPr>
          <w:rFonts w:ascii="Times New Roman" w:hAnsi="Times New Roman" w:cs="Times New Roman"/>
          <w:sz w:val="28"/>
          <w:szCs w:val="28"/>
        </w:rPr>
        <w:t xml:space="preserve">17. Значение базового норматива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утверждается в отношении</w:t>
      </w:r>
      <w:r w:rsidR="00C17C8A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учреждений 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 -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осуществляющими функции и полномочия учредителей бюджетных или автономных учреждений.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Значение базового норматива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утверждается общей суммой, с выделением: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18. Значения корректирующих коэффициентов, применяемых при расчете нормативных затрат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услуги, утверждаются в отношении</w:t>
      </w:r>
      <w:r w:rsidR="00C17C8A"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учреждений 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 -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осуществляющими функции и полномочия учредителей бюджетных или автономных учреждений.</w:t>
      </w:r>
    </w:p>
    <w:p w:rsidR="00B71748" w:rsidRPr="006219E4" w:rsidRDefault="00B71748" w:rsidP="00EA10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19. Нормативные затраты на выполнение работы определяются при расчете объема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порядке, установленном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в отношении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</w:t>
      </w:r>
      <w:r w:rsidR="00EA108A" w:rsidRPr="006219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20. Нормативные затраты на выполнение работы рассчитываются на работу в целом или в случае установления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 показателей объема выполнения работы - на единицу объема работы. В нормативные затраты на выполнение работы включаются в том числе: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иные расходы, непосредственно связанные с выполнением работы;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оплату коммунальных услуг;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содержание объектов недвижимого имущества, необходимого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(в том числе затраты на арендные платежи);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участия в выполнении работы;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Порядок формирования и использования резерва, указанного в абзаце восьмом настоящего пункта, устанавливается </w:t>
      </w:r>
      <w:r w:rsidR="00EA108A" w:rsidRPr="006219E4">
        <w:rPr>
          <w:rFonts w:ascii="Times New Roman" w:hAnsi="Times New Roman" w:cs="Times New Roman"/>
          <w:sz w:val="28"/>
          <w:szCs w:val="28"/>
        </w:rPr>
        <w:t>финансовым управлением администрации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21.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>, национальными (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>) стандартами Российской Федерации, строительными нормами и правилами, санитарными правилами и нормами выполнения работ в установленной сфере деятельности.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22. Значения нормативных затрат на выполнение работы утверждаются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учредителя в отношении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="00EA108A"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23. В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включаются затраты на уплату налогов, в качестве объекта налогообложения по которым признается имущество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бюджетное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автономное учреждение оказывает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(выполняет работы) для физических и юридических лиц за плату (далее - платная деятельность) сверх установленного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затраты, указанные в абзаце первом настоящего пункта, рассчитываются с применением коэффициента платной деятельности, который определяется по формуле: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F427AA" w:rsidP="00B71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</w:r>
      <w:r w:rsidRPr="006219E4">
        <w:rPr>
          <w:rFonts w:ascii="Times New Roman" w:hAnsi="Times New Roman" w:cs="Times New Roman"/>
          <w:sz w:val="28"/>
          <w:szCs w:val="28"/>
        </w:rPr>
        <w:pict>
          <v:group id="_x0000_s1028" editas="canvas" style="width:422.35pt;height:73.9pt;mso-position-horizontal-relative:char;mso-position-vertical-relative:line" coordsize="8447,147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8447;height:1478" o:preferrelative="f">
              <v:fill o:detectmouseclick="t"/>
              <v:path o:extrusionok="t" o:connecttype="none"/>
              <o:lock v:ext="edit" text="t"/>
            </v:shape>
            <v:line id="_x0000_s1029" style="position:absolute" from="2260,353" to="6888,354" strokeweight="31e-5mm"/>
            <v:rect id="_x0000_s1030" style="position:absolute;left:8319;top:183;width:87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color w:val="000000"/>
                        <w:sz w:val="26"/>
                        <w:szCs w:val="26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31" style="position:absolute;left:8195;top:183;width:131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color w:val="000000"/>
                        <w:sz w:val="26"/>
                        <w:szCs w:val="2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32" style="position:absolute;left:8108;top:183;width:87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color w:val="000000"/>
                        <w:sz w:val="26"/>
                        <w:szCs w:val="26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33" style="position:absolute;left:6925;top:183;width:66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4" style="position:absolute;left:6406;top:554;width:459;height:412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отчет</w:t>
                    </w:r>
                    <w:proofErr w:type="spellEnd"/>
                    <w:proofErr w:type="gramEnd"/>
                  </w:p>
                </w:txbxContent>
              </v:textbox>
            </v:rect>
            <v:rect id="_x0000_s1035" style="position:absolute;left:4489;top:554;width:459;height:412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отчет</w:t>
                    </w:r>
                    <w:proofErr w:type="spellEnd"/>
                    <w:proofErr w:type="gramEnd"/>
                  </w:p>
                </w:txbxContent>
              </v:textbox>
            </v:rect>
            <v:rect id="_x0000_s1036" style="position:absolute;left:5448;top:180;width:459;height:412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отчет</w:t>
                    </w:r>
                    <w:proofErr w:type="spellEnd"/>
                    <w:proofErr w:type="gramEnd"/>
                  </w:p>
                </w:txbxContent>
              </v:textbox>
            </v:rect>
            <v:rect id="_x0000_s1037" style="position:absolute;left:1733;top:347;width:218;height:412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ПД</w:t>
                    </w:r>
                  </w:p>
                </w:txbxContent>
              </v:textbox>
            </v:rect>
            <v:rect id="_x0000_s1038" style="position:absolute;left:6029;top:390;width:354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ПД</w:t>
                    </w:r>
                  </w:p>
                </w:txbxContent>
              </v:textbox>
            </v:rect>
            <v:rect id="_x0000_s1039" style="position:absolute;left:5188;top:390;width:735;height:544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Объем</w:t>
                    </w:r>
                    <w:proofErr w:type="spellEnd"/>
                  </w:p>
                </w:txbxContent>
              </v:textbox>
            </v:rect>
            <v:rect id="_x0000_s1040" style="position:absolute;left:4212;top:390;width:346;height:544;mso-wrap-style:none" filled="f" stroked="f">
              <v:textbox style="mso-fit-shape-to-text:t" inset="0,0,0,0">
                <w:txbxContent>
                  <w:p w:rsidR="00EA108A" w:rsidRPr="00EA108A" w:rsidRDefault="00EA108A">
                    <w:pP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41" style="position:absolute;left:3094;top:390;width:999;height:544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субсидии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42" style="position:absolute;left:2269;top:390;width:735;height:544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Объем</w:t>
                    </w:r>
                    <w:proofErr w:type="spellEnd"/>
                  </w:p>
                </w:txbxContent>
              </v:textbox>
            </v:rect>
            <v:rect id="_x0000_s1043" style="position:absolute;left:5170;top:16;width:346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44" style="position:absolute;left:4053;top:16;width:999;height:544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субсидии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45" style="position:absolute;left:3228;top:16;width:735;height:544;mso-wrap-style:none" filled="f" stroked="f">
              <v:textbox style="mso-fit-shape-to-text:t" inset="0,0,0,0">
                <w:txbxContent>
                  <w:p w:rsidR="00EA108A" w:rsidRDefault="00EA108A">
                    <w:proofErr w:type="spell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Объем</w:t>
                    </w:r>
                    <w:proofErr w:type="spellEnd"/>
                  </w:p>
                </w:txbxContent>
              </v:textbox>
            </v:rect>
            <v:rect id="_x0000_s1046" style="position:absolute;left:1533;top:183;width:173;height:544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</w:p>
                </w:txbxContent>
              </v:textbox>
            </v:rect>
            <v:rect id="_x0000_s1047" style="position:absolute;left:5003;top:360;width:143;height:566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8" style="position:absolute;left:2049;top:153;width:143;height:566;mso-wrap-style:none" filled="f" stroked="f">
              <v:textbox style="mso-fit-shape-to-text:t" inset="0,0,0,0">
                <w:txbxContent>
                  <w:p w:rsidR="00EA108A" w:rsidRDefault="00EA108A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где: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К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ПД</w:t>
      </w:r>
      <w:r w:rsidRPr="006219E4">
        <w:rPr>
          <w:rFonts w:ascii="Times New Roman" w:hAnsi="Times New Roman" w:cs="Times New Roman"/>
          <w:sz w:val="28"/>
          <w:szCs w:val="28"/>
        </w:rPr>
        <w:t xml:space="preserve"> - коэффициент платной деятельности;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Объем субсидии </w:t>
      </w:r>
      <w:proofErr w:type="spellStart"/>
      <w:r w:rsidR="00EA108A" w:rsidRPr="006219E4">
        <w:rPr>
          <w:rFonts w:ascii="Times New Roman" w:hAnsi="Times New Roman" w:cs="Times New Roman"/>
          <w:sz w:val="28"/>
          <w:szCs w:val="28"/>
        </w:rPr>
        <w:t>М</w:t>
      </w:r>
      <w:r w:rsidRPr="006219E4">
        <w:rPr>
          <w:rFonts w:ascii="Times New Roman" w:hAnsi="Times New Roman" w:cs="Times New Roman"/>
          <w:sz w:val="28"/>
          <w:szCs w:val="28"/>
        </w:rPr>
        <w:t>З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отчет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объем субсидии на выполнение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полученной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в отчетном финансовом году;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6219E4">
        <w:rPr>
          <w:rFonts w:ascii="Times New Roman" w:hAnsi="Times New Roman" w:cs="Times New Roman"/>
          <w:sz w:val="28"/>
          <w:szCs w:val="28"/>
        </w:rPr>
        <w:t>ПД</w:t>
      </w:r>
      <w:r w:rsidRPr="006219E4">
        <w:rPr>
          <w:rFonts w:ascii="Times New Roman" w:hAnsi="Times New Roman" w:cs="Times New Roman"/>
          <w:sz w:val="28"/>
          <w:szCs w:val="28"/>
          <w:vertAlign w:val="subscript"/>
        </w:rPr>
        <w:t>отчет</w:t>
      </w:r>
      <w:proofErr w:type="spellEnd"/>
      <w:r w:rsidRPr="006219E4">
        <w:rPr>
          <w:rFonts w:ascii="Times New Roman" w:hAnsi="Times New Roman" w:cs="Times New Roman"/>
          <w:sz w:val="28"/>
          <w:szCs w:val="28"/>
        </w:rPr>
        <w:t xml:space="preserve"> - объем доходов от платной деятельности, полученных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в отчетном финансовом году.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24. Затраты на содержание не используемого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имущества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 рассчитываются с учетом затрат: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на потребление электрической энергии в размере 10 процентов общего объема затрат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 в части указанного вида затрат в составе затрат на коммунальные услуги;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на потребление тепловой энергии в размере 50 процентов общего объема затрат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 в части указанного вида затрат в составе затрат на коммунальные услуги.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бюджетное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автономное учреждение оказывает платную деятельность сверх установленного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затраты, указанные в абзацах втором - третьем настоящего пункта, рассчитываются с применением коэффициента платной деятельности.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Значения затрат на содержание не используемого для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имущества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 утверждаются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в отношении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10"/>
      <w:bookmarkEnd w:id="5"/>
      <w:r w:rsidRPr="006219E4">
        <w:rPr>
          <w:rFonts w:ascii="Times New Roman" w:hAnsi="Times New Roman" w:cs="Times New Roman"/>
          <w:sz w:val="28"/>
          <w:szCs w:val="28"/>
        </w:rPr>
        <w:t>2</w:t>
      </w:r>
      <w:r w:rsidR="0086240E" w:rsidRPr="006219E4">
        <w:rPr>
          <w:rFonts w:ascii="Times New Roman" w:hAnsi="Times New Roman" w:cs="Times New Roman"/>
          <w:sz w:val="28"/>
          <w:szCs w:val="28"/>
        </w:rPr>
        <w:t>5</w:t>
      </w:r>
      <w:r w:rsidRPr="006219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бюджетное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автономное учреждение осуществляет платную деятельность в рамках установленного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по которому в соответствии с федеральными законами предусмотрено взимание платы, объем финансового обеспечения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(работы), за оказание (выполнение) которой предусмотрено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взимание платы, и значения размера платы (цены, тарифа), установленного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в отношении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учреждений, с учетом положений, установленных такими федеральными законами.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автономных учреждений, оказываемых ими сверх установленного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а также в случаях, определенных федеральными законами, в пределах установленного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для граждан и юридических лиц за плату устанавливается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2</w:t>
      </w:r>
      <w:r w:rsidR="0086240E" w:rsidRPr="006219E4">
        <w:rPr>
          <w:rFonts w:ascii="Times New Roman" w:hAnsi="Times New Roman" w:cs="Times New Roman"/>
          <w:sz w:val="28"/>
          <w:szCs w:val="28"/>
        </w:rPr>
        <w:t>6</w:t>
      </w:r>
      <w:r w:rsidRPr="006219E4">
        <w:rPr>
          <w:rFonts w:ascii="Times New Roman" w:hAnsi="Times New Roman" w:cs="Times New Roman"/>
          <w:sz w:val="28"/>
          <w:szCs w:val="28"/>
        </w:rPr>
        <w:t xml:space="preserve">. Нормативные затраты (затраты), определяемые в соответствии с настоящим Порядком, учитываются при формировании обоснований бюджетных ассигнований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период.</w:t>
      </w:r>
    </w:p>
    <w:p w:rsidR="00B71748" w:rsidRPr="006219E4" w:rsidRDefault="00B71748" w:rsidP="00862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2</w:t>
      </w:r>
      <w:r w:rsidR="0086240E" w:rsidRPr="006219E4">
        <w:rPr>
          <w:rFonts w:ascii="Times New Roman" w:hAnsi="Times New Roman" w:cs="Times New Roman"/>
          <w:sz w:val="28"/>
          <w:szCs w:val="28"/>
        </w:rPr>
        <w:t>7</w:t>
      </w:r>
      <w:r w:rsidRPr="006219E4">
        <w:rPr>
          <w:rFonts w:ascii="Times New Roman" w:hAnsi="Times New Roman" w:cs="Times New Roman"/>
          <w:sz w:val="28"/>
          <w:szCs w:val="28"/>
        </w:rPr>
        <w:t xml:space="preserve">. Субсидия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бюджетному учреждению перечисляется в установленном порядке на лицевой счет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учреждения, открытый в </w:t>
      </w:r>
      <w:r w:rsidR="0086240E" w:rsidRPr="006219E4">
        <w:rPr>
          <w:rFonts w:ascii="Times New Roman" w:hAnsi="Times New Roman" w:cs="Times New Roman"/>
          <w:sz w:val="28"/>
          <w:szCs w:val="28"/>
        </w:rPr>
        <w:t>отделе федерального казначейства.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Субсидия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автономному учреждению перечисляется в установленном порядке на счет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учреждения, открытый в кредитной организации, или на лицевой счет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учреждения, открытый в </w:t>
      </w:r>
      <w:r w:rsidR="0086240E" w:rsidRPr="006219E4">
        <w:rPr>
          <w:rFonts w:ascii="Times New Roman" w:hAnsi="Times New Roman" w:cs="Times New Roman"/>
          <w:sz w:val="28"/>
          <w:szCs w:val="28"/>
        </w:rPr>
        <w:t>отделе федерального казначейства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28.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Перечисление субсидии в декабре текущего финансового года осуществляется не позднее 2 рабочих дней со дня представления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бюджетным учреждением,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автономным учреждением органу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осуществляющему функции и полномочия учредителя бюджетного или автономного учреждения, предварительного отчета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за текущий финансовый год в соответствии с </w:t>
      </w:r>
      <w:hyperlink w:anchor="Par241" w:history="1">
        <w:r w:rsidRPr="006219E4">
          <w:rPr>
            <w:rFonts w:ascii="Times New Roman" w:hAnsi="Times New Roman" w:cs="Times New Roman"/>
            <w:sz w:val="28"/>
            <w:szCs w:val="28"/>
          </w:rPr>
          <w:t>пунктом 33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Порядка (далее - предварительный отчет).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указанные в предварительном отчете показатели объема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 меньше соответствующих показателей, установленных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задании, то соответствующие средства субсидии подлежат перечислению в </w:t>
      </w:r>
      <w:r w:rsidR="00366816" w:rsidRPr="006219E4">
        <w:rPr>
          <w:rFonts w:ascii="Times New Roman" w:hAnsi="Times New Roman" w:cs="Times New Roman"/>
          <w:sz w:val="28"/>
          <w:szCs w:val="28"/>
        </w:rPr>
        <w:t>районный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 в соответствии с бюджетным законодательством.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29.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бюджетному учреждению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у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муниципальному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(далее - соглашение), заключаемого между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бюджетным учреждением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автономным учреждением и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 бюджетного или автономного учреждения.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 заключается по примерной </w:t>
      </w:r>
      <w:hyperlink r:id="rId9" w:history="1">
        <w:r w:rsidRPr="006219E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согласно приложению N 3 к Порядку. Орган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осуществляющий функции и полномочия учредителя бюджетного или автономного учреждения, вправе уточнять и дополнять форму соглашения с учетом отраслевых особенностей в соответствующей сфере.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Соглашение заключается в течение десяти рабочих дней со дня утверждения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в соответствии с решением органа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осуществляющего функции и полномочия учредителя бюджетного или автономного учреждения,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задания, принимаемым в срок до 15 февраля очередного финансового года, в котором указывается объем остатка средств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субсидии, за исключением случая, предусмотренного </w:t>
      </w:r>
      <w:hyperlink w:anchor="Par229" w:history="1">
        <w:r w:rsidRPr="006219E4">
          <w:rPr>
            <w:rFonts w:ascii="Times New Roman" w:hAnsi="Times New Roman" w:cs="Times New Roman"/>
            <w:sz w:val="28"/>
            <w:szCs w:val="28"/>
          </w:rPr>
          <w:t>пунктом 31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29"/>
      <w:bookmarkEnd w:id="6"/>
      <w:r w:rsidRPr="006219E4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в соответствии с Методикой оценки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(выполнение работ), утверждаемой постановлением </w:t>
      </w:r>
      <w:r w:rsidR="00366816" w:rsidRPr="006219E4">
        <w:rPr>
          <w:rFonts w:ascii="Times New Roman" w:hAnsi="Times New Roman" w:cs="Times New Roman"/>
          <w:sz w:val="28"/>
          <w:szCs w:val="28"/>
        </w:rPr>
        <w:t>администрации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признано не выполненным по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услуге (работе) в части показателей, характеризующих качество и (или) объем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(работы), то не использованные в текущем финансовом году остатки средств субсидии, образовавшиеся в связи с невыполнением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части показателей, характеризующих качество и (или) объем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услуги (работы), подлежат возврату в </w:t>
      </w:r>
      <w:r w:rsidR="00366816" w:rsidRPr="006219E4">
        <w:rPr>
          <w:rFonts w:ascii="Times New Roman" w:hAnsi="Times New Roman" w:cs="Times New Roman"/>
          <w:sz w:val="28"/>
          <w:szCs w:val="28"/>
        </w:rPr>
        <w:t>районный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 в срок до 1 марта очередного финансового года.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32.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осуществляется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учредителей бюджетных или автономных учреждений, путем проведения мониторинга исполнения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(далее - мониторинг).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Мониторинг осуществляется не реже двух раз в течение текущего финансового года, а по итогам отчетного финансового года - не позднее 10 февраля года, следующего за отчетным, на основании представленного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отчета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за отчетный период по следующим направлениям:</w:t>
      </w:r>
      <w:proofErr w:type="gramEnd"/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соответствие качества оказанных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(выполненных работ) установленным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 показателям качества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соответствие объема оказанных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(выполненных работ) установленным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 показателям объема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(работ).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По итогам проведения мониторинга органы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автономных учреждений, составляют аналитическую записку о результатах мониторинга, содержащую характеристику: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фактических результатов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факторов, повлиявших на отклонение фактических результатов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запланированных.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На основании результатов мониторинга, проводимого в течение текущего финансового года, органы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учредителей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бюджетных или автономных учреждений, при выявлении необходимости внесения изменений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 осуществляют формирование нового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(с учетом внесенных изменений) в соответствии с Порядком.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Аналитическая записка о результатах мониторинга в течение 10 рабочих дней со дня завершения проведения мониторинга размещается в сети Интернет на официальном сайте органа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осуществляющего функции и полномочия учредителя бюджетного или автономного учреждения.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41"/>
      <w:bookmarkEnd w:id="7"/>
      <w:r w:rsidRPr="006219E4">
        <w:rPr>
          <w:rFonts w:ascii="Times New Roman" w:hAnsi="Times New Roman" w:cs="Times New Roman"/>
          <w:sz w:val="28"/>
          <w:szCs w:val="28"/>
        </w:rPr>
        <w:t xml:space="preserve">33. Отчет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в течение текущего финансового года формируется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ежеквартально (за исключением отчета за четвертый квартал текущего финансового года) и представляется органу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осуществляющему функции и полномочия учредителя бюджетного или автономного учреждения, в сроки, установленные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заданием.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Отчет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за отчетный финансовый год формируется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учреждением и представляется органу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осуществляющему функции и полномочия учредителя бюджетного или автономного учреждения, в сроки, установленные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заданием, но не позднее 25 января финансового года, следующего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отчетным. При этом не позднее 15 рабочих дней до завершения текущего финансового года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бюджетное учреждение,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муниципальное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автономное учреждение представляет органу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, осуществляющему функции и полномочия учредителя бюджетного или автономного учреждения, предварительный отчет, содержащий предварительную информацию, предусмотренную абзацами четвертым - одиннадцатым настоящего пункта.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Отчет о выполнении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за отчетный финансовый год должен содержать следующую информацию: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учреждения, оказывающего услугу (выполняющего работу);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>наименование оказываемой услуги (выполняемой работы);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наименование показателя качества (объема)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значения показателей качества (объема)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работ), утвержденные в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муниципальном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задании на отчетный финансовый год;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фактические значения показателей качества (объема)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 за отчетный финансовый год;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причины отклонения значений показателей качества (объема)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219E4">
        <w:rPr>
          <w:rFonts w:ascii="Times New Roman" w:hAnsi="Times New Roman" w:cs="Times New Roman"/>
          <w:sz w:val="28"/>
          <w:szCs w:val="28"/>
        </w:rPr>
        <w:t xml:space="preserve"> запланированных;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источник информации о фактических значениях показателей качества (объема) оказываемых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(выполняемых работ);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иную информацию, запрашиваемую органом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необходимую для проведения оценки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34. Оценка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осуществляется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бюджетного учреждения или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автономного учреждения, в соответствии с методикой оценки выполнения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услуг (выполнение работ), утверждаемой постановлением </w:t>
      </w:r>
      <w:r w:rsidR="005A49E2" w:rsidRPr="006219E4">
        <w:rPr>
          <w:rFonts w:ascii="Times New Roman" w:hAnsi="Times New Roman" w:cs="Times New Roman"/>
          <w:sz w:val="28"/>
          <w:szCs w:val="28"/>
        </w:rPr>
        <w:t>администрации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E4">
        <w:rPr>
          <w:rFonts w:ascii="Times New Roman" w:hAnsi="Times New Roman" w:cs="Times New Roman"/>
          <w:sz w:val="28"/>
          <w:szCs w:val="28"/>
        </w:rPr>
        <w:t xml:space="preserve">35. </w:t>
      </w:r>
      <w:proofErr w:type="gramStart"/>
      <w:r w:rsidRPr="006219E4">
        <w:rPr>
          <w:rFonts w:ascii="Times New Roman" w:hAnsi="Times New Roman" w:cs="Times New Roman"/>
          <w:sz w:val="28"/>
          <w:szCs w:val="28"/>
        </w:rPr>
        <w:t xml:space="preserve">Сводный </w:t>
      </w:r>
      <w:hyperlink r:id="rId10" w:history="1">
        <w:r w:rsidRPr="006219E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6219E4">
        <w:rPr>
          <w:rFonts w:ascii="Times New Roman" w:hAnsi="Times New Roman" w:cs="Times New Roman"/>
          <w:sz w:val="28"/>
          <w:szCs w:val="28"/>
        </w:rPr>
        <w:t xml:space="preserve"> о фактическом исполнении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муниципальных</w:t>
      </w:r>
      <w:r w:rsidRPr="006219E4">
        <w:rPr>
          <w:rFonts w:ascii="Times New Roman" w:hAnsi="Times New Roman" w:cs="Times New Roman"/>
          <w:sz w:val="28"/>
          <w:szCs w:val="28"/>
        </w:rPr>
        <w:t xml:space="preserve"> заданий </w:t>
      </w:r>
      <w:r w:rsidR="002F0B95" w:rsidRPr="006219E4">
        <w:rPr>
          <w:rFonts w:ascii="Times New Roman" w:hAnsi="Times New Roman" w:cs="Times New Roman"/>
          <w:sz w:val="28"/>
          <w:szCs w:val="28"/>
        </w:rPr>
        <w:t>районными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муниципальными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учреждениями в отчетном финансовом году по форме согласно приложению N 4 к Порядку вместе с аналитической запиской о результатах мониторинга по итогам отчетного финансового года представляется органами исполнительной власти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учредителя бюджетного или автономного учреждения, в срок до 10 февраля текущего финансового года в </w:t>
      </w:r>
      <w:r w:rsidR="005A49E2" w:rsidRPr="006219E4">
        <w:rPr>
          <w:rFonts w:ascii="Times New Roman" w:hAnsi="Times New Roman" w:cs="Times New Roman"/>
          <w:sz w:val="28"/>
          <w:szCs w:val="28"/>
        </w:rPr>
        <w:t>финансовое управление</w:t>
      </w:r>
      <w:proofErr w:type="gramEnd"/>
      <w:r w:rsidR="005A49E2" w:rsidRPr="006219E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219E4">
        <w:rPr>
          <w:rFonts w:ascii="Times New Roman" w:hAnsi="Times New Roman" w:cs="Times New Roman"/>
          <w:sz w:val="28"/>
          <w:szCs w:val="28"/>
        </w:rPr>
        <w:t xml:space="preserve"> </w:t>
      </w:r>
      <w:r w:rsidR="002F0B95" w:rsidRPr="006219E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219E4">
        <w:rPr>
          <w:rFonts w:ascii="Times New Roman" w:hAnsi="Times New Roman" w:cs="Times New Roman"/>
          <w:sz w:val="28"/>
          <w:szCs w:val="28"/>
        </w:rPr>
        <w:t>.</w:t>
      </w:r>
    </w:p>
    <w:p w:rsidR="00B71748" w:rsidRPr="006219E4" w:rsidRDefault="00B71748" w:rsidP="00B7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1748" w:rsidRPr="006219E4" w:rsidSect="00B71748">
      <w:pgSz w:w="11906" w:h="16838"/>
      <w:pgMar w:top="851" w:right="1134" w:bottom="1418" w:left="1134" w:header="567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1748"/>
    <w:rsid w:val="0010195C"/>
    <w:rsid w:val="001E7E41"/>
    <w:rsid w:val="00287876"/>
    <w:rsid w:val="002F0B95"/>
    <w:rsid w:val="00366816"/>
    <w:rsid w:val="005A49E2"/>
    <w:rsid w:val="005E0FCC"/>
    <w:rsid w:val="006219E4"/>
    <w:rsid w:val="006D4811"/>
    <w:rsid w:val="007E701E"/>
    <w:rsid w:val="0086240E"/>
    <w:rsid w:val="00A3288B"/>
    <w:rsid w:val="00AE09CE"/>
    <w:rsid w:val="00B71748"/>
    <w:rsid w:val="00BA1BDB"/>
    <w:rsid w:val="00C17C8A"/>
    <w:rsid w:val="00E856BB"/>
    <w:rsid w:val="00EA108A"/>
    <w:rsid w:val="00F427AA"/>
    <w:rsid w:val="00F8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11"/>
  </w:style>
  <w:style w:type="paragraph" w:styleId="5">
    <w:name w:val="heading 5"/>
    <w:basedOn w:val="a"/>
    <w:next w:val="a"/>
    <w:link w:val="50"/>
    <w:qFormat/>
    <w:rsid w:val="00B7174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71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74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B71748"/>
    <w:rPr>
      <w:rFonts w:ascii="Times New Roman" w:eastAsia="Times New Roman" w:hAnsi="Times New Roman" w:cs="Times New Roman"/>
      <w:b/>
      <w:caps/>
      <w:sz w:val="48"/>
      <w:szCs w:val="20"/>
    </w:rPr>
  </w:style>
  <w:style w:type="paragraph" w:customStyle="1" w:styleId="ConsPlusTitle">
    <w:name w:val="ConsPlusTitle"/>
    <w:rsid w:val="00B71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B717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B7174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7">
    <w:name w:val="page number"/>
    <w:basedOn w:val="a0"/>
    <w:rsid w:val="00B71748"/>
  </w:style>
  <w:style w:type="paragraph" w:styleId="a8">
    <w:name w:val="footnote text"/>
    <w:basedOn w:val="a"/>
    <w:link w:val="a9"/>
    <w:semiHidden/>
    <w:rsid w:val="00B71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rsid w:val="00B71748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a">
    <w:name w:val="footnote reference"/>
    <w:uiPriority w:val="99"/>
    <w:semiHidden/>
    <w:rsid w:val="00B71748"/>
    <w:rPr>
      <w:vertAlign w:val="superscript"/>
    </w:rPr>
  </w:style>
  <w:style w:type="paragraph" w:styleId="ab">
    <w:name w:val="Body Text Indent"/>
    <w:basedOn w:val="a"/>
    <w:link w:val="ac"/>
    <w:rsid w:val="00B7174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B71748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rmal (Web)"/>
    <w:basedOn w:val="a"/>
    <w:rsid w:val="00B7174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uiPriority w:val="99"/>
    <w:rsid w:val="00B7174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B71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uiPriority w:val="99"/>
    <w:rsid w:val="00B7174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B717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B71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footer"/>
    <w:basedOn w:val="a"/>
    <w:link w:val="af0"/>
    <w:rsid w:val="00B717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0">
    <w:name w:val="Нижний колонтитул Знак"/>
    <w:basedOn w:val="a0"/>
    <w:link w:val="af"/>
    <w:rsid w:val="00B7174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af1">
    <w:name w:val="Table Grid"/>
    <w:basedOn w:val="a1"/>
    <w:rsid w:val="00B71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71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List Paragraph"/>
    <w:basedOn w:val="a"/>
    <w:uiPriority w:val="34"/>
    <w:qFormat/>
    <w:rsid w:val="00B717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3">
    <w:name w:val="endnote text"/>
    <w:basedOn w:val="a"/>
    <w:link w:val="af4"/>
    <w:uiPriority w:val="99"/>
    <w:unhideWhenUsed/>
    <w:rsid w:val="00B7174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B71748"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endnote reference"/>
    <w:uiPriority w:val="99"/>
    <w:unhideWhenUsed/>
    <w:rsid w:val="00B71748"/>
    <w:rPr>
      <w:vertAlign w:val="superscript"/>
    </w:rPr>
  </w:style>
  <w:style w:type="table" w:customStyle="1" w:styleId="1">
    <w:name w:val="Сетка таблицы1"/>
    <w:basedOn w:val="a1"/>
    <w:next w:val="af1"/>
    <w:uiPriority w:val="59"/>
    <w:rsid w:val="00B7174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59"/>
    <w:rsid w:val="00B7174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684BBB28B3C3429B1B3AA872071598266E0150984698B7B103E9DFC95697F397758BA57F34D3D29EFBA76ClA0F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9684BBB28B3C3429B1B24A5646B4A97246C5D549D499AE8EB56EF88960691A6D7358DF03C70DED3l907F" TargetMode="External"/><Relationship Id="rId10" Type="http://schemas.openxmlformats.org/officeDocument/2006/relationships/hyperlink" Target="consultantplus://offline/ref=79684BBB28B3C3429B1B3AA872071598266E0150984698B7B103E9DFC95697F397758BA57F34D3D29EFBA06ElA0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684BBB28B3C3429B1B3AA872071598266E0150984698B7B103E9DFC95697F397758BA57F34D3D29EFBA76BlA0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33575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11</cp:revision>
  <dcterms:created xsi:type="dcterms:W3CDTF">2016-10-26T05:51:00Z</dcterms:created>
  <dcterms:modified xsi:type="dcterms:W3CDTF">2016-10-27T05:41:00Z</dcterms:modified>
</cp:coreProperties>
</file>