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10" w:rsidRPr="0050485F" w:rsidRDefault="00B01710" w:rsidP="007548D6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 w:rsidR="00080975">
        <w:rPr>
          <w:rFonts w:ascii="Times New Roman" w:hAnsi="Times New Roman" w:cs="Times New Roman"/>
          <w:b w:val="0"/>
          <w:sz w:val="24"/>
          <w:szCs w:val="24"/>
        </w:rPr>
        <w:t>4</w:t>
      </w: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Ермаковского района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991375" w:rsidRPr="0050485F" w:rsidRDefault="00991375" w:rsidP="00CC7E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91375" w:rsidRPr="0050485F" w:rsidRDefault="00991375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Подпрограмма 2 «Поддержка искусства и народного творчества» муниципальной программы Ермаковского района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991375" w:rsidRPr="0050485F" w:rsidRDefault="00991375" w:rsidP="009A0E3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подпрограмма «Поддержка искусства и народного творчества» (далее – подпрограмма)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400" w:type="dxa"/>
          </w:tcPr>
          <w:p w:rsidR="00991375" w:rsidRPr="0050485F" w:rsidRDefault="00991375" w:rsidP="00F2270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муниципальная программа Ермаковского района  «Развитие культуры» (далее – 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623B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Соисполнители мероприятий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района;</w:t>
            </w:r>
          </w:p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муниципальные  учреждения культуры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обеспечение доступа населения Ермаковского района к культурным благам и участию в культурной жизни</w:t>
            </w:r>
            <w:bookmarkStart w:id="0" w:name="_GoBack"/>
            <w:bookmarkEnd w:id="0"/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 искусства;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сохранение и развитие традиционной народной культуры;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Целевые индикаторы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                   </w:t>
            </w:r>
          </w:p>
        </w:tc>
        <w:tc>
          <w:tcPr>
            <w:tcW w:w="5400" w:type="dxa"/>
          </w:tcPr>
          <w:p w:rsidR="00991375" w:rsidRPr="0050485F" w:rsidRDefault="00991375" w:rsidP="00045D9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1.количество посетителей учреждений культурно-досугового типа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2.число клубных формирований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3.число участников клубных формирований на 1 тыс. человек населения;</w:t>
            </w:r>
          </w:p>
          <w:p w:rsidR="00991375" w:rsidRPr="0050485F" w:rsidRDefault="00991375" w:rsidP="006970D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4.число участников клубных формирований для детей в возрасте до 14 лет включительно;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991375" w:rsidRPr="0050485F" w:rsidRDefault="00991375" w:rsidP="00455A7E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2014 - 201</w:t>
            </w:r>
            <w:r w:rsidR="00455A7E">
              <w:rPr>
                <w:bCs/>
              </w:rPr>
              <w:t>8</w:t>
            </w:r>
            <w:r w:rsidRPr="0050485F">
              <w:rPr>
                <w:bCs/>
              </w:rPr>
              <w:t xml:space="preserve"> годы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9A0E3B" w:rsidRDefault="00991375" w:rsidP="009A0E3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proofErr w:type="gramStart"/>
            <w:r w:rsidRPr="0050485F">
              <w:rPr>
                <w:bCs/>
              </w:rPr>
              <w:t>общий объем финансирования за счет средств местного бюджета –</w:t>
            </w:r>
            <w:r w:rsidR="00455A7E">
              <w:rPr>
                <w:bCs/>
              </w:rPr>
              <w:t>71633,27</w:t>
            </w:r>
            <w:r w:rsidR="00DF6BD1" w:rsidRPr="0050485F">
              <w:rPr>
                <w:bCs/>
              </w:rPr>
              <w:t xml:space="preserve"> </w:t>
            </w:r>
            <w:r w:rsidRPr="0050485F">
              <w:rPr>
                <w:bCs/>
              </w:rPr>
              <w:t xml:space="preserve">тыс. рублей, </w:t>
            </w:r>
            <w:r w:rsidR="00F2270B">
              <w:rPr>
                <w:bCs/>
              </w:rPr>
              <w:t>в т.ч.</w:t>
            </w:r>
            <w:r w:rsidRPr="0050485F">
              <w:rPr>
                <w:bCs/>
              </w:rPr>
              <w:t xml:space="preserve">:                                              </w:t>
            </w:r>
            <w:r w:rsidRPr="0050485F">
              <w:rPr>
                <w:bCs/>
              </w:rPr>
              <w:br/>
              <w:t xml:space="preserve">2014 год – </w:t>
            </w:r>
            <w:r w:rsidR="00455A7E">
              <w:rPr>
                <w:bCs/>
              </w:rPr>
              <w:t>14860,92</w:t>
            </w:r>
            <w:r w:rsidRPr="0050485F">
              <w:rPr>
                <w:bCs/>
              </w:rPr>
              <w:t xml:space="preserve"> тыс. рублей;                    </w:t>
            </w:r>
            <w:r w:rsidRPr="0050485F">
              <w:rPr>
                <w:bCs/>
              </w:rPr>
              <w:br/>
              <w:t xml:space="preserve">2015 год – </w:t>
            </w:r>
            <w:r w:rsidR="00455A7E">
              <w:rPr>
                <w:bCs/>
              </w:rPr>
              <w:t>15634,85</w:t>
            </w:r>
            <w:r w:rsidRPr="0050485F">
              <w:rPr>
                <w:bCs/>
              </w:rPr>
              <w:t xml:space="preserve"> тыс. рублей;       </w:t>
            </w:r>
            <w:r w:rsidR="009A0E3B">
              <w:rPr>
                <w:bCs/>
              </w:rPr>
              <w:t xml:space="preserve"> </w:t>
            </w:r>
            <w:r w:rsidR="00455A7E">
              <w:rPr>
                <w:bCs/>
              </w:rPr>
              <w:t xml:space="preserve">            </w:t>
            </w:r>
            <w:r w:rsidR="00455A7E">
              <w:rPr>
                <w:bCs/>
              </w:rPr>
              <w:br/>
              <w:t>2016 год – 14356,0</w:t>
            </w:r>
            <w:r w:rsidR="009A0E3B">
              <w:rPr>
                <w:bCs/>
              </w:rPr>
              <w:t xml:space="preserve"> тыс. рублей;</w:t>
            </w:r>
            <w:proofErr w:type="gramEnd"/>
          </w:p>
          <w:p w:rsidR="00455A7E" w:rsidRDefault="00455A7E" w:rsidP="00455A7E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>2017 год – 13458,0</w:t>
            </w:r>
            <w:r w:rsidR="009A0E3B" w:rsidRPr="0050485F">
              <w:rPr>
                <w:bCs/>
              </w:rPr>
              <w:t xml:space="preserve"> тыс. рублей</w:t>
            </w:r>
            <w:r>
              <w:rPr>
                <w:bCs/>
              </w:rPr>
              <w:t>;</w:t>
            </w:r>
          </w:p>
          <w:p w:rsidR="00991375" w:rsidRPr="0050485F" w:rsidRDefault="00455A7E" w:rsidP="00455A7E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 w:rsidRPr="00455A7E">
              <w:rPr>
                <w:bCs/>
              </w:rPr>
              <w:t>201</w:t>
            </w:r>
            <w:r>
              <w:rPr>
                <w:bCs/>
              </w:rPr>
              <w:t>8</w:t>
            </w:r>
            <w:r w:rsidRPr="00455A7E">
              <w:rPr>
                <w:bCs/>
              </w:rPr>
              <w:t xml:space="preserve"> год – 1</w:t>
            </w:r>
            <w:r>
              <w:rPr>
                <w:bCs/>
              </w:rPr>
              <w:t>3323,50</w:t>
            </w:r>
            <w:r w:rsidRPr="00455A7E">
              <w:rPr>
                <w:bCs/>
              </w:rPr>
              <w:t xml:space="preserve"> тыс. рублей</w:t>
            </w:r>
            <w:r w:rsidR="009A0E3B" w:rsidRPr="0050485F">
              <w:rPr>
                <w:bCs/>
              </w:rPr>
              <w:t>.</w:t>
            </w:r>
            <w:r w:rsidR="00991375" w:rsidRPr="0050485F">
              <w:rPr>
                <w:bCs/>
              </w:rPr>
              <w:t xml:space="preserve">                   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Система организации </w:t>
            </w:r>
            <w:proofErr w:type="gramStart"/>
            <w:r w:rsidRPr="0050485F">
              <w:rPr>
                <w:bCs/>
              </w:rPr>
              <w:t>контроля за</w:t>
            </w:r>
            <w:proofErr w:type="gramEnd"/>
            <w:r w:rsidRPr="0050485F">
              <w:rPr>
                <w:bCs/>
              </w:rPr>
              <w:t xml:space="preserve"> исполнением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Отдел культуры администрации Ермаковского района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финансовое управление администрации Ермаковского района                                  </w:t>
            </w:r>
          </w:p>
        </w:tc>
      </w:tr>
    </w:tbl>
    <w:p w:rsidR="00991375" w:rsidRPr="00F2270B" w:rsidRDefault="00991375" w:rsidP="009A0E3B">
      <w:pPr>
        <w:autoSpaceDE w:val="0"/>
        <w:autoSpaceDN w:val="0"/>
        <w:adjustRightInd w:val="0"/>
        <w:jc w:val="center"/>
        <w:rPr>
          <w:bCs/>
        </w:rPr>
      </w:pPr>
      <w:r w:rsidRPr="0050485F">
        <w:rPr>
          <w:color w:val="000000"/>
        </w:rPr>
        <w:t xml:space="preserve"> </w:t>
      </w:r>
    </w:p>
    <w:sectPr w:rsidR="00991375" w:rsidRPr="00F2270B" w:rsidSect="00001A03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D9F" w:rsidRDefault="00841D9F" w:rsidP="00483BBB">
      <w:r>
        <w:separator/>
      </w:r>
    </w:p>
  </w:endnote>
  <w:endnote w:type="continuationSeparator" w:id="0">
    <w:p w:rsidR="00841D9F" w:rsidRDefault="00841D9F" w:rsidP="0048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D9F" w:rsidRDefault="00841D9F" w:rsidP="00483BBB">
      <w:r>
        <w:separator/>
      </w:r>
    </w:p>
  </w:footnote>
  <w:footnote w:type="continuationSeparator" w:id="0">
    <w:p w:rsidR="00841D9F" w:rsidRDefault="00841D9F" w:rsidP="00483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375" w:rsidRDefault="00991375" w:rsidP="00595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75" w:rsidRDefault="009913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70B" w:rsidRDefault="00F2270B" w:rsidP="00F2270B">
    <w:pPr>
      <w:pStyle w:val="a3"/>
    </w:pPr>
  </w:p>
  <w:p w:rsidR="00991375" w:rsidRDefault="009913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4FB8"/>
    <w:multiLevelType w:val="hybridMultilevel"/>
    <w:tmpl w:val="62CA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E73"/>
    <w:rsid w:val="00001A03"/>
    <w:rsid w:val="000334C1"/>
    <w:rsid w:val="00045D98"/>
    <w:rsid w:val="00080975"/>
    <w:rsid w:val="000E522D"/>
    <w:rsid w:val="00151F4C"/>
    <w:rsid w:val="00153E18"/>
    <w:rsid w:val="00157648"/>
    <w:rsid w:val="00167FC3"/>
    <w:rsid w:val="001763BB"/>
    <w:rsid w:val="001D1C80"/>
    <w:rsid w:val="001D6D13"/>
    <w:rsid w:val="001E5CEE"/>
    <w:rsid w:val="00201C20"/>
    <w:rsid w:val="00203CE2"/>
    <w:rsid w:val="00205C12"/>
    <w:rsid w:val="002A7F17"/>
    <w:rsid w:val="002F3FE9"/>
    <w:rsid w:val="00345E38"/>
    <w:rsid w:val="00364706"/>
    <w:rsid w:val="00385E33"/>
    <w:rsid w:val="004037D4"/>
    <w:rsid w:val="00422E1F"/>
    <w:rsid w:val="00432715"/>
    <w:rsid w:val="004357A7"/>
    <w:rsid w:val="00453F1A"/>
    <w:rsid w:val="00455A7E"/>
    <w:rsid w:val="004608C3"/>
    <w:rsid w:val="00483BBB"/>
    <w:rsid w:val="00484760"/>
    <w:rsid w:val="004D2428"/>
    <w:rsid w:val="004F0163"/>
    <w:rsid w:val="004F5052"/>
    <w:rsid w:val="0050485F"/>
    <w:rsid w:val="00506060"/>
    <w:rsid w:val="00512175"/>
    <w:rsid w:val="00533615"/>
    <w:rsid w:val="005445E5"/>
    <w:rsid w:val="00553944"/>
    <w:rsid w:val="00595B68"/>
    <w:rsid w:val="005B1237"/>
    <w:rsid w:val="005C1C1E"/>
    <w:rsid w:val="005C1F88"/>
    <w:rsid w:val="005C3A0F"/>
    <w:rsid w:val="005C5499"/>
    <w:rsid w:val="005D5454"/>
    <w:rsid w:val="00623811"/>
    <w:rsid w:val="00623BCA"/>
    <w:rsid w:val="006669CC"/>
    <w:rsid w:val="006914FA"/>
    <w:rsid w:val="006970D8"/>
    <w:rsid w:val="006D0339"/>
    <w:rsid w:val="007118EA"/>
    <w:rsid w:val="00713ECC"/>
    <w:rsid w:val="007548D6"/>
    <w:rsid w:val="00763467"/>
    <w:rsid w:val="007665A6"/>
    <w:rsid w:val="007804DD"/>
    <w:rsid w:val="00781B6C"/>
    <w:rsid w:val="007864B2"/>
    <w:rsid w:val="007C494C"/>
    <w:rsid w:val="00804714"/>
    <w:rsid w:val="00807F42"/>
    <w:rsid w:val="00841D9F"/>
    <w:rsid w:val="008E76AA"/>
    <w:rsid w:val="00911050"/>
    <w:rsid w:val="009217C8"/>
    <w:rsid w:val="0093534E"/>
    <w:rsid w:val="009370FB"/>
    <w:rsid w:val="00945705"/>
    <w:rsid w:val="00946976"/>
    <w:rsid w:val="009640B8"/>
    <w:rsid w:val="00966395"/>
    <w:rsid w:val="0098408D"/>
    <w:rsid w:val="00991375"/>
    <w:rsid w:val="009A0E3B"/>
    <w:rsid w:val="009B0D92"/>
    <w:rsid w:val="009B5D9B"/>
    <w:rsid w:val="009F04D6"/>
    <w:rsid w:val="009F08A1"/>
    <w:rsid w:val="00A34FF0"/>
    <w:rsid w:val="00A67BA3"/>
    <w:rsid w:val="00AA4108"/>
    <w:rsid w:val="00AC248C"/>
    <w:rsid w:val="00AC5B07"/>
    <w:rsid w:val="00B01710"/>
    <w:rsid w:val="00B73201"/>
    <w:rsid w:val="00BB3E2A"/>
    <w:rsid w:val="00BD6B49"/>
    <w:rsid w:val="00BE15BF"/>
    <w:rsid w:val="00BF5CC9"/>
    <w:rsid w:val="00C34F5A"/>
    <w:rsid w:val="00C80B62"/>
    <w:rsid w:val="00C931DA"/>
    <w:rsid w:val="00CC7E73"/>
    <w:rsid w:val="00CE3B3C"/>
    <w:rsid w:val="00CF6105"/>
    <w:rsid w:val="00D17790"/>
    <w:rsid w:val="00D4149F"/>
    <w:rsid w:val="00D93AA4"/>
    <w:rsid w:val="00D961C5"/>
    <w:rsid w:val="00DC0B38"/>
    <w:rsid w:val="00DC30A4"/>
    <w:rsid w:val="00DF6BD1"/>
    <w:rsid w:val="00E370ED"/>
    <w:rsid w:val="00E41E5B"/>
    <w:rsid w:val="00E470FD"/>
    <w:rsid w:val="00E51BA4"/>
    <w:rsid w:val="00E5369F"/>
    <w:rsid w:val="00E56127"/>
    <w:rsid w:val="00EC1145"/>
    <w:rsid w:val="00ED366B"/>
    <w:rsid w:val="00EE18F7"/>
    <w:rsid w:val="00EF62CE"/>
    <w:rsid w:val="00F103AC"/>
    <w:rsid w:val="00F2270B"/>
    <w:rsid w:val="00F72428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C7E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C7E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C7E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uiPriority w:val="99"/>
    <w:rsid w:val="00CC7E73"/>
    <w:rPr>
      <w:rFonts w:ascii="Times New Roman" w:hAnsi="Times New Roman"/>
      <w:sz w:val="26"/>
    </w:rPr>
  </w:style>
  <w:style w:type="paragraph" w:styleId="3">
    <w:name w:val="Body Text Indent 3"/>
    <w:basedOn w:val="a"/>
    <w:link w:val="30"/>
    <w:uiPriority w:val="99"/>
    <w:rsid w:val="00CC7E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CC7E7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CC7E73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CC7E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C7E7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C7E73"/>
    <w:rPr>
      <w:rFonts w:cs="Times New Roman"/>
    </w:rPr>
  </w:style>
  <w:style w:type="paragraph" w:styleId="a6">
    <w:name w:val="List Paragraph"/>
    <w:basedOn w:val="a"/>
    <w:uiPriority w:val="99"/>
    <w:qFormat/>
    <w:rsid w:val="00045D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6970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970D8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0334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703E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58</cp:revision>
  <cp:lastPrinted>2015-11-11T09:21:00Z</cp:lastPrinted>
  <dcterms:created xsi:type="dcterms:W3CDTF">2013-09-02T02:57:00Z</dcterms:created>
  <dcterms:modified xsi:type="dcterms:W3CDTF">2015-11-11T09:21:00Z</dcterms:modified>
</cp:coreProperties>
</file>