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4F" w:rsidRPr="00B25622" w:rsidRDefault="00F0394F" w:rsidP="001E62FD">
      <w:pPr>
        <w:jc w:val="center"/>
        <w:rPr>
          <w:sz w:val="28"/>
          <w:szCs w:val="28"/>
          <w:lang w:val="ru-RU"/>
        </w:rPr>
      </w:pPr>
    </w:p>
    <w:p w:rsidR="00F0394F" w:rsidRDefault="00F0394F" w:rsidP="001E62FD">
      <w:pPr>
        <w:pStyle w:val="Heading5"/>
        <w:spacing w:line="360" w:lineRule="auto"/>
        <w:rPr>
          <w:caps w:val="0"/>
          <w:sz w:val="30"/>
          <w:szCs w:val="30"/>
        </w:rPr>
      </w:pPr>
    </w:p>
    <w:p w:rsidR="00F0394F" w:rsidRDefault="00F0394F" w:rsidP="001E62FD">
      <w:pPr>
        <w:pStyle w:val="Heading5"/>
        <w:spacing w:line="360" w:lineRule="auto"/>
      </w:pPr>
      <w:r>
        <w:rPr>
          <w:caps w:val="0"/>
          <w:sz w:val="30"/>
          <w:szCs w:val="30"/>
        </w:rPr>
        <w:t>АДМИНИСТРАЦИЯ ЕРМАКОВСКОГО РАЙОНА</w:t>
      </w:r>
      <w:r w:rsidRPr="0024704E">
        <w:t xml:space="preserve"> </w:t>
      </w:r>
    </w:p>
    <w:p w:rsidR="00F0394F" w:rsidRDefault="00F0394F" w:rsidP="001E62FD">
      <w:pPr>
        <w:pStyle w:val="Heading5"/>
        <w:spacing w:line="360" w:lineRule="auto"/>
        <w:rPr>
          <w:sz w:val="44"/>
          <w:szCs w:val="44"/>
        </w:rPr>
      </w:pPr>
      <w:r w:rsidRPr="00FC5C2A">
        <w:rPr>
          <w:sz w:val="44"/>
          <w:szCs w:val="44"/>
        </w:rPr>
        <w:t>ПОСТАНОВЛЕНИЕ</w:t>
      </w:r>
    </w:p>
    <w:p w:rsidR="00F0394F" w:rsidRPr="001E62FD" w:rsidRDefault="00F0394F" w:rsidP="001E62FD">
      <w:pPr>
        <w:rPr>
          <w:lang w:val="ru-RU"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3152"/>
        <w:gridCol w:w="3152"/>
        <w:gridCol w:w="3153"/>
      </w:tblGrid>
      <w:tr w:rsidR="00F0394F" w:rsidRPr="00FC5C2A">
        <w:trPr>
          <w:jc w:val="center"/>
        </w:trPr>
        <w:tc>
          <w:tcPr>
            <w:tcW w:w="3152" w:type="dxa"/>
          </w:tcPr>
          <w:p w:rsidR="00F0394F" w:rsidRPr="00FC5C2A" w:rsidRDefault="00F0394F" w:rsidP="00F63DC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01.07.2015г.</w:t>
            </w:r>
          </w:p>
        </w:tc>
        <w:tc>
          <w:tcPr>
            <w:tcW w:w="3152" w:type="dxa"/>
          </w:tcPr>
          <w:p w:rsidR="00F0394F" w:rsidRPr="00F74E80" w:rsidRDefault="00F0394F" w:rsidP="00F63DC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FC5C2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Ермаковское</w:t>
            </w:r>
          </w:p>
        </w:tc>
        <w:tc>
          <w:tcPr>
            <w:tcW w:w="3153" w:type="dxa"/>
          </w:tcPr>
          <w:p w:rsidR="00F0394F" w:rsidRPr="00221A23" w:rsidRDefault="00F0394F" w:rsidP="00F63DC5">
            <w:pPr>
              <w:jc w:val="center"/>
              <w:rPr>
                <w:sz w:val="28"/>
                <w:szCs w:val="28"/>
                <w:lang w:val="ru-RU"/>
              </w:rPr>
            </w:pPr>
            <w:r w:rsidRPr="00FC5C2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417</w:t>
            </w:r>
          </w:p>
        </w:tc>
      </w:tr>
    </w:tbl>
    <w:p w:rsidR="00F0394F" w:rsidRDefault="00F0394F" w:rsidP="001E62F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0394F" w:rsidRDefault="00F0394F" w:rsidP="001E62F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0394F" w:rsidRPr="00FC5C2A" w:rsidRDefault="00F0394F" w:rsidP="001E62F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0394F" w:rsidRDefault="00F0394F" w:rsidP="001E62F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C5C2A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 утверждении Порядка формирования, ведения и утверждения ведомственных перечней муниципальных услуг (работ), оказываемых (выполняемых) районными муниципальными учреждениями</w:t>
      </w:r>
    </w:p>
    <w:p w:rsidR="00F0394F" w:rsidRDefault="00F0394F" w:rsidP="001E62F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0394F" w:rsidRDefault="00F0394F" w:rsidP="001E62F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0394F" w:rsidRDefault="00F0394F" w:rsidP="001E62F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0394F" w:rsidRDefault="00F0394F" w:rsidP="001E62F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0394F" w:rsidRDefault="00F0394F" w:rsidP="001E62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В соответствии с </w:t>
      </w:r>
      <w:hyperlink r:id="rId6" w:history="1">
        <w:r w:rsidRPr="00206AD1">
          <w:rPr>
            <w:sz w:val="28"/>
            <w:szCs w:val="28"/>
            <w:lang w:val="ru-RU" w:eastAsia="ru-RU"/>
          </w:rPr>
          <w:t>пунктом 3.1 статьи 69.2</w:t>
        </w:r>
      </w:hyperlink>
      <w:r>
        <w:rPr>
          <w:sz w:val="28"/>
          <w:szCs w:val="28"/>
          <w:lang w:val="ru-RU" w:eastAsia="ru-RU"/>
        </w:rPr>
        <w:t xml:space="preserve"> Бюджетного кодекса Российской Федерации, </w:t>
      </w:r>
      <w:hyperlink r:id="rId7" w:history="1">
        <w:r w:rsidRPr="00206AD1">
          <w:rPr>
            <w:sz w:val="28"/>
            <w:szCs w:val="28"/>
            <w:lang w:val="ru-RU" w:eastAsia="ru-RU"/>
          </w:rPr>
          <w:t>постановлением</w:t>
        </w:r>
      </w:hyperlink>
      <w:r>
        <w:rPr>
          <w:sz w:val="28"/>
          <w:szCs w:val="28"/>
          <w:lang w:val="ru-RU" w:eastAsia="ru-RU"/>
        </w:rPr>
        <w:t xml:space="preserve"> Правительства Российской Федерации </w:t>
      </w:r>
      <w:r>
        <w:rPr>
          <w:sz w:val="28"/>
          <w:szCs w:val="28"/>
          <w:lang w:val="ru-RU" w:eastAsia="ru-RU"/>
        </w:rPr>
        <w:br/>
        <w:t xml:space="preserve">от 26.02.2014 № 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</w:t>
      </w:r>
      <w:r>
        <w:rPr>
          <w:sz w:val="28"/>
          <w:szCs w:val="28"/>
          <w:lang w:val="ru-RU" w:eastAsia="ru-RU"/>
        </w:rPr>
        <w:br/>
        <w:t xml:space="preserve">и работ, оказываемых и выполняемых федеральными государственными учреждениями, и об общих требованиях к формированию, ведению </w:t>
      </w:r>
      <w:r>
        <w:rPr>
          <w:sz w:val="28"/>
          <w:szCs w:val="28"/>
          <w:lang w:val="ru-RU" w:eastAsia="ru-RU"/>
        </w:rPr>
        <w:br/>
        <w:t xml:space="preserve">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</w:t>
      </w:r>
      <w:r>
        <w:rPr>
          <w:sz w:val="28"/>
          <w:szCs w:val="28"/>
          <w:lang w:val="ru-RU" w:eastAsia="ru-RU"/>
        </w:rPr>
        <w:br/>
      </w:r>
      <w:r w:rsidRPr="001D3CBF">
        <w:rPr>
          <w:lang w:val="ru-RU"/>
        </w:rPr>
        <w:t xml:space="preserve"> </w:t>
      </w:r>
      <w:r w:rsidRPr="001D3CBF">
        <w:rPr>
          <w:sz w:val="28"/>
          <w:szCs w:val="28"/>
          <w:lang w:val="ru-RU"/>
        </w:rPr>
        <w:t xml:space="preserve">руководствуясь </w:t>
      </w:r>
      <w:r w:rsidRPr="001D3CBF">
        <w:rPr>
          <w:sz w:val="28"/>
          <w:szCs w:val="28"/>
          <w:lang w:val="ru-RU" w:eastAsia="ru-RU"/>
        </w:rPr>
        <w:t xml:space="preserve">со </w:t>
      </w:r>
      <w:hyperlink r:id="rId8" w:history="1">
        <w:r w:rsidRPr="001D3CBF">
          <w:rPr>
            <w:sz w:val="28"/>
            <w:szCs w:val="28"/>
            <w:lang w:val="ru-RU" w:eastAsia="ru-RU"/>
          </w:rPr>
          <w:t xml:space="preserve">статьей </w:t>
        </w:r>
      </w:hyperlink>
      <w:r w:rsidRPr="001D3CBF">
        <w:rPr>
          <w:sz w:val="28"/>
          <w:szCs w:val="28"/>
          <w:lang w:val="ru-RU" w:eastAsia="ru-RU"/>
        </w:rPr>
        <w:t>35 Устава Ермаковского района</w:t>
      </w:r>
      <w:r>
        <w:rPr>
          <w:sz w:val="28"/>
          <w:szCs w:val="28"/>
          <w:lang w:val="ru-RU" w:eastAsia="ru-RU"/>
        </w:rPr>
        <w:t xml:space="preserve">, администрация района </w:t>
      </w:r>
      <w:r>
        <w:rPr>
          <w:sz w:val="28"/>
          <w:szCs w:val="28"/>
          <w:lang w:val="ru-RU"/>
        </w:rPr>
        <w:t>ПОСТАНОВЛЯЕТ:</w:t>
      </w:r>
    </w:p>
    <w:p w:rsidR="00F0394F" w:rsidRDefault="00F0394F" w:rsidP="001E62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1. </w:t>
      </w:r>
      <w:r w:rsidRPr="00F633EF">
        <w:rPr>
          <w:sz w:val="28"/>
          <w:szCs w:val="28"/>
          <w:lang w:val="ru-RU" w:eastAsia="ru-RU"/>
        </w:rPr>
        <w:t>Утвердить</w:t>
      </w:r>
      <w:r>
        <w:rPr>
          <w:sz w:val="28"/>
          <w:szCs w:val="28"/>
          <w:lang w:val="ru-RU" w:eastAsia="ru-RU"/>
        </w:rPr>
        <w:t xml:space="preserve"> </w:t>
      </w:r>
      <w:r w:rsidRPr="00F633EF">
        <w:rPr>
          <w:sz w:val="28"/>
          <w:szCs w:val="28"/>
          <w:lang w:val="ru-RU" w:eastAsia="ru-RU"/>
        </w:rPr>
        <w:t xml:space="preserve">Порядок </w:t>
      </w:r>
      <w:r>
        <w:rPr>
          <w:sz w:val="28"/>
          <w:szCs w:val="28"/>
          <w:lang w:val="ru-RU"/>
        </w:rPr>
        <w:t>формирования, ведения и утверждения ведомственных перечней муниципальных услуг (работ), оказываемых (выполняемых) районными муниципальными учреждениями, согласно приложению.</w:t>
      </w:r>
    </w:p>
    <w:p w:rsidR="00F0394F" w:rsidRDefault="00F0394F" w:rsidP="001E62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2. Исполнительным о</w:t>
      </w:r>
      <w:r>
        <w:rPr>
          <w:sz w:val="28"/>
          <w:szCs w:val="28"/>
          <w:lang w:val="ru-RU" w:eastAsia="ru-RU"/>
        </w:rPr>
        <w:t xml:space="preserve">рганам Ермаковского района Красноярского края, осуществляющим функции и полномочия учредителя районных муниципальных  бюджетных или автономных учреждений, а также главным распорядителям средств районного бюджета, в ведении которых находятся районные  казенные учреждения, в срок до 1 октября 2015 года привести ведомственные перечни муниципальных услуг (работ), оказываемых (выполняемых) районными муниципальными учреждениями в качестве основных видов деятельности, в соответствие с требованиями настоящего постановления. </w:t>
      </w:r>
    </w:p>
    <w:p w:rsidR="00F0394F" w:rsidRDefault="00F0394F" w:rsidP="001E62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 Установить, что положения настоящего постановления применяются при формировании муниципальных заданий на оказание муниципальных услуг (выполнение работ) начиная с муниципальных заданий на 2016 год </w:t>
      </w:r>
      <w:r>
        <w:rPr>
          <w:sz w:val="28"/>
          <w:szCs w:val="28"/>
          <w:lang w:val="ru-RU" w:eastAsia="ru-RU"/>
        </w:rPr>
        <w:br/>
        <w:t>и плановый период 2017-2018 годов.</w:t>
      </w:r>
    </w:p>
    <w:p w:rsidR="00F0394F" w:rsidRDefault="00F0394F" w:rsidP="001E62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4.Контроль за исполнением настоящего постановления оставляю за собой.</w:t>
      </w:r>
    </w:p>
    <w:p w:rsidR="00F0394F" w:rsidRPr="001D3CBF" w:rsidRDefault="00F0394F" w:rsidP="001E62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 Опубликовать постановление на сайте администрации Ермаковского района (</w:t>
      </w:r>
      <w:r>
        <w:rPr>
          <w:sz w:val="28"/>
          <w:szCs w:val="28"/>
          <w:lang w:eastAsia="ru-RU"/>
        </w:rPr>
        <w:t>www</w:t>
      </w:r>
      <w:r w:rsidRPr="001D3CBF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eastAsia="ru-RU"/>
        </w:rPr>
        <w:t>adminerm</w:t>
      </w:r>
      <w:r w:rsidRPr="001D3CBF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eastAsia="ru-RU"/>
        </w:rPr>
        <w:t>ru</w:t>
      </w:r>
      <w:r w:rsidRPr="001D3CBF">
        <w:rPr>
          <w:sz w:val="28"/>
          <w:szCs w:val="28"/>
          <w:lang w:val="ru-RU" w:eastAsia="ru-RU"/>
        </w:rPr>
        <w:t>).</w:t>
      </w:r>
    </w:p>
    <w:p w:rsidR="00F0394F" w:rsidRDefault="00F0394F" w:rsidP="001E62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Pr="005460F4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Постановление вступает в силу в день, следующий за днем его официального опубликования. </w:t>
      </w:r>
    </w:p>
    <w:p w:rsidR="00F0394F" w:rsidRDefault="00F0394F" w:rsidP="001E62F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0394F" w:rsidRDefault="00F0394F" w:rsidP="001E62F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0394F" w:rsidRDefault="00F0394F" w:rsidP="001E62F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0394F" w:rsidRDefault="00F0394F" w:rsidP="001E62F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Look w:val="01E0"/>
      </w:tblPr>
      <w:tblGrid>
        <w:gridCol w:w="4428"/>
        <w:gridCol w:w="5406"/>
      </w:tblGrid>
      <w:tr w:rsidR="00F0394F" w:rsidRPr="000167E8">
        <w:trPr>
          <w:trHeight w:val="296"/>
        </w:trPr>
        <w:tc>
          <w:tcPr>
            <w:tcW w:w="4428" w:type="dxa"/>
          </w:tcPr>
          <w:p w:rsidR="00F0394F" w:rsidRPr="0024704E" w:rsidRDefault="00F0394F" w:rsidP="00F63DC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И.о. Главы администрации </w:t>
            </w:r>
          </w:p>
        </w:tc>
        <w:tc>
          <w:tcPr>
            <w:tcW w:w="5406" w:type="dxa"/>
            <w:vAlign w:val="bottom"/>
          </w:tcPr>
          <w:p w:rsidR="00F0394F" w:rsidRPr="0024704E" w:rsidRDefault="00F0394F" w:rsidP="00F63D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Ю. В. Сарлин</w:t>
            </w:r>
          </w:p>
        </w:tc>
      </w:tr>
    </w:tbl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left="4956" w:firstLine="70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Приложение</w:t>
      </w:r>
    </w:p>
    <w:p w:rsidR="00F0394F" w:rsidRDefault="00F0394F" w:rsidP="000F0292">
      <w:pPr>
        <w:autoSpaceDE w:val="0"/>
        <w:autoSpaceDN w:val="0"/>
        <w:adjustRightInd w:val="0"/>
        <w:spacing w:after="120"/>
        <w:ind w:left="5664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 постановлению администрации Ермаковского района </w:t>
      </w:r>
    </w:p>
    <w:p w:rsidR="00F0394F" w:rsidRDefault="00F0394F" w:rsidP="000F0292">
      <w:pPr>
        <w:autoSpaceDE w:val="0"/>
        <w:autoSpaceDN w:val="0"/>
        <w:adjustRightInd w:val="0"/>
        <w:spacing w:after="120"/>
        <w:ind w:left="4956" w:firstLine="70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 01 июля № 417</w:t>
      </w:r>
    </w:p>
    <w:p w:rsidR="00F0394F" w:rsidRPr="00EB3960" w:rsidRDefault="00F0394F" w:rsidP="000F029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0394F" w:rsidRPr="007812CF" w:rsidRDefault="00F0394F" w:rsidP="000F029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ru-RU"/>
        </w:rPr>
      </w:pPr>
      <w:r w:rsidRPr="007812CF">
        <w:rPr>
          <w:b/>
          <w:bCs/>
          <w:sz w:val="28"/>
          <w:szCs w:val="28"/>
          <w:lang w:val="ru-RU"/>
        </w:rPr>
        <w:t xml:space="preserve">Порядок формирования, ведения и утверждения ведомственных перечней </w:t>
      </w:r>
      <w:r>
        <w:rPr>
          <w:b/>
          <w:bCs/>
          <w:sz w:val="28"/>
          <w:szCs w:val="28"/>
          <w:lang w:val="ru-RU"/>
        </w:rPr>
        <w:t>муниципальных</w:t>
      </w:r>
      <w:r w:rsidRPr="007812CF">
        <w:rPr>
          <w:b/>
          <w:bCs/>
          <w:sz w:val="28"/>
          <w:szCs w:val="28"/>
          <w:lang w:val="ru-RU"/>
        </w:rPr>
        <w:t xml:space="preserve"> услуг (работ), оказываемых (выполняемых) </w:t>
      </w:r>
      <w:r>
        <w:rPr>
          <w:b/>
          <w:bCs/>
          <w:sz w:val="28"/>
          <w:szCs w:val="28"/>
          <w:lang w:val="ru-RU"/>
        </w:rPr>
        <w:t>районными</w:t>
      </w:r>
      <w:r w:rsidRPr="007812CF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муниципальными</w:t>
      </w:r>
      <w:r w:rsidRPr="007812CF">
        <w:rPr>
          <w:b/>
          <w:bCs/>
          <w:sz w:val="28"/>
          <w:szCs w:val="28"/>
          <w:lang w:val="ru-RU"/>
        </w:rPr>
        <w:t xml:space="preserve"> учреждениями</w:t>
      </w:r>
    </w:p>
    <w:p w:rsidR="00F0394F" w:rsidRPr="00EB3960" w:rsidRDefault="00F0394F" w:rsidP="000F029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 Настоящий Порядок </w:t>
      </w:r>
      <w:r>
        <w:rPr>
          <w:sz w:val="28"/>
          <w:szCs w:val="28"/>
          <w:lang w:val="ru-RU"/>
        </w:rPr>
        <w:t>формирования, ведения и утверждения ведомственных перечней муниципальных услуг (работ), оказываемых (выполняемых) районными муниципальными учреждениями (далее – Порядок),</w:t>
      </w:r>
      <w:r>
        <w:rPr>
          <w:sz w:val="28"/>
          <w:szCs w:val="28"/>
          <w:lang w:val="ru-RU" w:eastAsia="ru-RU"/>
        </w:rPr>
        <w:t xml:space="preserve"> устанавливает общие требования к формированию, ведению и утверждению ведомственных перечней муниципальных услуг (работ) в целях составления муниципальных заданий на оказание муниципальных услуг (выполнение работ), оказываемых (выполняемых) районными муниципальными  учреждениями (далее – ведомственные перечни муниципальных услуг (работ).</w:t>
      </w:r>
    </w:p>
    <w:p w:rsidR="00F0394F" w:rsidRDefault="00F0394F" w:rsidP="002500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2. Ведомственные перечни муниципальных услуг (работ) формируются </w:t>
      </w:r>
      <w:r>
        <w:rPr>
          <w:sz w:val="28"/>
          <w:szCs w:val="28"/>
          <w:lang w:val="ru-RU" w:eastAsia="ru-RU"/>
        </w:rPr>
        <w:br/>
        <w:t>и ведутся в соответствии с базовыми (отраслевыми) перечнями 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018CB">
        <w:rPr>
          <w:sz w:val="28"/>
          <w:szCs w:val="28"/>
          <w:lang w:val="ru-RU" w:eastAsia="ru-RU"/>
        </w:rPr>
        <w:t>3. Ведомственные перечни муниципальных услуг (работ) формируются, ведутся и утверждаются исполнительными органами  Ермаковского района Красноярского края, осуществляющими функции и полномочия</w:t>
      </w:r>
      <w:r>
        <w:rPr>
          <w:sz w:val="28"/>
          <w:szCs w:val="28"/>
          <w:lang w:val="ru-RU" w:eastAsia="ru-RU"/>
        </w:rPr>
        <w:t xml:space="preserve"> учредителя районных муниципальных бюджетных или автономных учреждений, а также главными распорядителями средств районного бюджета, в ведении которых находятся районные  казенные учреждения (далее – органы, осуществляющие функции и полномочия учредителя).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Изменение ведомственного перечня муниципальных услуг (работ) осуществляется посредством его утверждения администрацией Ермаковского района, осуществляющей функцию и полномочия учредителя, </w:t>
      </w:r>
      <w:r>
        <w:rPr>
          <w:sz w:val="28"/>
          <w:szCs w:val="28"/>
          <w:lang w:val="ru-RU" w:eastAsia="ru-RU"/>
        </w:rPr>
        <w:br/>
        <w:t>в новой редакции.</w:t>
      </w:r>
      <w:bookmarkStart w:id="0" w:name="Par3"/>
      <w:bookmarkEnd w:id="0"/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4. В ведомственные перечни муниципальных услуг (работ) включается </w:t>
      </w:r>
      <w:r>
        <w:rPr>
          <w:sz w:val="28"/>
          <w:szCs w:val="28"/>
          <w:lang w:val="ru-RU" w:eastAsia="ru-RU"/>
        </w:rPr>
        <w:br/>
        <w:t>в отношении каждой муниципальной услуги (работы) следующая информация: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 наименование муниципальной услуги (работы) с указанием кодов Общероссийского классификатора видов экономической деятельности, которым соответствует муниципальная услуга (работа);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 наименование органа, осуществляющего функции и полномочия учредителя;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3) код органа, осуществляющего функции и полномочия учредителя, </w:t>
      </w:r>
      <w:r>
        <w:rPr>
          <w:sz w:val="28"/>
          <w:szCs w:val="28"/>
          <w:lang w:val="ru-RU" w:eastAsia="ru-RU"/>
        </w:rPr>
        <w:br/>
        <w:t>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 – реестр участников бюджетного процесса);</w:t>
      </w:r>
    </w:p>
    <w:p w:rsidR="00F0394F" w:rsidRDefault="00F0394F" w:rsidP="00BF15FE">
      <w:pPr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4) наименование учреждения и его код в соответствии с реестром участников бюджетного процесса;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5) содержание муниципальной услуги (работы);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6) условия (формы) оказания муниципальной услуги (выполнения работы);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7) вид деятельности районного муниципального учреждения;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8) категории потребителей муниципальной услуги (работы);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9) наименования показателей, характеризующих качество и (или) объем муниципальной услуги (работы) с указанием единицы измерения данных показателей;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10) указание на бесплатность или платность муниципальной услуги (работы);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11) реквизиты нормативных правовых актов, являющихся основанием </w:t>
      </w:r>
      <w:r>
        <w:rPr>
          <w:sz w:val="28"/>
          <w:szCs w:val="28"/>
          <w:lang w:val="ru-RU" w:eastAsia="ru-RU"/>
        </w:rPr>
        <w:br/>
        <w:t>для включения муниципальной услуги (работы) в ведомственный перечень муниципальных услуг (работ) или внесения изменений в ведомственный перечень муниципальных услуг (работ), а также электронные копии таких нормативных правовых актов.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5. Информация, сформированная по каждой муниципальной услуге (работе) в соответствии с </w:t>
      </w:r>
      <w:r w:rsidRPr="003F41E3">
        <w:rPr>
          <w:sz w:val="28"/>
          <w:szCs w:val="28"/>
          <w:lang w:val="ru-RU" w:eastAsia="ru-RU"/>
        </w:rPr>
        <w:t>пунктом 4</w:t>
      </w:r>
      <w:r>
        <w:rPr>
          <w:sz w:val="28"/>
          <w:szCs w:val="28"/>
          <w:lang w:val="ru-RU" w:eastAsia="ru-RU"/>
        </w:rPr>
        <w:t xml:space="preserve"> Порядка, образует реестровую запись.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Каждой реестровой записи присваивается уникальный номер.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6. Порядок формирования информации и документов для включения </w:t>
      </w:r>
      <w:r>
        <w:rPr>
          <w:sz w:val="28"/>
          <w:szCs w:val="28"/>
          <w:lang w:val="ru-RU" w:eastAsia="ru-RU"/>
        </w:rPr>
        <w:br/>
        <w:t>в реестровую запись,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Федерации.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7. 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функции и полномочия учредителя.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8. Ведомственные перечни муниципальных услуг (работ) формируются </w:t>
      </w:r>
      <w:r>
        <w:rPr>
          <w:sz w:val="28"/>
          <w:szCs w:val="28"/>
          <w:lang w:val="ru-RU" w:eastAsia="ru-RU"/>
        </w:rPr>
        <w:br/>
        <w:t xml:space="preserve">и ведутся в информационной системе, доступ к которой осуществляется через единый портал бюджетной системы Российской Федерации (www.budget.gov.ru) </w:t>
      </w:r>
      <w:r>
        <w:rPr>
          <w:sz w:val="28"/>
          <w:szCs w:val="28"/>
          <w:lang w:val="ru-RU" w:eastAsia="ru-RU"/>
        </w:rPr>
        <w:br/>
        <w:t>в информационно-телекоммуникационной сети «Интернет».</w:t>
      </w:r>
    </w:p>
    <w:p w:rsidR="00F0394F" w:rsidRDefault="00F0394F" w:rsidP="002957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Ведомственные перечни муниципальных услуг (работ) также размещаются на официальном сайте в информационно-телекоммуникационной сети «Интернет» по размещению информации о государственных </w:t>
      </w:r>
      <w:r>
        <w:rPr>
          <w:sz w:val="28"/>
          <w:szCs w:val="28"/>
          <w:lang w:val="ru-RU" w:eastAsia="ru-RU"/>
        </w:rPr>
        <w:br/>
        <w:t>и муниципальных учреждениях (www.bus.gov.ru) в порядке, установленном Министерством финансов Российской Федерации.</w:t>
      </w:r>
    </w:p>
    <w:p w:rsidR="00F0394F" w:rsidRDefault="00F0394F" w:rsidP="000F029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F0394F" w:rsidRDefault="00F0394F" w:rsidP="000F029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79"/>
        <w:tblW w:w="10031" w:type="dxa"/>
        <w:tblLayout w:type="fixed"/>
        <w:tblLook w:val="0000"/>
      </w:tblPr>
      <w:tblGrid>
        <w:gridCol w:w="5920"/>
        <w:gridCol w:w="4111"/>
      </w:tblGrid>
      <w:tr w:rsidR="00F0394F" w:rsidRPr="002B7E01">
        <w:tc>
          <w:tcPr>
            <w:tcW w:w="5920" w:type="dxa"/>
          </w:tcPr>
          <w:p w:rsidR="00F0394F" w:rsidRPr="00CE1A4F" w:rsidRDefault="00F0394F" w:rsidP="000F02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финансового управления</w:t>
            </w:r>
          </w:p>
        </w:tc>
        <w:tc>
          <w:tcPr>
            <w:tcW w:w="4111" w:type="dxa"/>
            <w:vAlign w:val="bottom"/>
          </w:tcPr>
          <w:p w:rsidR="00F0394F" w:rsidRPr="00CE1A4F" w:rsidRDefault="00F0394F" w:rsidP="00EB3960">
            <w:pPr>
              <w:ind w:right="-108"/>
              <w:jc w:val="righ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t>Н.М. Кравченко</w:t>
            </w:r>
          </w:p>
        </w:tc>
      </w:tr>
    </w:tbl>
    <w:p w:rsidR="00F0394F" w:rsidRPr="000F0292" w:rsidRDefault="00F0394F" w:rsidP="00295739">
      <w:pPr>
        <w:rPr>
          <w:lang w:val="ru-RU"/>
        </w:rPr>
      </w:pPr>
    </w:p>
    <w:sectPr w:rsidR="00F0394F" w:rsidRPr="000F0292" w:rsidSect="00236E04">
      <w:headerReference w:type="default" r:id="rId9"/>
      <w:pgSz w:w="11906" w:h="16838"/>
      <w:pgMar w:top="907" w:right="851" w:bottom="907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4F" w:rsidRDefault="00F0394F" w:rsidP="000F0292">
      <w:r>
        <w:separator/>
      </w:r>
    </w:p>
  </w:endnote>
  <w:endnote w:type="continuationSeparator" w:id="1">
    <w:p w:rsidR="00F0394F" w:rsidRDefault="00F0394F" w:rsidP="000F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4F" w:rsidRDefault="00F0394F" w:rsidP="000F0292">
      <w:r>
        <w:separator/>
      </w:r>
    </w:p>
  </w:footnote>
  <w:footnote w:type="continuationSeparator" w:id="1">
    <w:p w:rsidR="00F0394F" w:rsidRDefault="00F0394F" w:rsidP="000F0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4F" w:rsidRDefault="00F0394F">
    <w:pPr>
      <w:pStyle w:val="Header"/>
      <w:jc w:val="center"/>
      <w:rPr>
        <w:lang w:val="ru-RU"/>
      </w:rPr>
    </w:pPr>
  </w:p>
  <w:p w:rsidR="00F0394F" w:rsidRDefault="00F0394F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292"/>
    <w:rsid w:val="000167E8"/>
    <w:rsid w:val="00016B8A"/>
    <w:rsid w:val="00027141"/>
    <w:rsid w:val="000F0292"/>
    <w:rsid w:val="001D3CBF"/>
    <w:rsid w:val="001E0F8F"/>
    <w:rsid w:val="001E62FD"/>
    <w:rsid w:val="00206AD1"/>
    <w:rsid w:val="00221A23"/>
    <w:rsid w:val="00236E04"/>
    <w:rsid w:val="0024704E"/>
    <w:rsid w:val="0025009E"/>
    <w:rsid w:val="00295739"/>
    <w:rsid w:val="002B7E01"/>
    <w:rsid w:val="003E1DBF"/>
    <w:rsid w:val="003F41E3"/>
    <w:rsid w:val="004704C1"/>
    <w:rsid w:val="00484784"/>
    <w:rsid w:val="005460F4"/>
    <w:rsid w:val="0056016F"/>
    <w:rsid w:val="005670E5"/>
    <w:rsid w:val="005D229B"/>
    <w:rsid w:val="006018CB"/>
    <w:rsid w:val="00622E2E"/>
    <w:rsid w:val="00630AD3"/>
    <w:rsid w:val="00660756"/>
    <w:rsid w:val="007812CF"/>
    <w:rsid w:val="007D6AD0"/>
    <w:rsid w:val="00826C3C"/>
    <w:rsid w:val="00871874"/>
    <w:rsid w:val="009C4563"/>
    <w:rsid w:val="00AB667F"/>
    <w:rsid w:val="00AC0F81"/>
    <w:rsid w:val="00B25622"/>
    <w:rsid w:val="00B41815"/>
    <w:rsid w:val="00BA4389"/>
    <w:rsid w:val="00BE2A5E"/>
    <w:rsid w:val="00BF15FE"/>
    <w:rsid w:val="00C43CE8"/>
    <w:rsid w:val="00CE1A4F"/>
    <w:rsid w:val="00E10901"/>
    <w:rsid w:val="00E5364A"/>
    <w:rsid w:val="00E91CCC"/>
    <w:rsid w:val="00EB3960"/>
    <w:rsid w:val="00F0394F"/>
    <w:rsid w:val="00F633EF"/>
    <w:rsid w:val="00F63DC5"/>
    <w:rsid w:val="00F74E80"/>
    <w:rsid w:val="00FC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9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E62FD"/>
    <w:pPr>
      <w:keepNext/>
      <w:jc w:val="center"/>
      <w:outlineLvl w:val="4"/>
    </w:pPr>
    <w:rPr>
      <w:rFonts w:eastAsia="Calibri"/>
      <w:b/>
      <w:bCs/>
      <w:caps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62FD"/>
    <w:rPr>
      <w:b/>
      <w:bCs/>
      <w:caps/>
      <w:sz w:val="48"/>
      <w:szCs w:val="48"/>
      <w:lang w:val="ru-RU" w:eastAsia="ru-RU"/>
    </w:rPr>
  </w:style>
  <w:style w:type="paragraph" w:styleId="Header">
    <w:name w:val="header"/>
    <w:basedOn w:val="Normal"/>
    <w:link w:val="HeaderChar"/>
    <w:uiPriority w:val="99"/>
    <w:rsid w:val="000F02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0292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0F02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0292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1554728AAF17E4888981667598E10E7F049FA3BEEEC20B90A7FADB4ABC7278035883B6AD4FDAF7686D6N0a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F5D8E7870BC3BAF1B1F792ADF1AF16E9C009171758277A0A19D1870843AC4F78BE8A76A0B57B80lB6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F5D8E7870BC3BAF1B1F792ADF1AF16E9C10119115C277A0A19D1870843AC4F78BE8A74A5BCl763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4</Pages>
  <Words>1105</Words>
  <Characters>6305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Светлана Ивановна</cp:lastModifiedBy>
  <cp:revision>13</cp:revision>
  <cp:lastPrinted>2015-07-01T08:37:00Z</cp:lastPrinted>
  <dcterms:created xsi:type="dcterms:W3CDTF">2015-02-20T02:11:00Z</dcterms:created>
  <dcterms:modified xsi:type="dcterms:W3CDTF">2015-07-01T08:40:00Z</dcterms:modified>
</cp:coreProperties>
</file>