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D1" w:rsidRDefault="002D09D1" w:rsidP="00BC0C49">
      <w:pPr>
        <w:jc w:val="center"/>
        <w:rPr>
          <w:b/>
          <w:sz w:val="44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2D09D1" w:rsidRDefault="002D09D1" w:rsidP="00BC0C49">
      <w:pPr>
        <w:jc w:val="center"/>
        <w:rPr>
          <w:sz w:val="28"/>
          <w:szCs w:val="28"/>
        </w:rPr>
      </w:pPr>
      <w:r>
        <w:rPr>
          <w:b/>
          <w:sz w:val="44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</w:p>
    <w:p w:rsidR="002D09D1" w:rsidRDefault="002D09D1" w:rsidP="00BC0C49">
      <w:pPr>
        <w:tabs>
          <w:tab w:val="left" w:pos="630"/>
        </w:tabs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  <w:t xml:space="preserve">"15"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с. Ермаковское              №  368-п</w:t>
      </w:r>
    </w:p>
    <w:p w:rsidR="002D09D1" w:rsidRDefault="002D09D1" w:rsidP="006B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09D1" w:rsidRDefault="002D09D1" w:rsidP="006B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09D1" w:rsidRPr="00FD0C48" w:rsidRDefault="002D09D1" w:rsidP="006B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0C48">
        <w:rPr>
          <w:rFonts w:ascii="Times New Roman" w:hAnsi="Times New Roman"/>
          <w:bCs/>
          <w:sz w:val="28"/>
          <w:szCs w:val="28"/>
        </w:rPr>
        <w:t xml:space="preserve">Об утверждении Порядка оценки </w:t>
      </w:r>
    </w:p>
    <w:p w:rsidR="002D09D1" w:rsidRPr="00FD0C48" w:rsidRDefault="002D09D1" w:rsidP="006B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0C48">
        <w:rPr>
          <w:rFonts w:ascii="Times New Roman" w:hAnsi="Times New Roman"/>
          <w:bCs/>
          <w:sz w:val="28"/>
          <w:szCs w:val="28"/>
        </w:rPr>
        <w:t xml:space="preserve">эффективности  реализации </w:t>
      </w:r>
    </w:p>
    <w:p w:rsidR="002D09D1" w:rsidRPr="00FD0C48" w:rsidRDefault="002D09D1" w:rsidP="006B0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0C48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</w:p>
    <w:p w:rsidR="002D09D1" w:rsidRPr="00FD0C48" w:rsidRDefault="002D09D1" w:rsidP="00C9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9D1" w:rsidRPr="00FD0C48" w:rsidRDefault="002D09D1" w:rsidP="00FD0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В целях осуществления контроля и оценки эффективности реализации муниципальных программ, в соответствии с </w:t>
      </w:r>
      <w:hyperlink r:id="rId5" w:history="1">
        <w:r w:rsidRPr="00FD0C48">
          <w:rPr>
            <w:rFonts w:ascii="Times New Roman" w:hAnsi="Times New Roman"/>
            <w:sz w:val="28"/>
            <w:szCs w:val="28"/>
          </w:rPr>
          <w:t>п. 3 ст. 179</w:t>
        </w:r>
      </w:hyperlink>
      <w:r w:rsidRPr="00FD0C4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D0C4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D0C48">
        <w:rPr>
          <w:rFonts w:ascii="Times New Roman" w:hAnsi="Times New Roman"/>
          <w:sz w:val="28"/>
          <w:szCs w:val="28"/>
        </w:rPr>
        <w:t xml:space="preserve"> администрации района  от 05.08.2013 N 516-п  (в редакции  от 10.12.2014г.  № 1001-п)  «Об утверждении порядка  принятия решений  о разработке муниципальных программ Ермаковского района, их формировании и реализации»</w:t>
      </w:r>
      <w:r w:rsidRPr="00FD0C48">
        <w:rPr>
          <w:rFonts w:cs="Calibri"/>
        </w:rPr>
        <w:t xml:space="preserve">, </w:t>
      </w:r>
      <w:r w:rsidRPr="00FD0C48">
        <w:rPr>
          <w:rFonts w:ascii="Times New Roman" w:hAnsi="Times New Roman"/>
          <w:sz w:val="28"/>
          <w:szCs w:val="28"/>
        </w:rPr>
        <w:t xml:space="preserve">руководствуясь </w:t>
      </w:r>
      <w:r w:rsidRPr="00FD0C48">
        <w:rPr>
          <w:rFonts w:ascii="Times New Roman" w:hAnsi="Times New Roman"/>
          <w:sz w:val="28"/>
          <w:szCs w:val="28"/>
          <w:lang w:eastAsia="ru-RU"/>
        </w:rPr>
        <w:t xml:space="preserve">со </w:t>
      </w:r>
      <w:hyperlink r:id="rId7" w:history="1">
        <w:r w:rsidRPr="00FD0C48">
          <w:rPr>
            <w:rFonts w:ascii="Times New Roman" w:hAnsi="Times New Roman"/>
            <w:sz w:val="28"/>
            <w:szCs w:val="28"/>
            <w:lang w:eastAsia="ru-RU"/>
          </w:rPr>
          <w:t xml:space="preserve">статьей </w:t>
        </w:r>
      </w:hyperlink>
      <w:r w:rsidRPr="00FD0C48">
        <w:rPr>
          <w:rFonts w:ascii="Times New Roman" w:hAnsi="Times New Roman"/>
          <w:sz w:val="28"/>
          <w:szCs w:val="28"/>
          <w:lang w:eastAsia="ru-RU"/>
        </w:rPr>
        <w:t>35 Устава Ермаковского района</w:t>
      </w:r>
      <w:r w:rsidRPr="00FD0C48">
        <w:rPr>
          <w:rFonts w:ascii="Times New Roman" w:hAnsi="Times New Roman"/>
          <w:sz w:val="28"/>
          <w:szCs w:val="28"/>
        </w:rPr>
        <w:t>, постановляю:</w:t>
      </w:r>
    </w:p>
    <w:p w:rsidR="002D09D1" w:rsidRPr="00FD0C48" w:rsidRDefault="002D09D1" w:rsidP="009845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Утвердить </w:t>
      </w:r>
      <w:hyperlink w:anchor="Par25" w:history="1">
        <w:r w:rsidRPr="00FD0C48">
          <w:rPr>
            <w:rFonts w:ascii="Times New Roman" w:hAnsi="Times New Roman"/>
            <w:sz w:val="28"/>
            <w:szCs w:val="28"/>
          </w:rPr>
          <w:t>Порядок</w:t>
        </w:r>
      </w:hyperlink>
      <w:r w:rsidRPr="00FD0C48">
        <w:rPr>
          <w:rFonts w:ascii="Times New Roman" w:hAnsi="Times New Roman"/>
          <w:sz w:val="28"/>
          <w:szCs w:val="28"/>
        </w:rPr>
        <w:t xml:space="preserve"> оценки эффективности реализации муниципальных программ согласно приложению.</w:t>
      </w:r>
    </w:p>
    <w:p w:rsidR="002D09D1" w:rsidRPr="00FD0C48" w:rsidRDefault="002D09D1" w:rsidP="009845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Разместить постановление на официальном сайте администрации Ермаковского района </w:t>
      </w:r>
      <w:hyperlink r:id="rId8" w:history="1">
        <w:r w:rsidRPr="00FD0C48">
          <w:rPr>
            <w:rStyle w:val="Hyperlink"/>
            <w:rFonts w:ascii="Times New Roman" w:hAnsi="Times New Roman"/>
            <w:color w:val="auto"/>
            <w:sz w:val="28"/>
            <w:szCs w:val="28"/>
          </w:rPr>
          <w:t>www.adminerm.ru</w:t>
        </w:r>
      </w:hyperlink>
      <w:r w:rsidRPr="00FD0C48">
        <w:rPr>
          <w:rFonts w:ascii="Times New Roman" w:hAnsi="Times New Roman"/>
          <w:sz w:val="28"/>
          <w:szCs w:val="28"/>
        </w:rPr>
        <w:t>.</w:t>
      </w:r>
    </w:p>
    <w:p w:rsidR="002D09D1" w:rsidRPr="00FD0C48" w:rsidRDefault="002D09D1" w:rsidP="00FC31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09D1" w:rsidRPr="00FD0C48" w:rsidRDefault="002D09D1" w:rsidP="00FC31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Порядок применяется к правоотношениям, возникающим при исполнении бюджета района, начиная с бюджета на 2014 год и на плановый период  2015  и 2016 годов.</w:t>
      </w:r>
    </w:p>
    <w:p w:rsidR="002D09D1" w:rsidRPr="00FD0C48" w:rsidRDefault="002D09D1" w:rsidP="00FC3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9D1" w:rsidRPr="00FD0C48" w:rsidRDefault="002D09D1" w:rsidP="00FC3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Глава администрации  района                               В.И. Форсель</w:t>
      </w: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Default="002D09D1" w:rsidP="00FD0C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D09D1" w:rsidRPr="00FD0C48" w:rsidRDefault="002D09D1" w:rsidP="00FD0C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D0C48">
        <w:rPr>
          <w:rFonts w:ascii="Times New Roman" w:hAnsi="Times New Roman"/>
          <w:sz w:val="20"/>
          <w:szCs w:val="20"/>
        </w:rPr>
        <w:t xml:space="preserve">Приложение </w:t>
      </w:r>
    </w:p>
    <w:p w:rsidR="002D09D1" w:rsidRPr="00FD0C48" w:rsidRDefault="002D09D1" w:rsidP="00FD0C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D09D1" w:rsidRPr="00FD0C48" w:rsidRDefault="002D09D1" w:rsidP="00FD0C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Ермаковского района</w:t>
      </w:r>
    </w:p>
    <w:p w:rsidR="002D09D1" w:rsidRPr="00FD0C48" w:rsidRDefault="002D09D1" w:rsidP="00FD0C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15</w:t>
      </w:r>
      <w:r w:rsidRPr="00FD0C48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06.</w:t>
      </w:r>
      <w:r w:rsidRPr="00FD0C48">
        <w:rPr>
          <w:rFonts w:ascii="Times New Roman" w:hAnsi="Times New Roman"/>
          <w:sz w:val="20"/>
          <w:szCs w:val="20"/>
        </w:rPr>
        <w:t xml:space="preserve"> 2015г. №</w:t>
      </w:r>
      <w:r>
        <w:rPr>
          <w:rFonts w:ascii="Times New Roman" w:hAnsi="Times New Roman"/>
          <w:sz w:val="20"/>
          <w:szCs w:val="20"/>
        </w:rPr>
        <w:t xml:space="preserve"> 368-п</w:t>
      </w:r>
    </w:p>
    <w:p w:rsidR="002D09D1" w:rsidRPr="00FD0C48" w:rsidRDefault="002D09D1" w:rsidP="00FD0C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D09D1" w:rsidRPr="00FD0C48" w:rsidRDefault="002D09D1" w:rsidP="00FD0C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hyperlink w:anchor="Par25" w:history="1">
        <w:r w:rsidRPr="00FD0C48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Pr="00FD0C48">
        <w:rPr>
          <w:rFonts w:ascii="Times New Roman" w:hAnsi="Times New Roman"/>
          <w:b/>
          <w:sz w:val="28"/>
          <w:szCs w:val="28"/>
        </w:rPr>
        <w:t xml:space="preserve"> оценки эффективности реализации муниципальных программ</w:t>
      </w: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9D1" w:rsidRPr="00FD0C48" w:rsidRDefault="002D09D1" w:rsidP="00C92D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0C48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D09D1" w:rsidRPr="00FD0C48" w:rsidRDefault="002D09D1" w:rsidP="00BC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1. Настоящий Порядок определяет правила оценки эффективности муниципальных программ, правила принятия решения об эффективности реализации муниципальных программ.</w:t>
      </w:r>
    </w:p>
    <w:p w:rsidR="002D09D1" w:rsidRPr="00FD0C48" w:rsidRDefault="002D09D1" w:rsidP="00BC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2. 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муниципальных программ (далее - Программа), позволяющей определить уровень достижения установленных значений целевых индикаторов, показателей результативности Программы, а также конечных результатов ее реализации и эффективность использования бюджетных ассигнований, направленных на реализацию Программы.</w:t>
      </w:r>
    </w:p>
    <w:p w:rsidR="002D09D1" w:rsidRPr="00FD0C48" w:rsidRDefault="002D09D1" w:rsidP="00BC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3. Оценка эффективности реализации Программы ежегодно проводится ответственным исполнителем Программы при подготовке отчета о ее реализации за отчетный год.</w:t>
      </w:r>
    </w:p>
    <w:p w:rsidR="002D09D1" w:rsidRPr="00FD0C48" w:rsidRDefault="002D09D1" w:rsidP="00A173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D0C48">
        <w:rPr>
          <w:rFonts w:ascii="Times New Roman" w:hAnsi="Times New Roman"/>
          <w:b/>
          <w:sz w:val="28"/>
          <w:szCs w:val="28"/>
        </w:rPr>
        <w:t xml:space="preserve">II. Методика оценки эффективности реализации программы </w:t>
      </w:r>
    </w:p>
    <w:p w:rsidR="002D09D1" w:rsidRPr="00FD0C48" w:rsidRDefault="002D09D1" w:rsidP="00107BE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1. Оценка эффективности реализации муниципальной программы осуществляется ежегодно за отчетный финансовый год и в целом после завершения реализации муниципальной программы.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2. Оценка эффективности осуществляется исходя из принципа результативности и эффективности использования финансовых средств.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3. Эффективность реализации муниципальной программы оценивается координатором на основании данных таблиц, исполненных по форме согласно приложениям N N 1, 2  к настоящей Методике.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4. В качестве критериев оценки эффективности реализации муниципальной программы используются коэффициенты результативности: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К</w:t>
      </w:r>
      <w:r w:rsidRPr="00FD0C48">
        <w:rPr>
          <w:rFonts w:ascii="Times New Roman" w:hAnsi="Times New Roman"/>
          <w:sz w:val="28"/>
          <w:szCs w:val="28"/>
          <w:vertAlign w:val="subscript"/>
        </w:rPr>
        <w:t>1</w:t>
      </w:r>
      <w:r w:rsidRPr="00FD0C48">
        <w:rPr>
          <w:rFonts w:ascii="Times New Roman" w:hAnsi="Times New Roman"/>
          <w:sz w:val="28"/>
          <w:szCs w:val="28"/>
        </w:rPr>
        <w:t>-уровень достижения показателей (индикаторов);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К</w:t>
      </w:r>
      <w:r w:rsidRPr="00FD0C48">
        <w:rPr>
          <w:rFonts w:ascii="Times New Roman" w:hAnsi="Times New Roman"/>
          <w:sz w:val="28"/>
          <w:szCs w:val="28"/>
          <w:vertAlign w:val="subscript"/>
        </w:rPr>
        <w:t>2</w:t>
      </w:r>
      <w:r w:rsidRPr="00FD0C48">
        <w:rPr>
          <w:rFonts w:ascii="Times New Roman" w:hAnsi="Times New Roman"/>
          <w:sz w:val="28"/>
          <w:szCs w:val="28"/>
        </w:rPr>
        <w:t xml:space="preserve"> - уровень освоения запланированного объема финансирования;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К</w:t>
      </w:r>
      <w:r w:rsidRPr="00FD0C48">
        <w:rPr>
          <w:rFonts w:ascii="Times New Roman" w:hAnsi="Times New Roman"/>
          <w:sz w:val="28"/>
          <w:szCs w:val="28"/>
          <w:vertAlign w:val="subscript"/>
        </w:rPr>
        <w:t>3</w:t>
      </w:r>
      <w:r w:rsidRPr="00FD0C48">
        <w:rPr>
          <w:rFonts w:ascii="Times New Roman" w:hAnsi="Times New Roman"/>
          <w:sz w:val="28"/>
          <w:szCs w:val="28"/>
        </w:rPr>
        <w:t>- уровень исполнения плана реализации мероприятий муниципальной программы.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5. Эффективность реализации муниципальной программы (Э</w:t>
      </w:r>
      <w:r w:rsidRPr="00FD0C48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FD0C48">
        <w:rPr>
          <w:rFonts w:ascii="Times New Roman" w:hAnsi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 (К</w:t>
      </w:r>
      <w:r w:rsidRPr="00FD0C4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D0C48">
        <w:rPr>
          <w:rFonts w:ascii="Times New Roman" w:hAnsi="Times New Roman"/>
          <w:sz w:val="28"/>
          <w:szCs w:val="28"/>
        </w:rPr>
        <w:t>)с учетом весовых коэффициентов(</w:t>
      </w:r>
      <w:r w:rsidRPr="00FD0C48">
        <w:rPr>
          <w:rFonts w:ascii="Times New Roman" w:hAnsi="Times New Roman"/>
          <w:sz w:val="28"/>
          <w:szCs w:val="28"/>
          <w:lang w:val="en-US"/>
        </w:rPr>
        <w:t>B</w:t>
      </w:r>
      <w:r w:rsidRPr="00FD0C4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D0C48">
        <w:rPr>
          <w:rFonts w:ascii="Times New Roman" w:hAnsi="Times New Roman"/>
          <w:sz w:val="28"/>
          <w:szCs w:val="28"/>
        </w:rPr>
        <w:t>)  по следующей формуле: Э</w:t>
      </w:r>
      <w:r w:rsidRPr="00FD0C48">
        <w:rPr>
          <w:rFonts w:ascii="Times New Roman" w:hAnsi="Times New Roman"/>
          <w:sz w:val="28"/>
          <w:szCs w:val="28"/>
          <w:lang w:val="en-US"/>
        </w:rPr>
        <w:t>j</w:t>
      </w:r>
      <w:r w:rsidRPr="00FD0C48">
        <w:rPr>
          <w:rFonts w:ascii="Times New Roman" w:hAnsi="Times New Roman"/>
          <w:sz w:val="28"/>
          <w:szCs w:val="28"/>
        </w:rPr>
        <w:t>=К</w:t>
      </w:r>
      <w:r w:rsidRPr="00FD0C48">
        <w:rPr>
          <w:rFonts w:ascii="Times New Roman" w:hAnsi="Times New Roman"/>
          <w:sz w:val="28"/>
          <w:szCs w:val="28"/>
          <w:vertAlign w:val="subscript"/>
        </w:rPr>
        <w:t>1</w:t>
      </w:r>
      <w:r w:rsidRPr="00FD0C48">
        <w:rPr>
          <w:rFonts w:ascii="Times New Roman" w:hAnsi="Times New Roman"/>
          <w:sz w:val="28"/>
          <w:szCs w:val="28"/>
        </w:rPr>
        <w:t>хВ</w:t>
      </w:r>
      <w:r w:rsidRPr="00FD0C48">
        <w:rPr>
          <w:rFonts w:ascii="Times New Roman" w:hAnsi="Times New Roman"/>
          <w:sz w:val="28"/>
          <w:szCs w:val="28"/>
          <w:vertAlign w:val="subscript"/>
        </w:rPr>
        <w:t>1</w:t>
      </w:r>
      <w:r w:rsidRPr="00FD0C48">
        <w:rPr>
          <w:rFonts w:ascii="Times New Roman" w:hAnsi="Times New Roman"/>
          <w:sz w:val="28"/>
          <w:szCs w:val="28"/>
        </w:rPr>
        <w:t>+К</w:t>
      </w:r>
      <w:r w:rsidRPr="00FD0C48">
        <w:rPr>
          <w:rFonts w:ascii="Times New Roman" w:hAnsi="Times New Roman"/>
          <w:sz w:val="28"/>
          <w:szCs w:val="28"/>
          <w:vertAlign w:val="subscript"/>
        </w:rPr>
        <w:t>2</w:t>
      </w:r>
      <w:r w:rsidRPr="00FD0C48">
        <w:rPr>
          <w:rFonts w:ascii="Times New Roman" w:hAnsi="Times New Roman"/>
          <w:sz w:val="28"/>
          <w:szCs w:val="28"/>
        </w:rPr>
        <w:t>хВ</w:t>
      </w:r>
      <w:r w:rsidRPr="00FD0C48">
        <w:rPr>
          <w:rFonts w:ascii="Times New Roman" w:hAnsi="Times New Roman"/>
          <w:sz w:val="28"/>
          <w:szCs w:val="28"/>
          <w:vertAlign w:val="subscript"/>
        </w:rPr>
        <w:t>2</w:t>
      </w:r>
      <w:r w:rsidRPr="00FD0C48">
        <w:rPr>
          <w:rFonts w:ascii="Times New Roman" w:hAnsi="Times New Roman"/>
          <w:sz w:val="28"/>
          <w:szCs w:val="28"/>
        </w:rPr>
        <w:t>+К</w:t>
      </w:r>
      <w:r w:rsidRPr="00FD0C48">
        <w:rPr>
          <w:rFonts w:ascii="Times New Roman" w:hAnsi="Times New Roman"/>
          <w:sz w:val="28"/>
          <w:szCs w:val="28"/>
          <w:vertAlign w:val="subscript"/>
        </w:rPr>
        <w:t>3</w:t>
      </w:r>
      <w:r w:rsidRPr="00FD0C48">
        <w:rPr>
          <w:rFonts w:ascii="Times New Roman" w:hAnsi="Times New Roman"/>
          <w:sz w:val="28"/>
          <w:szCs w:val="28"/>
        </w:rPr>
        <w:t>хВ</w:t>
      </w:r>
      <w:r w:rsidRPr="00FD0C48">
        <w:rPr>
          <w:rFonts w:ascii="Times New Roman" w:hAnsi="Times New Roman"/>
          <w:sz w:val="28"/>
          <w:szCs w:val="28"/>
          <w:vertAlign w:val="subscript"/>
        </w:rPr>
        <w:t>3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где: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весовые коэффициенты:  В</w:t>
      </w:r>
      <w:r w:rsidRPr="00FD0C48">
        <w:rPr>
          <w:rFonts w:ascii="Times New Roman" w:hAnsi="Times New Roman"/>
          <w:sz w:val="28"/>
          <w:szCs w:val="28"/>
          <w:vertAlign w:val="subscript"/>
        </w:rPr>
        <w:t>1</w:t>
      </w:r>
      <w:r w:rsidRPr="00FD0C48">
        <w:rPr>
          <w:rFonts w:ascii="Times New Roman" w:hAnsi="Times New Roman"/>
          <w:sz w:val="28"/>
          <w:szCs w:val="28"/>
        </w:rPr>
        <w:t>= 0,5;  В</w:t>
      </w:r>
      <w:r w:rsidRPr="00FD0C48">
        <w:rPr>
          <w:rFonts w:ascii="Times New Roman" w:hAnsi="Times New Roman"/>
          <w:sz w:val="28"/>
          <w:szCs w:val="28"/>
          <w:vertAlign w:val="subscript"/>
        </w:rPr>
        <w:t>2</w:t>
      </w:r>
      <w:r w:rsidRPr="00FD0C48">
        <w:rPr>
          <w:rFonts w:ascii="Times New Roman" w:hAnsi="Times New Roman"/>
          <w:sz w:val="28"/>
          <w:szCs w:val="28"/>
        </w:rPr>
        <w:t>= 0,2;  В</w:t>
      </w:r>
      <w:r w:rsidRPr="00FD0C48">
        <w:rPr>
          <w:rFonts w:ascii="Times New Roman" w:hAnsi="Times New Roman"/>
          <w:sz w:val="28"/>
          <w:szCs w:val="28"/>
          <w:vertAlign w:val="subscript"/>
        </w:rPr>
        <w:t>3</w:t>
      </w:r>
      <w:r w:rsidRPr="00FD0C48">
        <w:rPr>
          <w:rFonts w:ascii="Times New Roman" w:hAnsi="Times New Roman"/>
          <w:sz w:val="28"/>
          <w:szCs w:val="28"/>
        </w:rPr>
        <w:t>= 0,3.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6. Оценка уровня достижения показателей (индикаторов) муниципальной программы осуществляется на основе расчета индексов результативности  соответствующих показателей (индикаторов).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Оценка уровня достижения показателей (индикаторов) муниципальной программы  за отчетный год определяется по следующей формуле:</w:t>
      </w:r>
    </w:p>
    <w:p w:rsidR="002D09D1" w:rsidRPr="00FD0C48" w:rsidRDefault="002D09D1" w:rsidP="008A6A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12B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6.75pt;height:42.75pt;visibility:visible">
            <v:imagedata r:id="rId9" o:title=""/>
          </v:shape>
        </w:pic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где: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 Р</w:t>
      </w:r>
      <w:r w:rsidRPr="00FD0C48">
        <w:rPr>
          <w:rFonts w:ascii="Times New Roman" w:hAnsi="Times New Roman"/>
          <w:sz w:val="28"/>
          <w:szCs w:val="28"/>
          <w:vertAlign w:val="subscript"/>
        </w:rPr>
        <w:t>1</w:t>
      </w:r>
      <w:r w:rsidRPr="00FD0C48">
        <w:rPr>
          <w:rFonts w:ascii="Times New Roman" w:hAnsi="Times New Roman"/>
          <w:sz w:val="28"/>
          <w:szCs w:val="28"/>
        </w:rPr>
        <w:t>- индекс результативности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Р</w:t>
      </w:r>
      <w:r w:rsidRPr="00FD0C4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D0C48">
        <w:rPr>
          <w:rFonts w:ascii="Times New Roman" w:hAnsi="Times New Roman"/>
          <w:sz w:val="28"/>
          <w:szCs w:val="28"/>
        </w:rPr>
        <w:t xml:space="preserve"> оценивается по каждому показателю (индикатору) одним из следующих способов: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- если целью реализации мероприятия муниципальной программы является увеличение значения показателя (индикатора) (прямой показатель), то индекс результативности данного показателя определяется по формуле: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12B9">
        <w:rPr>
          <w:noProof/>
          <w:lang w:eastAsia="ru-RU"/>
        </w:rPr>
        <w:pict>
          <v:shape id="Рисунок 2" o:spid="_x0000_i1026" type="#_x0000_t75" style="width:78pt;height:21pt;visibility:visible">
            <v:imagedata r:id="rId10" o:title=""/>
          </v:shape>
        </w:pic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- если целью реализации мероприятия муниципальной программы является уменьшение значения показателя (индикатора) (обратный показатель), то индекс результативности данного показателя определяется по формуле: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12B9">
        <w:rPr>
          <w:noProof/>
          <w:lang w:eastAsia="ru-RU"/>
        </w:rPr>
        <w:pict>
          <v:shape id="Рисунок 3" o:spid="_x0000_i1027" type="#_x0000_t75" style="width:78pt;height:21pt;visibility:visible">
            <v:imagedata r:id="rId11" o:title=""/>
          </v:shape>
        </w:pic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где: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 </w:t>
      </w:r>
      <w:r w:rsidRPr="006B12B9">
        <w:rPr>
          <w:noProof/>
          <w:lang w:eastAsia="ru-RU"/>
        </w:rPr>
        <w:pict>
          <v:shape id="Рисунок 4" o:spid="_x0000_i1028" type="#_x0000_t75" style="width:23.25pt;height:21pt;visibility:visible">
            <v:imagedata r:id="rId12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- фактическое значение i-го показателя (индикатора), характеризующего результативность реализации мероприятия муниципальной программы;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 </w:t>
      </w:r>
      <w:r w:rsidRPr="006B12B9">
        <w:rPr>
          <w:noProof/>
          <w:lang w:eastAsia="ru-RU"/>
        </w:rPr>
        <w:pict>
          <v:shape id="Рисунок 5" o:spid="_x0000_i1029" type="#_x0000_t75" style="width:21.75pt;height:18pt;visibility:visible">
            <v:imagedata r:id="rId13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- плановое значение i-го показателя (индикатора), характеризующего результативность реализации мероприятия муниципальной программы.</w:t>
      </w:r>
    </w:p>
    <w:p w:rsidR="002D09D1" w:rsidRPr="00FD0C48" w:rsidRDefault="002D09D1" w:rsidP="0039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7. Уровень освоения запланированного объема финансирования  характеризуется степенью соответствия фактического объема финансовых затрат на реализацию программных мероприятий плановому и определяется по формуле:</w:t>
      </w:r>
    </w:p>
    <w:p w:rsidR="002D09D1" w:rsidRPr="00FD0C48" w:rsidRDefault="002D09D1" w:rsidP="003949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12B9">
        <w:rPr>
          <w:noProof/>
          <w:lang w:eastAsia="ru-RU"/>
        </w:rPr>
        <w:pict>
          <v:shape id="Рисунок 6" o:spid="_x0000_i1030" type="#_x0000_t75" style="width:125.25pt;height:17.25pt;visibility:visible">
            <v:imagedata r:id="rId14" o:title=""/>
          </v:shape>
        </w:pict>
      </w:r>
    </w:p>
    <w:p w:rsidR="002D09D1" w:rsidRPr="00FD0C48" w:rsidRDefault="002D09D1" w:rsidP="0039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где:</w:t>
      </w:r>
    </w:p>
    <w:p w:rsidR="002D09D1" w:rsidRPr="00FD0C48" w:rsidRDefault="002D09D1" w:rsidP="0039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  <w:lang w:val="en-US"/>
        </w:rPr>
        <w:t>F</w:t>
      </w:r>
      <w:r w:rsidRPr="00FD0C48">
        <w:rPr>
          <w:rFonts w:ascii="Times New Roman" w:hAnsi="Times New Roman"/>
          <w:sz w:val="28"/>
          <w:szCs w:val="28"/>
          <w:vertAlign w:val="subscript"/>
        </w:rPr>
        <w:t xml:space="preserve">ф </w:t>
      </w:r>
      <w:r w:rsidRPr="00FD0C48">
        <w:rPr>
          <w:rFonts w:ascii="Times New Roman" w:hAnsi="Times New Roman"/>
          <w:sz w:val="28"/>
          <w:szCs w:val="28"/>
        </w:rPr>
        <w:t>- фактический объем финансирования программных мероприятий в отчетном году;</w:t>
      </w:r>
    </w:p>
    <w:p w:rsidR="002D09D1" w:rsidRPr="00FD0C48" w:rsidRDefault="002D09D1" w:rsidP="00394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  <w:lang w:val="en-US"/>
        </w:rPr>
        <w:t>F</w:t>
      </w:r>
      <w:r w:rsidRPr="00FD0C48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FD0C48">
        <w:rPr>
          <w:rFonts w:ascii="Times New Roman" w:hAnsi="Times New Roman"/>
          <w:sz w:val="28"/>
          <w:szCs w:val="28"/>
        </w:rPr>
        <w:t>- плановый объем финансирования программных мероприятий в отчетном году (сводная бюджетная роспись на отчетную дату).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В случае если реализация муниципальной программы не требует финансовых расходов, значение уровня освоения запланированного объема финансирования считается равным 100%  </w:t>
      </w:r>
      <w:r w:rsidRPr="00BA1794">
        <w:rPr>
          <w:noProof/>
          <w:sz w:val="32"/>
          <w:szCs w:val="32"/>
          <w:lang w:eastAsia="ru-RU"/>
        </w:rPr>
        <w:pict>
          <v:shape id="Рисунок 7" o:spid="_x0000_i1031" type="#_x0000_t75" style="width:64.5pt;height:15pt;visibility:visible">
            <v:imagedata r:id="rId15" o:title=""/>
          </v:shape>
        </w:pict>
      </w:r>
      <w:r w:rsidRPr="00FD0C48">
        <w:rPr>
          <w:rFonts w:ascii="Times New Roman" w:hAnsi="Times New Roman"/>
          <w:sz w:val="28"/>
          <w:szCs w:val="28"/>
        </w:rPr>
        <w:t xml:space="preserve"> 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При определении уровня освоения запланированного объема финансирования муниципальной программы учитываются средства бюджетов всех уровней, остатки бюджетных средств на начало финансового года и внебюджетные средства.</w:t>
      </w:r>
    </w:p>
    <w:p w:rsidR="002D09D1" w:rsidRPr="00FD0C48" w:rsidRDefault="002D09D1" w:rsidP="00F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8. Для оценки уровня исполнения плана реализации мероприятий муниципальной программы проводится сравнение фактически реализованных программных мероприятий с запланированными программными мероприятиями. </w:t>
      </w:r>
    </w:p>
    <w:p w:rsidR="002D09D1" w:rsidRPr="00FD0C48" w:rsidRDefault="002D09D1" w:rsidP="00F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Оценка уровня исполнения плана реализации мероприятий муниципальной программы определяется по следующей формуле: </w:t>
      </w:r>
    </w:p>
    <w:p w:rsidR="002D09D1" w:rsidRPr="00FD0C48" w:rsidRDefault="002D09D1" w:rsidP="00F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2B9">
        <w:rPr>
          <w:noProof/>
          <w:lang w:eastAsia="ru-RU"/>
        </w:rPr>
        <w:pict>
          <v:shape id="Рисунок 8" o:spid="_x0000_i1032" type="#_x0000_t75" style="width:132pt;height:15.75pt;visibility:visible">
            <v:imagedata r:id="rId16" o:title=""/>
          </v:shape>
        </w:pict>
      </w:r>
      <w:r w:rsidRPr="00FD0C48">
        <w:rPr>
          <w:rFonts w:ascii="Times New Roman" w:hAnsi="Times New Roman"/>
          <w:sz w:val="28"/>
          <w:szCs w:val="28"/>
        </w:rPr>
        <w:t xml:space="preserve"> где:</w:t>
      </w:r>
    </w:p>
    <w:p w:rsidR="002D09D1" w:rsidRPr="00FD0C48" w:rsidRDefault="002D09D1" w:rsidP="00F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 М</w:t>
      </w:r>
      <w:r w:rsidRPr="00FD0C48">
        <w:rPr>
          <w:rFonts w:ascii="Times New Roman" w:hAnsi="Times New Roman"/>
          <w:sz w:val="18"/>
          <w:szCs w:val="18"/>
          <w:vertAlign w:val="subscript"/>
        </w:rPr>
        <w:t>Е</w:t>
      </w:r>
      <w:r w:rsidRPr="00FD0C48">
        <w:rPr>
          <w:rFonts w:ascii="Times New Roman" w:hAnsi="Times New Roman"/>
          <w:sz w:val="28"/>
          <w:szCs w:val="28"/>
        </w:rPr>
        <w:t>- количество реализованных программных мероприятий;</w:t>
      </w:r>
    </w:p>
    <w:p w:rsidR="002D09D1" w:rsidRPr="00FD0C48" w:rsidRDefault="002D09D1" w:rsidP="00F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 М</w:t>
      </w:r>
      <w:r w:rsidRPr="00FD0C48">
        <w:rPr>
          <w:rFonts w:ascii="Times New Roman" w:hAnsi="Times New Roman"/>
          <w:sz w:val="28"/>
          <w:szCs w:val="28"/>
          <w:vertAlign w:val="subscript"/>
        </w:rPr>
        <w:t>п</w:t>
      </w:r>
      <w:r w:rsidRPr="00FD0C48">
        <w:rPr>
          <w:rFonts w:ascii="Times New Roman" w:hAnsi="Times New Roman"/>
          <w:sz w:val="28"/>
          <w:szCs w:val="28"/>
        </w:rPr>
        <w:t>- количество запланированных программных мероприятий.</w:t>
      </w:r>
    </w:p>
    <w:p w:rsidR="002D09D1" w:rsidRPr="00FD0C48" w:rsidRDefault="002D09D1" w:rsidP="00FE6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При определении количества реализованных программных мероприятий,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9. Расчет эффективности реализации муниципальной программы за весь период реализации </w:t>
      </w:r>
      <w:r w:rsidRPr="006B12B9">
        <w:rPr>
          <w:noProof/>
          <w:lang w:eastAsia="ru-RU"/>
        </w:rPr>
        <w:pict>
          <v:shape id="Рисунок 9" o:spid="_x0000_i1033" type="#_x0000_t75" style="width:33.75pt;height:17.25pt;visibility:visible">
            <v:imagedata r:id="rId17" o:title=""/>
          </v:shape>
        </w:pict>
      </w:r>
      <w:r w:rsidRPr="00FD0C48">
        <w:rPr>
          <w:rFonts w:ascii="Times New Roman" w:hAnsi="Times New Roman"/>
          <w:sz w:val="28"/>
          <w:szCs w:val="28"/>
        </w:rPr>
        <w:t xml:space="preserve"> осуществляется посредством расчета среднего арифметического от значений показателя </w:t>
      </w:r>
      <w:r w:rsidRPr="006B12B9">
        <w:rPr>
          <w:noProof/>
          <w:lang w:eastAsia="ru-RU"/>
        </w:rPr>
        <w:pict>
          <v:shape id="Рисунок 10" o:spid="_x0000_i1034" type="#_x0000_t75" style="width:15pt;height:15.75pt;visibility:visible">
            <v:imagedata r:id="rId18" o:title=""/>
          </v:shape>
        </w:pict>
      </w:r>
      <w:r w:rsidRPr="00FD0C48">
        <w:rPr>
          <w:rFonts w:ascii="Times New Roman" w:hAnsi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10. При завершении расчетов формулируются выводы по оценке эффективности реализации муниципальной программы с учетом следующих критериев: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- значение показателя (</w:t>
      </w:r>
      <w:r w:rsidRPr="006B12B9">
        <w:rPr>
          <w:noProof/>
          <w:lang w:eastAsia="ru-RU"/>
        </w:rPr>
        <w:pict>
          <v:shape id="Рисунок 12" o:spid="_x0000_i1035" type="#_x0000_t75" style="width:15pt;height:15.75pt;visibility:visible">
            <v:imagedata r:id="rId18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либо</w:t>
      </w:r>
      <w:r w:rsidRPr="006B12B9">
        <w:rPr>
          <w:noProof/>
          <w:lang w:eastAsia="ru-RU"/>
        </w:rPr>
        <w:pict>
          <v:shape id="Рисунок 11" o:spid="_x0000_i1036" type="#_x0000_t75" style="width:26.25pt;height:15.75pt;visibility:visible">
            <v:imagedata r:id="rId19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) от 90% до 110% - реализация муниципальной программы соответствует запланированным результатам при запланированном объеме расходов - запланированная эффективность реализации муниципальной программы;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- значение показателя ((</w:t>
      </w:r>
      <w:r w:rsidRPr="006B12B9">
        <w:rPr>
          <w:noProof/>
          <w:lang w:eastAsia="ru-RU"/>
        </w:rPr>
        <w:pict>
          <v:shape id="Рисунок 14" o:spid="_x0000_i1037" type="#_x0000_t75" style="width:15pt;height:15.75pt;visibility:visible">
            <v:imagedata r:id="rId18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либо</w:t>
      </w:r>
      <w:r w:rsidRPr="006B12B9">
        <w:rPr>
          <w:noProof/>
          <w:lang w:eastAsia="ru-RU"/>
        </w:rPr>
        <w:pict>
          <v:shape id="Рисунок 15" o:spid="_x0000_i1038" type="#_x0000_t75" style="width:26.25pt;height:15.75pt;visibility:visible">
            <v:imagedata r:id="rId19" o:title=""/>
          </v:shape>
        </w:pict>
      </w:r>
      <w:r w:rsidRPr="00FD0C48">
        <w:rPr>
          <w:rFonts w:ascii="Times New Roman" w:hAnsi="Times New Roman"/>
          <w:sz w:val="28"/>
          <w:szCs w:val="28"/>
        </w:rPr>
        <w:t xml:space="preserve">) </w:t>
      </w:r>
      <w:r w:rsidRPr="006B12B9">
        <w:rPr>
          <w:noProof/>
          <w:lang w:eastAsia="ru-RU"/>
        </w:rPr>
        <w:pict>
          <v:shape id="Рисунок 13" o:spid="_x0000_i1039" type="#_x0000_t75" style="width:15pt;height:15.75pt;visibility:visible">
            <v:imagedata r:id="rId18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) более 110% - эффективность реализации муниципальной программы более высокая по сравнению с запланированной;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- значение показателя (</w:t>
      </w:r>
      <w:r w:rsidRPr="006B12B9">
        <w:rPr>
          <w:noProof/>
          <w:lang w:eastAsia="ru-RU"/>
        </w:rPr>
        <w:pict>
          <v:shape id="Рисунок 16" o:spid="_x0000_i1040" type="#_x0000_t75" style="width:15pt;height:15.75pt;visibility:visible">
            <v:imagedata r:id="rId18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либо</w:t>
      </w:r>
      <w:r w:rsidRPr="006B12B9">
        <w:rPr>
          <w:noProof/>
          <w:lang w:eastAsia="ru-RU"/>
        </w:rPr>
        <w:pict>
          <v:shape id="Рисунок 17" o:spid="_x0000_i1041" type="#_x0000_t75" style="width:26.25pt;height:15.75pt;visibility:visible">
            <v:imagedata r:id="rId19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) от 50% до 90% - эффективность реализации муниципальной программы более низкая по сравнению с запланированной;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>- значение показателя (</w:t>
      </w:r>
      <w:r w:rsidRPr="006B12B9">
        <w:rPr>
          <w:noProof/>
          <w:lang w:eastAsia="ru-RU"/>
        </w:rPr>
        <w:pict>
          <v:shape id="Рисунок 18" o:spid="_x0000_i1042" type="#_x0000_t75" style="width:15pt;height:15.75pt;visibility:visible">
            <v:imagedata r:id="rId18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либо</w:t>
      </w:r>
      <w:r w:rsidRPr="006B12B9">
        <w:rPr>
          <w:noProof/>
          <w:lang w:eastAsia="ru-RU"/>
        </w:rPr>
        <w:pict>
          <v:shape id="Рисунок 19" o:spid="_x0000_i1043" type="#_x0000_t75" style="width:26.25pt;height:15.75pt;visibility:visible">
            <v:imagedata r:id="rId19" o:title=""/>
          </v:shape>
        </w:pict>
      </w:r>
      <w:r w:rsidRPr="00FD0C48">
        <w:rPr>
          <w:rFonts w:ascii="Times New Roman" w:hAnsi="Times New Roman"/>
          <w:sz w:val="28"/>
          <w:szCs w:val="28"/>
        </w:rPr>
        <w:t>) менее 50% - муниципальная программа реализуется неэффективно.</w:t>
      </w:r>
    </w:p>
    <w:p w:rsidR="002D09D1" w:rsidRPr="00FD0C48" w:rsidRDefault="002D09D1" w:rsidP="00107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 xml:space="preserve">11. В случае если эффективность реализации муниципальной программы более низкая по сравнению с запланированной или муниципальная программа реализуется неэффективно, указываются причины. </w:t>
      </w:r>
    </w:p>
    <w:p w:rsidR="002D09D1" w:rsidRPr="00FD0C48" w:rsidRDefault="002D09D1" w:rsidP="00AD2E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0C48">
        <w:rPr>
          <w:rFonts w:ascii="Times New Roman" w:hAnsi="Times New Roman"/>
          <w:sz w:val="28"/>
          <w:szCs w:val="28"/>
        </w:rPr>
        <w:tab/>
      </w:r>
      <w:r w:rsidRPr="00FD0C48">
        <w:rPr>
          <w:rFonts w:ascii="Times New Roman" w:hAnsi="Times New Roman"/>
          <w:sz w:val="28"/>
          <w:szCs w:val="28"/>
        </w:rPr>
        <w:tab/>
      </w:r>
      <w:r w:rsidRPr="00FD0C48">
        <w:rPr>
          <w:rFonts w:ascii="Times New Roman" w:hAnsi="Times New Roman"/>
          <w:sz w:val="28"/>
          <w:szCs w:val="28"/>
        </w:rPr>
        <w:tab/>
      </w:r>
    </w:p>
    <w:p w:rsidR="002D09D1" w:rsidRPr="00FD0C48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  <w:sectPr w:rsidR="002D09D1" w:rsidRPr="00FD0C48" w:rsidSect="00A173F1">
          <w:pgSz w:w="11906" w:h="16838"/>
          <w:pgMar w:top="1134" w:right="566" w:bottom="567" w:left="1701" w:header="708" w:footer="708" w:gutter="0"/>
          <w:cols w:space="708"/>
          <w:docGrid w:linePitch="360"/>
        </w:sectPr>
      </w:pPr>
    </w:p>
    <w:p w:rsidR="002D09D1" w:rsidRPr="00FD0C48" w:rsidRDefault="002D09D1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Приложение N 1</w:t>
      </w:r>
    </w:p>
    <w:p w:rsidR="002D09D1" w:rsidRPr="00FD0C48" w:rsidRDefault="002D09D1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к Методике проведения оценки эффективности</w:t>
      </w:r>
    </w:p>
    <w:p w:rsidR="002D09D1" w:rsidRPr="00FD0C48" w:rsidRDefault="002D09D1" w:rsidP="007620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реализации муниципальной программы</w:t>
      </w:r>
    </w:p>
    <w:p w:rsidR="002D09D1" w:rsidRPr="00FD0C48" w:rsidRDefault="002D09D1" w:rsidP="00C90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C48">
        <w:rPr>
          <w:rFonts w:ascii="Times New Roman" w:hAnsi="Times New Roman"/>
          <w:sz w:val="24"/>
          <w:szCs w:val="24"/>
        </w:rPr>
        <w:t>Приложение N 1. Финансовые расходы на реализацию муниципальной программы</w:t>
      </w:r>
    </w:p>
    <w:p w:rsidR="002D09D1" w:rsidRPr="00FD0C48" w:rsidRDefault="002D09D1" w:rsidP="00A16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126"/>
        <w:gridCol w:w="992"/>
        <w:gridCol w:w="709"/>
        <w:gridCol w:w="851"/>
        <w:gridCol w:w="850"/>
        <w:gridCol w:w="709"/>
        <w:gridCol w:w="850"/>
        <w:gridCol w:w="709"/>
        <w:gridCol w:w="851"/>
        <w:gridCol w:w="708"/>
        <w:gridCol w:w="709"/>
        <w:gridCol w:w="992"/>
        <w:gridCol w:w="851"/>
        <w:gridCol w:w="765"/>
        <w:gridCol w:w="85"/>
        <w:gridCol w:w="935"/>
        <w:gridCol w:w="1021"/>
        <w:gridCol w:w="1021"/>
      </w:tblGrid>
      <w:tr w:rsidR="002D09D1" w:rsidRPr="00BA1794" w:rsidTr="00BA1794">
        <w:tc>
          <w:tcPr>
            <w:tcW w:w="392" w:type="dxa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126" w:type="dxa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Наименование целей, задач, мероприятий</w:t>
            </w:r>
          </w:p>
        </w:tc>
        <w:tc>
          <w:tcPr>
            <w:tcW w:w="992" w:type="dxa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(исполнитель)</w:t>
            </w:r>
          </w:p>
        </w:tc>
        <w:tc>
          <w:tcPr>
            <w:tcW w:w="7938" w:type="dxa"/>
            <w:gridSpan w:val="10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Финансовые расходы, тыс. руб.</w:t>
            </w:r>
          </w:p>
        </w:tc>
        <w:tc>
          <w:tcPr>
            <w:tcW w:w="4678" w:type="dxa"/>
            <w:gridSpan w:val="6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Уровень освоения запланированного объема финансирования, (%)  (</w:t>
            </w:r>
            <w:r w:rsidRPr="00BA1794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>ф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>/</w:t>
            </w:r>
            <w:r w:rsidRPr="00BA1794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>п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 xml:space="preserve"> 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>) х100</w:t>
            </w:r>
          </w:p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rPr>
          <w:trHeight w:val="647"/>
        </w:trPr>
        <w:tc>
          <w:tcPr>
            <w:tcW w:w="392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План на ________ год</w:t>
            </w:r>
          </w:p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(</w:t>
            </w:r>
            <w:r w:rsidRPr="00BA1794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 xml:space="preserve">п 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BA1794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gridSpan w:val="5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Факт за _________ год</w:t>
            </w:r>
          </w:p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(</w:t>
            </w:r>
            <w:r w:rsidRPr="00BA1794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>ф</w:t>
            </w:r>
            <w:r w:rsidRPr="00BA179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)</w:t>
            </w:r>
          </w:p>
        </w:tc>
        <w:tc>
          <w:tcPr>
            <w:tcW w:w="4678" w:type="dxa"/>
            <w:gridSpan w:val="6"/>
            <w:vMerge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3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D09D1" w:rsidRPr="00BA1794" w:rsidTr="00BA1794">
        <w:tc>
          <w:tcPr>
            <w:tcW w:w="11448" w:type="dxa"/>
            <w:gridSpan w:val="13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Цель:</w:t>
            </w:r>
          </w:p>
        </w:tc>
        <w:tc>
          <w:tcPr>
            <w:tcW w:w="4678" w:type="dxa"/>
            <w:gridSpan w:val="6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1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Задача 1.</w:t>
            </w:r>
          </w:p>
        </w:tc>
        <w:tc>
          <w:tcPr>
            <w:tcW w:w="4678" w:type="dxa"/>
            <w:gridSpan w:val="6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…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6" w:type="dxa"/>
            <w:gridSpan w:val="1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Задача 2.</w:t>
            </w:r>
          </w:p>
        </w:tc>
        <w:tc>
          <w:tcPr>
            <w:tcW w:w="4678" w:type="dxa"/>
            <w:gridSpan w:val="6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…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Итого по задаче 2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9D1" w:rsidRPr="00FD0C48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9D1" w:rsidRPr="00FD0C48" w:rsidRDefault="002D09D1" w:rsidP="00A16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"/>
        <w:gridCol w:w="1938"/>
        <w:gridCol w:w="1460"/>
        <w:gridCol w:w="772"/>
        <w:gridCol w:w="989"/>
        <w:gridCol w:w="912"/>
        <w:gridCol w:w="1354"/>
        <w:gridCol w:w="1410"/>
        <w:gridCol w:w="957"/>
        <w:gridCol w:w="992"/>
        <w:gridCol w:w="858"/>
        <w:gridCol w:w="1268"/>
        <w:gridCol w:w="1410"/>
      </w:tblGrid>
      <w:tr w:rsidR="002D09D1" w:rsidRPr="00BA1794" w:rsidTr="00BA1794">
        <w:tc>
          <w:tcPr>
            <w:tcW w:w="381" w:type="dxa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938" w:type="dxa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Наименование целей, задач, мероприятий</w:t>
            </w:r>
          </w:p>
        </w:tc>
        <w:tc>
          <w:tcPr>
            <w:tcW w:w="1460" w:type="dxa"/>
            <w:vMerge w:val="restart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(исполнитель)</w:t>
            </w:r>
          </w:p>
        </w:tc>
        <w:tc>
          <w:tcPr>
            <w:tcW w:w="10646" w:type="dxa"/>
            <w:gridSpan w:val="10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Финансовые расходы, тыс. руб.</w:t>
            </w:r>
          </w:p>
        </w:tc>
      </w:tr>
      <w:tr w:rsidR="002D09D1" w:rsidRPr="00BA1794" w:rsidTr="00BA1794">
        <w:trPr>
          <w:trHeight w:val="647"/>
        </w:trPr>
        <w:tc>
          <w:tcPr>
            <w:tcW w:w="381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7" w:type="dxa"/>
            <w:gridSpan w:val="5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План на ________ год</w:t>
            </w:r>
          </w:p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(</w:t>
            </w:r>
            <w:r w:rsidRPr="00BA1794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 xml:space="preserve">п 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BA1794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09" w:type="dxa"/>
            <w:gridSpan w:val="5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Факт за _________ год</w:t>
            </w:r>
          </w:p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(</w:t>
            </w:r>
            <w:r w:rsidRPr="00BA1794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r w:rsidRPr="00BA1794">
              <w:rPr>
                <w:rFonts w:ascii="Times New Roman" w:hAnsi="Times New Roman"/>
                <w:sz w:val="18"/>
                <w:szCs w:val="18"/>
              </w:rPr>
              <w:t>ф</w:t>
            </w:r>
            <w:r w:rsidRPr="00BA179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A1794">
              <w:rPr>
                <w:rFonts w:ascii="Times New Roman" w:hAnsi="Times New Roman"/>
                <w:i/>
                <w:sz w:val="18"/>
                <w:szCs w:val="18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)</w:t>
            </w:r>
          </w:p>
        </w:tc>
      </w:tr>
      <w:tr w:rsidR="002D09D1" w:rsidRPr="00BA1794" w:rsidTr="00BA1794">
        <w:tc>
          <w:tcPr>
            <w:tcW w:w="381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2D09D1" w:rsidRPr="00BA1794" w:rsidTr="00BA1794">
        <w:tc>
          <w:tcPr>
            <w:tcW w:w="14425" w:type="dxa"/>
            <w:gridSpan w:val="13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Цель:</w:t>
            </w: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4" w:type="dxa"/>
            <w:gridSpan w:val="1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Задача 1.</w:t>
            </w: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…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4" w:type="dxa"/>
            <w:gridSpan w:val="12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Задача 2.</w:t>
            </w: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…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Итого по задаче 2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381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46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9D1" w:rsidRPr="00FD0C48" w:rsidRDefault="002D09D1" w:rsidP="00762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9D1" w:rsidRPr="00FD0C48" w:rsidRDefault="002D09D1" w:rsidP="00A90CB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Приложение N 2</w:t>
      </w:r>
    </w:p>
    <w:p w:rsidR="002D09D1" w:rsidRPr="00FD0C48" w:rsidRDefault="002D09D1" w:rsidP="00A90CB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>к Методике проведения оценки эффективности</w:t>
      </w:r>
    </w:p>
    <w:p w:rsidR="002D09D1" w:rsidRPr="00FD0C48" w:rsidRDefault="002D09D1" w:rsidP="00A90CB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0C48">
        <w:rPr>
          <w:rFonts w:ascii="Times New Roman" w:hAnsi="Times New Roman"/>
          <w:sz w:val="20"/>
          <w:szCs w:val="20"/>
        </w:rPr>
        <w:t xml:space="preserve">реализации муниципальной программы </w:t>
      </w:r>
    </w:p>
    <w:p w:rsidR="002D09D1" w:rsidRPr="00FD0C48" w:rsidRDefault="002D09D1" w:rsidP="00762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9D1" w:rsidRPr="00FD0C48" w:rsidRDefault="002D09D1" w:rsidP="00762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9D1" w:rsidRPr="00FD0C48" w:rsidRDefault="002D09D1" w:rsidP="00A90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C48">
        <w:rPr>
          <w:rFonts w:ascii="Times New Roman" w:hAnsi="Times New Roman"/>
          <w:sz w:val="24"/>
          <w:szCs w:val="24"/>
        </w:rPr>
        <w:t>Приложение N 2. Показатели (индикаторы) муниципальной программы</w:t>
      </w:r>
    </w:p>
    <w:p w:rsidR="002D09D1" w:rsidRPr="00FD0C48" w:rsidRDefault="002D09D1" w:rsidP="007620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C48">
        <w:rPr>
          <w:rFonts w:ascii="Times New Roman" w:hAnsi="Times New Roman"/>
          <w:sz w:val="24"/>
          <w:szCs w:val="24"/>
        </w:rPr>
        <w:tab/>
      </w:r>
      <w:r w:rsidRPr="00FD0C48">
        <w:rPr>
          <w:rFonts w:ascii="Times New Roman" w:hAnsi="Times New Roman"/>
          <w:sz w:val="24"/>
          <w:szCs w:val="24"/>
        </w:rPr>
        <w:tab/>
      </w:r>
      <w:r w:rsidRPr="00FD0C48">
        <w:rPr>
          <w:rFonts w:ascii="Times New Roman" w:hAnsi="Times New Roman"/>
          <w:sz w:val="24"/>
          <w:szCs w:val="24"/>
        </w:rPr>
        <w:tab/>
      </w:r>
      <w:r w:rsidRPr="00FD0C48">
        <w:rPr>
          <w:rFonts w:ascii="Times New Roman" w:hAnsi="Times New Roman"/>
          <w:sz w:val="24"/>
          <w:szCs w:val="24"/>
        </w:rPr>
        <w:tab/>
      </w:r>
      <w:r w:rsidRPr="00FD0C48">
        <w:rPr>
          <w:rFonts w:ascii="Times New Roman" w:hAnsi="Times New Roman"/>
          <w:sz w:val="24"/>
          <w:szCs w:val="24"/>
        </w:rPr>
        <w:tab/>
      </w:r>
      <w:r w:rsidRPr="00FD0C48">
        <w:rPr>
          <w:rFonts w:ascii="Times New Roman" w:hAnsi="Times New Roman"/>
          <w:sz w:val="24"/>
          <w:szCs w:val="24"/>
        </w:rPr>
        <w:tab/>
      </w:r>
      <w:r w:rsidRPr="00FD0C48">
        <w:rPr>
          <w:rFonts w:ascii="Times New Roman" w:hAnsi="Times New Roman"/>
          <w:sz w:val="24"/>
          <w:szCs w:val="24"/>
        </w:rPr>
        <w:tab/>
      </w:r>
    </w:p>
    <w:p w:rsidR="002D09D1" w:rsidRPr="00FD0C48" w:rsidRDefault="002D09D1" w:rsidP="00762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9D1" w:rsidRPr="00FD0C48" w:rsidRDefault="002D09D1" w:rsidP="007620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C48">
        <w:rPr>
          <w:rFonts w:ascii="Times New Roman" w:hAnsi="Times New Roman"/>
          <w:sz w:val="24"/>
          <w:szCs w:val="24"/>
        </w:rPr>
        <w:tab/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52"/>
        <w:gridCol w:w="2530"/>
        <w:gridCol w:w="2006"/>
        <w:gridCol w:w="1086"/>
        <w:gridCol w:w="1324"/>
        <w:gridCol w:w="1417"/>
        <w:gridCol w:w="3763"/>
      </w:tblGrid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Наименование целей, задач, мероприятий</w:t>
            </w:r>
          </w:p>
        </w:tc>
        <w:tc>
          <w:tcPr>
            <w:tcW w:w="2530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BA17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1794">
              <w:rPr>
                <w:rFonts w:ascii="Times New Roman" w:hAnsi="Times New Roman"/>
                <w:sz w:val="20"/>
                <w:szCs w:val="20"/>
              </w:rPr>
              <w:t>показателей (индикаторов)</w:t>
            </w:r>
          </w:p>
        </w:tc>
        <w:tc>
          <w:tcPr>
            <w:tcW w:w="200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Тип показателя (прямой/обратный)</w:t>
            </w:r>
          </w:p>
        </w:tc>
        <w:tc>
          <w:tcPr>
            <w:tcW w:w="1086" w:type="dxa"/>
          </w:tcPr>
          <w:p w:rsidR="002D09D1" w:rsidRPr="00BA1794" w:rsidRDefault="002D09D1" w:rsidP="00BA17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324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Плановое значение (Р</w:t>
            </w:r>
            <w:r w:rsidRPr="00BA1794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BA179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Фактическое значение</w:t>
            </w:r>
          </w:p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(Р</w:t>
            </w:r>
            <w:r w:rsidRPr="00BA1794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Pr="00BA179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BA17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63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Уровень достижения прямого (факт/планх100) или обратного (план/фактх100) показателя, (%)</w:t>
            </w: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D09D1" w:rsidRPr="00BA1794" w:rsidTr="00BA1794">
        <w:tc>
          <w:tcPr>
            <w:tcW w:w="15353" w:type="dxa"/>
            <w:gridSpan w:val="8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Цель:</w:t>
            </w: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Задача 1.</w:t>
            </w: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2530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3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…</w:t>
            </w:r>
          </w:p>
        </w:tc>
        <w:tc>
          <w:tcPr>
            <w:tcW w:w="2530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3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7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Задача 2.</w:t>
            </w: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2530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3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9D1" w:rsidRPr="00BA1794" w:rsidTr="00BA1794">
        <w:tc>
          <w:tcPr>
            <w:tcW w:w="675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D09D1" w:rsidRPr="00BA1794" w:rsidRDefault="002D09D1" w:rsidP="00BA1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794">
              <w:rPr>
                <w:rFonts w:ascii="Times New Roman" w:hAnsi="Times New Roman"/>
                <w:sz w:val="18"/>
                <w:szCs w:val="18"/>
              </w:rPr>
              <w:t>Мероприятие …</w:t>
            </w:r>
          </w:p>
        </w:tc>
        <w:tc>
          <w:tcPr>
            <w:tcW w:w="2530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3" w:type="dxa"/>
          </w:tcPr>
          <w:p w:rsidR="002D09D1" w:rsidRPr="00BA1794" w:rsidRDefault="002D09D1" w:rsidP="00BA1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09D1" w:rsidRPr="00A1686A" w:rsidRDefault="002D09D1" w:rsidP="00FD0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09D1" w:rsidRPr="00A1686A" w:rsidSect="0076205E">
      <w:pgSz w:w="16838" w:h="11906" w:orient="landscape" w:code="9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630B"/>
    <w:multiLevelType w:val="hybridMultilevel"/>
    <w:tmpl w:val="BDD29E72"/>
    <w:lvl w:ilvl="0" w:tplc="C41637F0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5DF0A91"/>
    <w:multiLevelType w:val="hybridMultilevel"/>
    <w:tmpl w:val="D78A7468"/>
    <w:lvl w:ilvl="0" w:tplc="C41637F0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0FF"/>
    <w:rsid w:val="00035213"/>
    <w:rsid w:val="000B30BC"/>
    <w:rsid w:val="000C22C5"/>
    <w:rsid w:val="00107BE8"/>
    <w:rsid w:val="00187541"/>
    <w:rsid w:val="001B5991"/>
    <w:rsid w:val="00254DB3"/>
    <w:rsid w:val="002D09D1"/>
    <w:rsid w:val="002D79ED"/>
    <w:rsid w:val="0039495C"/>
    <w:rsid w:val="003A1543"/>
    <w:rsid w:val="003C4B58"/>
    <w:rsid w:val="004268E8"/>
    <w:rsid w:val="004657C5"/>
    <w:rsid w:val="00527A09"/>
    <w:rsid w:val="005E513C"/>
    <w:rsid w:val="006438AB"/>
    <w:rsid w:val="00645AAD"/>
    <w:rsid w:val="006B0722"/>
    <w:rsid w:val="006B12B9"/>
    <w:rsid w:val="0076205E"/>
    <w:rsid w:val="007D2073"/>
    <w:rsid w:val="007E5D2E"/>
    <w:rsid w:val="008438E6"/>
    <w:rsid w:val="008A2A89"/>
    <w:rsid w:val="008A6A1F"/>
    <w:rsid w:val="00984565"/>
    <w:rsid w:val="009F1DCF"/>
    <w:rsid w:val="00A160FF"/>
    <w:rsid w:val="00A1686A"/>
    <w:rsid w:val="00A173F1"/>
    <w:rsid w:val="00A90CBB"/>
    <w:rsid w:val="00AD2E0C"/>
    <w:rsid w:val="00B5210B"/>
    <w:rsid w:val="00B93731"/>
    <w:rsid w:val="00BA1794"/>
    <w:rsid w:val="00BC0C49"/>
    <w:rsid w:val="00BC1542"/>
    <w:rsid w:val="00BE31D3"/>
    <w:rsid w:val="00BE58E1"/>
    <w:rsid w:val="00C1010E"/>
    <w:rsid w:val="00C34EF4"/>
    <w:rsid w:val="00C907F1"/>
    <w:rsid w:val="00C91BDC"/>
    <w:rsid w:val="00C92DB8"/>
    <w:rsid w:val="00CA1430"/>
    <w:rsid w:val="00CB084D"/>
    <w:rsid w:val="00CB1471"/>
    <w:rsid w:val="00D04A10"/>
    <w:rsid w:val="00D51BA3"/>
    <w:rsid w:val="00D56EF8"/>
    <w:rsid w:val="00DD1491"/>
    <w:rsid w:val="00E15334"/>
    <w:rsid w:val="00E15670"/>
    <w:rsid w:val="00E25D44"/>
    <w:rsid w:val="00E67836"/>
    <w:rsid w:val="00F73A59"/>
    <w:rsid w:val="00F744C7"/>
    <w:rsid w:val="00F768B9"/>
    <w:rsid w:val="00F95008"/>
    <w:rsid w:val="00FA6AEA"/>
    <w:rsid w:val="00FC3198"/>
    <w:rsid w:val="00FD0C48"/>
    <w:rsid w:val="00FD5DD6"/>
    <w:rsid w:val="00FE6525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8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456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4565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5991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erm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C3C585AE49221C10643ED9140172FF38E045B51202E6E0D25E3C199EF5E2672000YEB" TargetMode="External"/><Relationship Id="rId11" Type="http://schemas.openxmlformats.org/officeDocument/2006/relationships/image" Target="media/image3.png"/><Relationship Id="rId5" Type="http://schemas.openxmlformats.org/officeDocument/2006/relationships/hyperlink" Target="consultantplus://offline/ref=E4C3C585AE49221C106420D4026D2DF03AEC18B81103EEB08C0D3A4EC1A5E432604EECD96094069809Y2B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708</TotalTime>
  <Pages>6</Pages>
  <Words>1495</Words>
  <Characters>8528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28</cp:revision>
  <cp:lastPrinted>2015-06-11T04:05:00Z</cp:lastPrinted>
  <dcterms:created xsi:type="dcterms:W3CDTF">2015-06-01T07:27:00Z</dcterms:created>
  <dcterms:modified xsi:type="dcterms:W3CDTF">2015-06-17T03:03:00Z</dcterms:modified>
</cp:coreProperties>
</file>