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40" w:rsidRDefault="005C5E40" w:rsidP="00C605CD">
      <w:pPr>
        <w:jc w:val="center"/>
        <w:rPr>
          <w:szCs w:val="28"/>
        </w:rPr>
      </w:pPr>
      <w:r>
        <w:rPr>
          <w:szCs w:val="28"/>
        </w:rPr>
        <w:t>Администрация Ермаковского района</w:t>
      </w:r>
    </w:p>
    <w:p w:rsidR="005C5E40" w:rsidRDefault="005C5E40" w:rsidP="00C605CD">
      <w:pPr>
        <w:rPr>
          <w:szCs w:val="28"/>
        </w:rPr>
      </w:pPr>
    </w:p>
    <w:p w:rsidR="005C5E40" w:rsidRDefault="005C5E40" w:rsidP="00C605CD">
      <w:pPr>
        <w:rPr>
          <w:szCs w:val="28"/>
        </w:rPr>
      </w:pPr>
    </w:p>
    <w:p w:rsidR="005C5E40" w:rsidRDefault="005C5E40" w:rsidP="00C605CD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5E40" w:rsidRDefault="005C5E40" w:rsidP="00C605CD">
      <w:pPr>
        <w:rPr>
          <w:szCs w:val="28"/>
        </w:rPr>
      </w:pPr>
    </w:p>
    <w:p w:rsidR="005C5E40" w:rsidRDefault="005C5E40" w:rsidP="00C605CD">
      <w:pPr>
        <w:rPr>
          <w:szCs w:val="28"/>
        </w:rPr>
      </w:pPr>
    </w:p>
    <w:p w:rsidR="005C5E40" w:rsidRDefault="005C5E40" w:rsidP="00C605CD">
      <w:pPr>
        <w:rPr>
          <w:szCs w:val="28"/>
        </w:rPr>
      </w:pPr>
      <w:r>
        <w:rPr>
          <w:szCs w:val="28"/>
        </w:rPr>
        <w:t>«22 » мая 2015г.     с. Ермаковское                                 № 306-п</w:t>
      </w:r>
    </w:p>
    <w:p w:rsidR="005C5E40" w:rsidRDefault="005C5E40" w:rsidP="006116AC">
      <w:pPr>
        <w:rPr>
          <w:szCs w:val="28"/>
        </w:rPr>
      </w:pP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>О внесении изменений и дополнений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 xml:space="preserve"> в постановление от 29.09.2014 г. №746-п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 xml:space="preserve"> «Об утверждении Положения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>об оплате труда работников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>муниципального казенного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 xml:space="preserve">учреждения «Централизованная бухгалтерия </w:t>
      </w:r>
    </w:p>
    <w:p w:rsidR="005C5E40" w:rsidRPr="006116AC" w:rsidRDefault="005C5E40" w:rsidP="006116AC">
      <w:pPr>
        <w:rPr>
          <w:szCs w:val="28"/>
        </w:rPr>
      </w:pPr>
      <w:r w:rsidRPr="006116AC">
        <w:rPr>
          <w:szCs w:val="28"/>
        </w:rPr>
        <w:t>по ведению учета в сфере культуры»</w:t>
      </w:r>
    </w:p>
    <w:p w:rsidR="005C5E40" w:rsidRPr="006116AC" w:rsidRDefault="005C5E40" w:rsidP="006116AC">
      <w:pPr>
        <w:rPr>
          <w:szCs w:val="28"/>
        </w:rPr>
      </w:pPr>
    </w:p>
    <w:p w:rsidR="005C5E40" w:rsidRDefault="005C5E40" w:rsidP="00D0085A">
      <w:pPr>
        <w:rPr>
          <w:szCs w:val="28"/>
        </w:rPr>
      </w:pPr>
      <w:r w:rsidRPr="006116AC">
        <w:rPr>
          <w:szCs w:val="28"/>
        </w:rPr>
        <w:t xml:space="preserve">На основании </w:t>
      </w:r>
      <w:r>
        <w:rPr>
          <w:szCs w:val="28"/>
        </w:rPr>
        <w:t>приказа Отдела культуры администрации Ермаковского района №21-о «О внесении изменений в штатное расписание муниципального казенного учреждения «Централизованная бухгалтерия по ведению учета в сф</w:t>
      </w:r>
      <w:bookmarkStart w:id="0" w:name="_GoBack"/>
      <w:bookmarkEnd w:id="0"/>
      <w:r>
        <w:rPr>
          <w:szCs w:val="28"/>
        </w:rPr>
        <w:t xml:space="preserve">ере культуры» </w:t>
      </w:r>
      <w:r w:rsidRPr="006116AC">
        <w:rPr>
          <w:szCs w:val="28"/>
        </w:rPr>
        <w:t>ПОСТАНОВЛЯЕТ:</w:t>
      </w:r>
    </w:p>
    <w:p w:rsidR="005C5E40" w:rsidRDefault="005C5E40" w:rsidP="00D0085A">
      <w:pPr>
        <w:rPr>
          <w:szCs w:val="28"/>
        </w:rPr>
      </w:pPr>
      <w:r>
        <w:rPr>
          <w:szCs w:val="28"/>
        </w:rPr>
        <w:t>1.</w:t>
      </w:r>
      <w:r w:rsidRPr="00C070FC">
        <w:rPr>
          <w:szCs w:val="28"/>
        </w:rPr>
        <w:t xml:space="preserve">Внести в постановление администрации Ермаковского района от 29 сентября </w:t>
      </w:r>
      <w:smartTag w:uri="urn:schemas-microsoft-com:office:smarttags" w:element="metricconverter">
        <w:smartTagPr>
          <w:attr w:name="ProductID" w:val="2014 г"/>
        </w:smartTagPr>
        <w:r w:rsidRPr="00C070FC">
          <w:rPr>
            <w:szCs w:val="28"/>
          </w:rPr>
          <w:t>2014 г</w:t>
        </w:r>
      </w:smartTag>
      <w:r w:rsidRPr="00C070FC">
        <w:rPr>
          <w:szCs w:val="28"/>
        </w:rPr>
        <w:t>. №746-п «Об утверждении Положения об оплате труда работников муниципального казенного учреждения «Централизованная бухгалтерия по ведению учета в сфере культуры» (в редакции постановления от 19.11.2014 г. №914-п; от 08.05.2015 №259-п) следующие изменения и дополнения:</w:t>
      </w:r>
    </w:p>
    <w:p w:rsidR="005C5E40" w:rsidRPr="00C070FC" w:rsidRDefault="005C5E40" w:rsidP="00D0085A">
      <w:pPr>
        <w:rPr>
          <w:sz w:val="24"/>
        </w:rPr>
      </w:pPr>
      <w:r>
        <w:rPr>
          <w:szCs w:val="28"/>
        </w:rPr>
        <w:t>1.1. П</w:t>
      </w:r>
      <w:r w:rsidRPr="00C070FC">
        <w:rPr>
          <w:szCs w:val="28"/>
        </w:rPr>
        <w:t xml:space="preserve">одпункт 3.3 </w:t>
      </w:r>
      <w:r>
        <w:t xml:space="preserve">Повышающий коэффициент к окладу по занимаемой должности </w:t>
      </w:r>
      <w:r>
        <w:rPr>
          <w:szCs w:val="28"/>
        </w:rPr>
        <w:t>дополнить</w:t>
      </w:r>
      <w:r w:rsidRPr="00C070FC">
        <w:rPr>
          <w:szCs w:val="28"/>
        </w:rPr>
        <w:t>:</w:t>
      </w: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5C5E40" w:rsidTr="0068335B">
        <w:tc>
          <w:tcPr>
            <w:tcW w:w="4785" w:type="dxa"/>
          </w:tcPr>
          <w:p w:rsidR="005C5E40" w:rsidRDefault="005C5E40" w:rsidP="0068335B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5C5E40" w:rsidRDefault="005C5E40" w:rsidP="0068335B">
            <w:pPr>
              <w:jc w:val="center"/>
            </w:pPr>
            <w:r>
              <w:t>Размер повышающего коэффициента к окладу за сложность, напряженность и особый режим работы по занимаемой должности</w:t>
            </w:r>
          </w:p>
        </w:tc>
      </w:tr>
      <w:tr w:rsidR="005C5E40" w:rsidTr="0068335B">
        <w:tc>
          <w:tcPr>
            <w:tcW w:w="4785" w:type="dxa"/>
          </w:tcPr>
          <w:p w:rsidR="005C5E40" w:rsidRDefault="005C5E40" w:rsidP="00F00A14">
            <w:r>
              <w:t>Программист</w:t>
            </w:r>
          </w:p>
        </w:tc>
        <w:tc>
          <w:tcPr>
            <w:tcW w:w="4786" w:type="dxa"/>
          </w:tcPr>
          <w:p w:rsidR="005C5E40" w:rsidRDefault="005C5E40" w:rsidP="00EF17D0">
            <w:r>
              <w:t>До 40%</w:t>
            </w:r>
          </w:p>
        </w:tc>
      </w:tr>
      <w:tr w:rsidR="005C5E40" w:rsidTr="0068335B">
        <w:tc>
          <w:tcPr>
            <w:tcW w:w="4785" w:type="dxa"/>
          </w:tcPr>
          <w:p w:rsidR="005C5E40" w:rsidRDefault="005C5E40" w:rsidP="00F00A14">
            <w:r>
              <w:t>Юрисконсульт</w:t>
            </w:r>
          </w:p>
        </w:tc>
        <w:tc>
          <w:tcPr>
            <w:tcW w:w="4786" w:type="dxa"/>
          </w:tcPr>
          <w:p w:rsidR="005C5E40" w:rsidRDefault="005C5E40" w:rsidP="00EF17D0">
            <w:r w:rsidRPr="002015F9">
              <w:t xml:space="preserve">До </w:t>
            </w:r>
            <w:r>
              <w:t>4</w:t>
            </w:r>
            <w:r w:rsidRPr="002015F9">
              <w:t>0%</w:t>
            </w:r>
          </w:p>
        </w:tc>
      </w:tr>
    </w:tbl>
    <w:p w:rsidR="005C5E40" w:rsidRDefault="005C5E40" w:rsidP="00D0085A">
      <w:pPr>
        <w:rPr>
          <w:szCs w:val="28"/>
        </w:rPr>
      </w:pPr>
      <w:r>
        <w:rPr>
          <w:szCs w:val="28"/>
        </w:rPr>
        <w:t xml:space="preserve">         Должность бухгалтера – кассира исключить.</w:t>
      </w:r>
    </w:p>
    <w:p w:rsidR="005C5E40" w:rsidRDefault="005C5E40" w:rsidP="00D0085A">
      <w:pPr>
        <w:rPr>
          <w:szCs w:val="28"/>
        </w:rPr>
      </w:pPr>
      <w:r>
        <w:rPr>
          <w:szCs w:val="28"/>
        </w:rPr>
        <w:t xml:space="preserve">1.2. </w:t>
      </w:r>
      <w:r w:rsidRPr="00D0085A">
        <w:rPr>
          <w:szCs w:val="28"/>
        </w:rPr>
        <w:t>Приложение</w:t>
      </w:r>
      <w:r>
        <w:rPr>
          <w:szCs w:val="28"/>
        </w:rPr>
        <w:t xml:space="preserve"> </w:t>
      </w:r>
      <w:r w:rsidRPr="00D0085A">
        <w:rPr>
          <w:szCs w:val="28"/>
        </w:rPr>
        <w:t>№1 «Критерии оценки результативности и качества деятельности работников учреждения выплат за качество, важность выполняемой работы, степень самостоятельности и ответственности при выполнении поставленных задач, за качество выполняемых работ» к Положению  об оплате труда работников муниципального казенного учреждения «Централизованная бухгалтерия по ведению учета в сфере культуры» дополнить таблицей согласно</w:t>
      </w:r>
      <w:r w:rsidRPr="00D0085A">
        <w:rPr>
          <w:szCs w:val="28"/>
        </w:rPr>
        <w:tab/>
        <w:t xml:space="preserve"> приложению к настоящему постановлению.</w:t>
      </w:r>
    </w:p>
    <w:p w:rsidR="005C5E40" w:rsidRDefault="005C5E40" w:rsidP="00D0085A">
      <w:pPr>
        <w:rPr>
          <w:szCs w:val="28"/>
        </w:rPr>
      </w:pPr>
    </w:p>
    <w:p w:rsidR="005C5E40" w:rsidRDefault="005C5E40" w:rsidP="00D0085A">
      <w:pPr>
        <w:rPr>
          <w:szCs w:val="28"/>
        </w:rPr>
      </w:pPr>
    </w:p>
    <w:p w:rsidR="005C5E40" w:rsidRPr="00D0085A" w:rsidRDefault="005C5E40" w:rsidP="00D0085A">
      <w:pPr>
        <w:rPr>
          <w:szCs w:val="28"/>
        </w:rPr>
      </w:pPr>
    </w:p>
    <w:p w:rsidR="005C5E40" w:rsidRPr="000072FA" w:rsidRDefault="005C5E40" w:rsidP="000072FA">
      <w:pPr>
        <w:pStyle w:val="ListParagraph"/>
        <w:ind w:left="1080"/>
        <w:rPr>
          <w:szCs w:val="28"/>
        </w:rPr>
      </w:pPr>
    </w:p>
    <w:p w:rsidR="005C5E40" w:rsidRDefault="005C5E40" w:rsidP="000072FA">
      <w:pPr>
        <w:rPr>
          <w:sz w:val="24"/>
        </w:rPr>
      </w:pPr>
    </w:p>
    <w:p w:rsidR="005C5E40" w:rsidRPr="000072FA" w:rsidRDefault="005C5E40" w:rsidP="000072FA">
      <w:pPr>
        <w:rPr>
          <w:sz w:val="24"/>
        </w:rPr>
      </w:pPr>
    </w:p>
    <w:p w:rsidR="005C5E40" w:rsidRPr="00083C1E" w:rsidRDefault="005C5E40" w:rsidP="00A6368D">
      <w:pPr>
        <w:jc w:val="right"/>
        <w:rPr>
          <w:sz w:val="24"/>
        </w:rPr>
      </w:pPr>
      <w:r w:rsidRPr="00083C1E">
        <w:rPr>
          <w:sz w:val="24"/>
        </w:rPr>
        <w:t>Приложение</w:t>
      </w:r>
    </w:p>
    <w:p w:rsidR="005C5E40" w:rsidRPr="00083C1E" w:rsidRDefault="005C5E40" w:rsidP="00A6368D">
      <w:pPr>
        <w:jc w:val="right"/>
        <w:rPr>
          <w:sz w:val="24"/>
        </w:rPr>
      </w:pPr>
      <w:r w:rsidRPr="00083C1E">
        <w:rPr>
          <w:sz w:val="24"/>
        </w:rPr>
        <w:t xml:space="preserve">к Постановлению администрации </w:t>
      </w:r>
    </w:p>
    <w:p w:rsidR="005C5E40" w:rsidRPr="00083C1E" w:rsidRDefault="005C5E40" w:rsidP="00A6368D">
      <w:pPr>
        <w:jc w:val="right"/>
        <w:rPr>
          <w:sz w:val="24"/>
        </w:rPr>
      </w:pPr>
      <w:r w:rsidRPr="00083C1E">
        <w:rPr>
          <w:sz w:val="24"/>
        </w:rPr>
        <w:t>Ермаковского района</w:t>
      </w:r>
    </w:p>
    <w:p w:rsidR="005C5E40" w:rsidRPr="00083C1E" w:rsidRDefault="005C5E40" w:rsidP="00A6368D">
      <w:pPr>
        <w:jc w:val="right"/>
        <w:rPr>
          <w:sz w:val="24"/>
        </w:rPr>
      </w:pPr>
      <w:r w:rsidRPr="00083C1E">
        <w:rPr>
          <w:sz w:val="24"/>
        </w:rPr>
        <w:t xml:space="preserve"> От</w:t>
      </w:r>
      <w:r>
        <w:rPr>
          <w:sz w:val="24"/>
        </w:rPr>
        <w:t xml:space="preserve"> 22.05.2015г. </w:t>
      </w:r>
      <w:r w:rsidRPr="00083C1E">
        <w:rPr>
          <w:sz w:val="24"/>
        </w:rPr>
        <w:t>№</w:t>
      </w:r>
      <w:r>
        <w:rPr>
          <w:sz w:val="24"/>
        </w:rPr>
        <w:t xml:space="preserve"> 306-п</w:t>
      </w:r>
    </w:p>
    <w:p w:rsidR="005C5E40" w:rsidRDefault="005C5E40" w:rsidP="007F35A8">
      <w:pPr>
        <w:rPr>
          <w:sz w:val="24"/>
        </w:rPr>
      </w:pPr>
      <w:r w:rsidRPr="00526D97">
        <w:rPr>
          <w:sz w:val="24"/>
        </w:rPr>
        <w:t xml:space="preserve"> </w:t>
      </w:r>
    </w:p>
    <w:p w:rsidR="005C5E40" w:rsidRDefault="005C5E40" w:rsidP="007F35A8">
      <w:pPr>
        <w:rPr>
          <w:sz w:val="24"/>
        </w:rPr>
      </w:pPr>
    </w:p>
    <w:p w:rsidR="005C5E40" w:rsidRPr="00526D97" w:rsidRDefault="005C5E40" w:rsidP="007F35A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4006"/>
        <w:gridCol w:w="2375"/>
      </w:tblGrid>
      <w:tr w:rsidR="005C5E40" w:rsidRPr="00083C1E" w:rsidTr="0068335B">
        <w:tc>
          <w:tcPr>
            <w:tcW w:w="3190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Наименование должности</w:t>
            </w: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Содержание критерия оценки результативности и качества деятельности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Оценка в баллах</w:t>
            </w:r>
          </w:p>
        </w:tc>
      </w:tr>
      <w:tr w:rsidR="005C5E40" w:rsidRPr="00083C1E" w:rsidTr="0068335B">
        <w:tc>
          <w:tcPr>
            <w:tcW w:w="3190" w:type="dxa"/>
            <w:vMerge w:val="restart"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Программист</w:t>
            </w: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Поддержка бесперебойного приема и отправки документации по электронной почте, отсутствие обоснованных жалоб на состояние ЭВМ со стороны участников рабочего процесса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10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Бесперебойная работа компьютерной техники, своевременное выполнение заявок по устранению технических неполадок в работе ПК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15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Качественное выполнение разовых поручений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Отсутствие замечаний со стороны проверяющих на соблюдение техники безопасности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Отсутствие нарушений со стороны проверяющих, своевременное обновление сайтов и заполнение документацией и информацией, обновление  информации на сайте не реже 1 раза в  месяц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10</w:t>
            </w:r>
          </w:p>
        </w:tc>
      </w:tr>
      <w:tr w:rsidR="005C5E40" w:rsidRPr="00083C1E" w:rsidTr="0068335B">
        <w:trPr>
          <w:trHeight w:val="60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Инициатива выполнения дополнительных заданий, отчетов, поручений директора учреждения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rPr>
          <w:trHeight w:val="60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50</w:t>
            </w:r>
          </w:p>
        </w:tc>
      </w:tr>
      <w:tr w:rsidR="005C5E40" w:rsidRPr="00083C1E" w:rsidTr="0068335B">
        <w:trPr>
          <w:trHeight w:val="1124"/>
        </w:trPr>
        <w:tc>
          <w:tcPr>
            <w:tcW w:w="3190" w:type="dxa"/>
            <w:vMerge w:val="restart"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Юрисконсульт</w:t>
            </w: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Инициативность выполнения заданий, поручений директора учреждения ранее установленного срока, без снижения качества информации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rPr>
          <w:trHeight w:val="1408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Соблюдение, своевременное изучение  требований действующего законодательства РФ, Красноярского края и местных нормативных актов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 5</w:t>
            </w:r>
          </w:p>
        </w:tc>
      </w:tr>
      <w:tr w:rsidR="005C5E40" w:rsidRPr="00083C1E" w:rsidTr="0068335B">
        <w:trPr>
          <w:trHeight w:val="563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Отсутствие нарушений при разработке, заключении,  ведении договорных муниципальных контрактов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10</w:t>
            </w:r>
          </w:p>
        </w:tc>
      </w:tr>
      <w:tr w:rsidR="005C5E40" w:rsidRPr="00083C1E" w:rsidTr="0068335B">
        <w:trPr>
          <w:trHeight w:val="826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>Организация и проведение мероприятий, направленных на информирование сотрудников учреждения об изменениях в действующем законодательстве РФ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10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jc w:val="left"/>
              <w:rPr>
                <w:sz w:val="24"/>
              </w:rPr>
            </w:pPr>
            <w:r w:rsidRPr="0068335B">
              <w:rPr>
                <w:sz w:val="24"/>
              </w:rPr>
              <w:t xml:space="preserve">Отсутствие замечаний директора учреждения, начальника Отдела культуры, а также администрации Ермаковского района 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68335B">
              <w:rPr>
                <w:sz w:val="24"/>
              </w:rPr>
              <w:t>Выполнение работы, не входящей в должностные обязанности и не оплачиваемой в порядке совмещения или расширения зоны обслуживания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5</w:t>
            </w:r>
          </w:p>
        </w:tc>
      </w:tr>
      <w:tr w:rsidR="005C5E40" w:rsidRPr="00083C1E" w:rsidTr="0068335B"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tabs>
                <w:tab w:val="left" w:pos="1227"/>
              </w:tabs>
              <w:jc w:val="left"/>
              <w:rPr>
                <w:sz w:val="24"/>
              </w:rPr>
            </w:pPr>
            <w:r w:rsidRPr="0068335B">
              <w:rPr>
                <w:sz w:val="24"/>
              </w:rPr>
              <w:t>Обновление  информации на сайте не реже 1 раза в  месяц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sz w:val="24"/>
              </w:rPr>
            </w:pPr>
            <w:r w:rsidRPr="0068335B">
              <w:rPr>
                <w:sz w:val="24"/>
              </w:rPr>
              <w:t>До 10</w:t>
            </w:r>
          </w:p>
        </w:tc>
      </w:tr>
      <w:tr w:rsidR="005C5E40" w:rsidRPr="00083C1E" w:rsidTr="0068335B">
        <w:trPr>
          <w:trHeight w:val="459"/>
        </w:trPr>
        <w:tc>
          <w:tcPr>
            <w:tcW w:w="3190" w:type="dxa"/>
            <w:vMerge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5C5E40" w:rsidRPr="0068335B" w:rsidRDefault="005C5E40" w:rsidP="0068335B">
            <w:pPr>
              <w:tabs>
                <w:tab w:val="left" w:pos="1227"/>
              </w:tabs>
              <w:jc w:val="left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Итого:</w:t>
            </w:r>
          </w:p>
        </w:tc>
        <w:tc>
          <w:tcPr>
            <w:tcW w:w="2375" w:type="dxa"/>
          </w:tcPr>
          <w:p w:rsidR="005C5E40" w:rsidRPr="0068335B" w:rsidRDefault="005C5E40" w:rsidP="0068335B">
            <w:pPr>
              <w:jc w:val="center"/>
              <w:rPr>
                <w:b/>
                <w:sz w:val="24"/>
              </w:rPr>
            </w:pPr>
            <w:r w:rsidRPr="0068335B">
              <w:rPr>
                <w:b/>
                <w:sz w:val="24"/>
              </w:rPr>
              <w:t>50</w:t>
            </w:r>
          </w:p>
        </w:tc>
      </w:tr>
    </w:tbl>
    <w:p w:rsidR="005C5E40" w:rsidRPr="00083C1E" w:rsidRDefault="005C5E40" w:rsidP="00BC721E">
      <w:pPr>
        <w:rPr>
          <w:sz w:val="24"/>
        </w:rPr>
      </w:pPr>
    </w:p>
    <w:sectPr w:rsidR="005C5E40" w:rsidRPr="00083C1E" w:rsidSect="00D63BEE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60"/>
    <w:multiLevelType w:val="hybridMultilevel"/>
    <w:tmpl w:val="96FCBE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5A32D7"/>
    <w:multiLevelType w:val="multilevel"/>
    <w:tmpl w:val="430A521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2">
    <w:nsid w:val="11911ECF"/>
    <w:multiLevelType w:val="hybridMultilevel"/>
    <w:tmpl w:val="3DFC57EA"/>
    <w:lvl w:ilvl="0" w:tplc="7682F4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E785C"/>
    <w:multiLevelType w:val="hybridMultilevel"/>
    <w:tmpl w:val="753C1E52"/>
    <w:lvl w:ilvl="0" w:tplc="7682F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D4C97"/>
    <w:multiLevelType w:val="hybridMultilevel"/>
    <w:tmpl w:val="FB34BC86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7">
    <w:nsid w:val="2E5E0387"/>
    <w:multiLevelType w:val="hybridMultilevel"/>
    <w:tmpl w:val="1A241936"/>
    <w:lvl w:ilvl="0" w:tplc="7682F44C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30090083"/>
    <w:multiLevelType w:val="hybridMultilevel"/>
    <w:tmpl w:val="91B440A0"/>
    <w:lvl w:ilvl="0" w:tplc="6778F02E">
      <w:start w:val="1"/>
      <w:numFmt w:val="russianLower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22C07BA"/>
    <w:multiLevelType w:val="hybridMultilevel"/>
    <w:tmpl w:val="383A87E6"/>
    <w:lvl w:ilvl="0" w:tplc="7682F4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0C4922"/>
    <w:multiLevelType w:val="hybridMultilevel"/>
    <w:tmpl w:val="E222E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438917CE"/>
    <w:multiLevelType w:val="hybridMultilevel"/>
    <w:tmpl w:val="C43A7D30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13">
    <w:nsid w:val="4B901362"/>
    <w:multiLevelType w:val="multilevel"/>
    <w:tmpl w:val="844CCA48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D3233C4"/>
    <w:multiLevelType w:val="hybridMultilevel"/>
    <w:tmpl w:val="5C5C9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A72269"/>
    <w:multiLevelType w:val="hybridMultilevel"/>
    <w:tmpl w:val="405A1F22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D2B90"/>
    <w:multiLevelType w:val="hybridMultilevel"/>
    <w:tmpl w:val="71BEEF96"/>
    <w:lvl w:ilvl="0" w:tplc="018EF5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4C00A2"/>
    <w:multiLevelType w:val="hybridMultilevel"/>
    <w:tmpl w:val="98E042E4"/>
    <w:lvl w:ilvl="0" w:tplc="7682F4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E11D8B"/>
    <w:multiLevelType w:val="hybridMultilevel"/>
    <w:tmpl w:val="2A4E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8D1824"/>
    <w:multiLevelType w:val="hybridMultilevel"/>
    <w:tmpl w:val="8FAA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E1674"/>
    <w:multiLevelType w:val="hybridMultilevel"/>
    <w:tmpl w:val="16A28E5C"/>
    <w:lvl w:ilvl="0" w:tplc="7682F44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12"/>
  </w:num>
  <w:num w:numId="5">
    <w:abstractNumId w:val="6"/>
  </w:num>
  <w:num w:numId="6">
    <w:abstractNumId w:val="19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1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  <w:num w:numId="18">
    <w:abstractNumId w:val="4"/>
  </w:num>
  <w:num w:numId="19">
    <w:abstractNumId w:val="18"/>
  </w:num>
  <w:num w:numId="20">
    <w:abstractNumId w:val="23"/>
  </w:num>
  <w:num w:numId="21">
    <w:abstractNumId w:val="20"/>
  </w:num>
  <w:num w:numId="22">
    <w:abstractNumId w:val="3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A0D"/>
    <w:rsid w:val="000072FA"/>
    <w:rsid w:val="000202F9"/>
    <w:rsid w:val="0002312C"/>
    <w:rsid w:val="000238AA"/>
    <w:rsid w:val="000309CD"/>
    <w:rsid w:val="00032D6C"/>
    <w:rsid w:val="0004794A"/>
    <w:rsid w:val="0005247C"/>
    <w:rsid w:val="00053A6B"/>
    <w:rsid w:val="00064A0D"/>
    <w:rsid w:val="00083C1E"/>
    <w:rsid w:val="000978A1"/>
    <w:rsid w:val="000A7170"/>
    <w:rsid w:val="000E576F"/>
    <w:rsid w:val="00111060"/>
    <w:rsid w:val="0011132A"/>
    <w:rsid w:val="001141D2"/>
    <w:rsid w:val="00121FA0"/>
    <w:rsid w:val="00142F37"/>
    <w:rsid w:val="001501B8"/>
    <w:rsid w:val="00150FE5"/>
    <w:rsid w:val="001662A8"/>
    <w:rsid w:val="001764A0"/>
    <w:rsid w:val="0018586A"/>
    <w:rsid w:val="001E10CB"/>
    <w:rsid w:val="002015F9"/>
    <w:rsid w:val="00234B31"/>
    <w:rsid w:val="00234CDB"/>
    <w:rsid w:val="0023505B"/>
    <w:rsid w:val="00255320"/>
    <w:rsid w:val="002613F0"/>
    <w:rsid w:val="002734A2"/>
    <w:rsid w:val="00274DD4"/>
    <w:rsid w:val="00282C00"/>
    <w:rsid w:val="002A16F9"/>
    <w:rsid w:val="002A1935"/>
    <w:rsid w:val="002A233C"/>
    <w:rsid w:val="002C0FA7"/>
    <w:rsid w:val="002E25E3"/>
    <w:rsid w:val="002E4A21"/>
    <w:rsid w:val="002F3BC0"/>
    <w:rsid w:val="002F4E97"/>
    <w:rsid w:val="003132A9"/>
    <w:rsid w:val="003153C1"/>
    <w:rsid w:val="003342E5"/>
    <w:rsid w:val="00337A56"/>
    <w:rsid w:val="0034260F"/>
    <w:rsid w:val="00354180"/>
    <w:rsid w:val="0035621F"/>
    <w:rsid w:val="00356FAA"/>
    <w:rsid w:val="00361E3E"/>
    <w:rsid w:val="003639AE"/>
    <w:rsid w:val="00372232"/>
    <w:rsid w:val="003761B2"/>
    <w:rsid w:val="00376A98"/>
    <w:rsid w:val="00383C88"/>
    <w:rsid w:val="00390028"/>
    <w:rsid w:val="00392590"/>
    <w:rsid w:val="003C2EF9"/>
    <w:rsid w:val="003D3015"/>
    <w:rsid w:val="003E2103"/>
    <w:rsid w:val="003F6050"/>
    <w:rsid w:val="00404CE7"/>
    <w:rsid w:val="00420916"/>
    <w:rsid w:val="004343E7"/>
    <w:rsid w:val="00440D99"/>
    <w:rsid w:val="00444933"/>
    <w:rsid w:val="0045380B"/>
    <w:rsid w:val="00453C05"/>
    <w:rsid w:val="004576D9"/>
    <w:rsid w:val="00476752"/>
    <w:rsid w:val="004864C4"/>
    <w:rsid w:val="00486B82"/>
    <w:rsid w:val="00493D92"/>
    <w:rsid w:val="004A1309"/>
    <w:rsid w:val="004D381F"/>
    <w:rsid w:val="004E0AE6"/>
    <w:rsid w:val="004E7F5B"/>
    <w:rsid w:val="004F26EE"/>
    <w:rsid w:val="005015B0"/>
    <w:rsid w:val="005017C3"/>
    <w:rsid w:val="00512A91"/>
    <w:rsid w:val="00523067"/>
    <w:rsid w:val="00526D97"/>
    <w:rsid w:val="00527A87"/>
    <w:rsid w:val="00536A56"/>
    <w:rsid w:val="00562524"/>
    <w:rsid w:val="00564C03"/>
    <w:rsid w:val="005962D6"/>
    <w:rsid w:val="005A3E79"/>
    <w:rsid w:val="005C2D94"/>
    <w:rsid w:val="005C5E40"/>
    <w:rsid w:val="005C784F"/>
    <w:rsid w:val="005D19A4"/>
    <w:rsid w:val="005E16B7"/>
    <w:rsid w:val="005E413B"/>
    <w:rsid w:val="005E52C5"/>
    <w:rsid w:val="005F7525"/>
    <w:rsid w:val="006031EF"/>
    <w:rsid w:val="00604306"/>
    <w:rsid w:val="00604FC6"/>
    <w:rsid w:val="006116AC"/>
    <w:rsid w:val="00627418"/>
    <w:rsid w:val="006469C5"/>
    <w:rsid w:val="00653FBC"/>
    <w:rsid w:val="006679A3"/>
    <w:rsid w:val="0068335B"/>
    <w:rsid w:val="00690A3C"/>
    <w:rsid w:val="006A5D6E"/>
    <w:rsid w:val="006C2769"/>
    <w:rsid w:val="006E5A8C"/>
    <w:rsid w:val="006E74B3"/>
    <w:rsid w:val="0070313D"/>
    <w:rsid w:val="00704800"/>
    <w:rsid w:val="00707645"/>
    <w:rsid w:val="007127E5"/>
    <w:rsid w:val="007150B3"/>
    <w:rsid w:val="00720041"/>
    <w:rsid w:val="00724207"/>
    <w:rsid w:val="00740E73"/>
    <w:rsid w:val="0077494A"/>
    <w:rsid w:val="00780E0B"/>
    <w:rsid w:val="007A4E03"/>
    <w:rsid w:val="007B05AB"/>
    <w:rsid w:val="007B13E3"/>
    <w:rsid w:val="007B3544"/>
    <w:rsid w:val="007B74A0"/>
    <w:rsid w:val="007C1480"/>
    <w:rsid w:val="007C4254"/>
    <w:rsid w:val="007D4EEA"/>
    <w:rsid w:val="007D7CB4"/>
    <w:rsid w:val="007E31B3"/>
    <w:rsid w:val="007F0613"/>
    <w:rsid w:val="007F1709"/>
    <w:rsid w:val="007F35A8"/>
    <w:rsid w:val="007F6A33"/>
    <w:rsid w:val="007F7E6E"/>
    <w:rsid w:val="008166E7"/>
    <w:rsid w:val="00843D9D"/>
    <w:rsid w:val="00852F0D"/>
    <w:rsid w:val="00862A76"/>
    <w:rsid w:val="00873E22"/>
    <w:rsid w:val="008A579F"/>
    <w:rsid w:val="008B19E6"/>
    <w:rsid w:val="008C3722"/>
    <w:rsid w:val="008F38A0"/>
    <w:rsid w:val="009153E3"/>
    <w:rsid w:val="0093288B"/>
    <w:rsid w:val="00936D9E"/>
    <w:rsid w:val="0095090F"/>
    <w:rsid w:val="0096259F"/>
    <w:rsid w:val="0096264E"/>
    <w:rsid w:val="009776D2"/>
    <w:rsid w:val="009A3F2B"/>
    <w:rsid w:val="009B1D02"/>
    <w:rsid w:val="009B6C02"/>
    <w:rsid w:val="009B78BC"/>
    <w:rsid w:val="009B7D24"/>
    <w:rsid w:val="009E3BFE"/>
    <w:rsid w:val="009F3A60"/>
    <w:rsid w:val="00A003AA"/>
    <w:rsid w:val="00A0216F"/>
    <w:rsid w:val="00A02499"/>
    <w:rsid w:val="00A15FFB"/>
    <w:rsid w:val="00A559AD"/>
    <w:rsid w:val="00A6368D"/>
    <w:rsid w:val="00A64FED"/>
    <w:rsid w:val="00A765C1"/>
    <w:rsid w:val="00AA2A52"/>
    <w:rsid w:val="00AA2B4C"/>
    <w:rsid w:val="00AB100B"/>
    <w:rsid w:val="00AC1DEF"/>
    <w:rsid w:val="00AD47E8"/>
    <w:rsid w:val="00AF4FA9"/>
    <w:rsid w:val="00AF6D50"/>
    <w:rsid w:val="00B11BCE"/>
    <w:rsid w:val="00B20CE4"/>
    <w:rsid w:val="00B31FE1"/>
    <w:rsid w:val="00B36D16"/>
    <w:rsid w:val="00B617A2"/>
    <w:rsid w:val="00B654A2"/>
    <w:rsid w:val="00B7481E"/>
    <w:rsid w:val="00B75294"/>
    <w:rsid w:val="00B85327"/>
    <w:rsid w:val="00B925A7"/>
    <w:rsid w:val="00B96053"/>
    <w:rsid w:val="00BC721E"/>
    <w:rsid w:val="00BD1B70"/>
    <w:rsid w:val="00BE79BB"/>
    <w:rsid w:val="00BE7D44"/>
    <w:rsid w:val="00BF292A"/>
    <w:rsid w:val="00C070FC"/>
    <w:rsid w:val="00C326EC"/>
    <w:rsid w:val="00C415F5"/>
    <w:rsid w:val="00C53A2B"/>
    <w:rsid w:val="00C605CD"/>
    <w:rsid w:val="00C61679"/>
    <w:rsid w:val="00C77811"/>
    <w:rsid w:val="00C85260"/>
    <w:rsid w:val="00CA318B"/>
    <w:rsid w:val="00CA7E6A"/>
    <w:rsid w:val="00CB05E6"/>
    <w:rsid w:val="00CE5470"/>
    <w:rsid w:val="00CE7114"/>
    <w:rsid w:val="00CF23C3"/>
    <w:rsid w:val="00D0085A"/>
    <w:rsid w:val="00D017E1"/>
    <w:rsid w:val="00D053B7"/>
    <w:rsid w:val="00D07AEA"/>
    <w:rsid w:val="00D33497"/>
    <w:rsid w:val="00D516DB"/>
    <w:rsid w:val="00D63BEE"/>
    <w:rsid w:val="00D77FEC"/>
    <w:rsid w:val="00D87B99"/>
    <w:rsid w:val="00DA27AE"/>
    <w:rsid w:val="00DA5C08"/>
    <w:rsid w:val="00DC7CCB"/>
    <w:rsid w:val="00DF0A53"/>
    <w:rsid w:val="00E06A71"/>
    <w:rsid w:val="00E074F8"/>
    <w:rsid w:val="00E270B0"/>
    <w:rsid w:val="00E322A7"/>
    <w:rsid w:val="00E428C8"/>
    <w:rsid w:val="00E43E2F"/>
    <w:rsid w:val="00E507EB"/>
    <w:rsid w:val="00E6015B"/>
    <w:rsid w:val="00E602D6"/>
    <w:rsid w:val="00E64BAE"/>
    <w:rsid w:val="00E70DC3"/>
    <w:rsid w:val="00E779B2"/>
    <w:rsid w:val="00E800B8"/>
    <w:rsid w:val="00E83AEA"/>
    <w:rsid w:val="00EA61CA"/>
    <w:rsid w:val="00EC0F28"/>
    <w:rsid w:val="00EE4BF1"/>
    <w:rsid w:val="00EE4FEC"/>
    <w:rsid w:val="00EF17D0"/>
    <w:rsid w:val="00F00A14"/>
    <w:rsid w:val="00F0736C"/>
    <w:rsid w:val="00F13B76"/>
    <w:rsid w:val="00F16D9D"/>
    <w:rsid w:val="00F27A4B"/>
    <w:rsid w:val="00F27F61"/>
    <w:rsid w:val="00F3317F"/>
    <w:rsid w:val="00F37D7B"/>
    <w:rsid w:val="00F4341F"/>
    <w:rsid w:val="00F615E8"/>
    <w:rsid w:val="00F73DFA"/>
    <w:rsid w:val="00F75681"/>
    <w:rsid w:val="00F80051"/>
    <w:rsid w:val="00F960FC"/>
    <w:rsid w:val="00FA156F"/>
    <w:rsid w:val="00FA4497"/>
    <w:rsid w:val="00FA5AF3"/>
    <w:rsid w:val="00FC1436"/>
    <w:rsid w:val="00FC622F"/>
    <w:rsid w:val="00FC77DE"/>
    <w:rsid w:val="00FD3116"/>
    <w:rsid w:val="00FE20CC"/>
    <w:rsid w:val="00FE5388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B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68D"/>
    <w:pPr>
      <w:ind w:left="720"/>
      <w:contextualSpacing/>
    </w:pPr>
  </w:style>
  <w:style w:type="table" w:styleId="TableGrid">
    <w:name w:val="Table Grid"/>
    <w:basedOn w:val="TableNormal"/>
    <w:uiPriority w:val="99"/>
    <w:rsid w:val="000231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1182</TotalTime>
  <Pages>3</Pages>
  <Words>526</Words>
  <Characters>3000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108</cp:revision>
  <cp:lastPrinted>2015-05-19T07:18:00Z</cp:lastPrinted>
  <dcterms:created xsi:type="dcterms:W3CDTF">2014-03-04T05:56:00Z</dcterms:created>
  <dcterms:modified xsi:type="dcterms:W3CDTF">2015-05-25T02:57:00Z</dcterms:modified>
</cp:coreProperties>
</file>