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20" w:rsidRDefault="003F3520" w:rsidP="00F04B11">
      <w:pPr>
        <w:autoSpaceDE w:val="0"/>
        <w:autoSpaceDN w:val="0"/>
        <w:adjustRightInd w:val="0"/>
        <w:ind w:left="284"/>
        <w:jc w:val="center"/>
        <w:outlineLvl w:val="1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 xml:space="preserve">Администрация Ермаковского района </w:t>
      </w:r>
    </w:p>
    <w:p w:rsidR="003F3520" w:rsidRDefault="003F3520" w:rsidP="00F04B11">
      <w:pPr>
        <w:autoSpaceDE w:val="0"/>
        <w:autoSpaceDN w:val="0"/>
        <w:adjustRightInd w:val="0"/>
        <w:ind w:left="284" w:firstLine="540"/>
        <w:jc w:val="both"/>
        <w:outlineLvl w:val="0"/>
        <w:rPr>
          <w:b/>
          <w:sz w:val="40"/>
          <w:szCs w:val="40"/>
        </w:rPr>
      </w:pPr>
    </w:p>
    <w:p w:rsidR="003F3520" w:rsidRDefault="003F3520" w:rsidP="00F04B11">
      <w:pPr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3F3520" w:rsidRDefault="003F3520" w:rsidP="00F04B11">
      <w:pPr>
        <w:autoSpaceDE w:val="0"/>
        <w:autoSpaceDN w:val="0"/>
        <w:adjustRightInd w:val="0"/>
        <w:ind w:left="284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3520" w:rsidRDefault="003F3520" w:rsidP="00F04B11">
      <w:pPr>
        <w:autoSpaceDE w:val="0"/>
        <w:autoSpaceDN w:val="0"/>
        <w:adjustRightInd w:val="0"/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«18» июня 2014 года                      с. Ермаковское                                № 453-п            </w:t>
      </w:r>
    </w:p>
    <w:p w:rsidR="003F3520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3520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 xml:space="preserve">О признании утратившими силу некоторых </w:t>
      </w:r>
    </w:p>
    <w:p w:rsidR="003F3520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постановлений администрации Ермаковского района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3520" w:rsidRDefault="003F3520" w:rsidP="00F37FC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 xml:space="preserve">В целях приведения муниципальных нормативных правовых актов в соответствие с в Бюджетным кодексом Российской Федерации , в связи с совершенствованием бюджетного процесса", руководствуясь ст. 35 Устава Ермаковского района, администрация Ермаковского района </w:t>
      </w:r>
    </w:p>
    <w:p w:rsidR="003F3520" w:rsidRDefault="003F3520" w:rsidP="00F37FC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ПОСТАНОВЛЯЕТ:</w:t>
      </w:r>
    </w:p>
    <w:p w:rsidR="003F3520" w:rsidRPr="00F37FC2" w:rsidRDefault="003F3520" w:rsidP="00F37FC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F3520" w:rsidRPr="00F37FC2" w:rsidRDefault="003F3520" w:rsidP="00F37FC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 xml:space="preserve">Признать утратившими силу: 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26.03.2013 № 148-п «Об утверждении муниципальной долгосрочной целевой программы «Развитие агропромышленного комплекса» в рамках реализации комплексной компактной застройки микрорайона «Северный» на 2013-2017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11.04.2012г. № 191-п «Об утверждении районной долгосрочной целевой программы «О территориальном планировании Ермаковского района на 2012-2014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14.10.2011г. № 655-п «Долгосрочная целевая программа «Молодежь Ермаковского района» на 2012 - 2014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14.10.2011г. № 657-п «Об утверждении долгосрочной целевой программы «Обеспечение жильем молодых семей в Ермаковском районе» на 2012- 2015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14.10.2011г. № 656-п «Об утверждении долгосрочной районной целевой программы «Развитие физической культуры и спорта в Ермаковском районе» на 2012-2014 гг.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09.11.2011г. № 709-п «Об утверждении долгосрочной целевой программы «Улучшение жилищных условий молодых семей и молодых специалистов Ермаковского района» на 2012 - 2014 гг.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19.02.2013г. № 71-п «Об утверждении долгосрочной целевой программы «Комплексное развитие жилищного строительства и систем коммунальной инфраструктуры Ермаковского района на 2013-2015 годы» Постановление от 28.11.2011г. № 739-п «Об утверждении долгосрочной целевой программы «Безопасность дорожного движения в Ермаковском районе» на 2012- 2014 гг.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13.02.2013г. № 66-п «Об утверждении долгосрочной целевой программы «Организация отдыха, оздоровления и занятости детей и подростков Ермаковского района» на 2013-2015 гг.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10.06.2013г. № 382-п «Об утверждении долгосрочной целевой программы «Развитие адаптивной физической культуры и спорта в Ермаковском районе» на 2013-2015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20.12.2012г. № 881-п «Об утверждении долгосрочной целевой программы «Регулярные пассажирские перевозки автомобильным транспортом по муниципальным маршрутам в Ермаковском районе на 2013-2015 гг.» Постановление от 08.08. 2013г. № 521-п «Об утверждении долгосрочной целевой программы «Энергоснабжение и повышение энергетической эффективности в Ермаковском районе» на 2013-2015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№ 919-п «Об утверждении долгосрочной целевой программы Ермаковского района «Профилактика экстремизма и терроризма на 2013-2015 гг.» Постановление от 27.12.2012г. № 904-к «Об утверждении муниципальной долгосрочной районной целевой программы «Управление муниципальным имуществом Ермаковского района на 2013-2015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27.01.2012г. № 43-и «Об утверждении долгосрочной целевой программы «развитие и модернизация материально-технической базы муниципальных учреждений культуры сельских поселений Ермаковского района на 2012-2014 гг.»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Постановление от 22.02.2013г. № 75-п «Об утверждении районной долгосрочной целевой программы «Улучшение условий и охраны труда в учреждениях, подведомственных органам местного самоуправления Ермаковского района» на 2013-2017 гг.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2.</w:t>
      </w:r>
      <w:r w:rsidRPr="00F37FC2">
        <w:rPr>
          <w:rFonts w:ascii="Times New Roman" w:hAnsi="Times New Roman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3.</w:t>
      </w:r>
      <w:r w:rsidRPr="00F37FC2">
        <w:rPr>
          <w:rFonts w:ascii="Times New Roman" w:hAnsi="Times New Roman"/>
          <w:sz w:val="26"/>
          <w:szCs w:val="26"/>
        </w:rPr>
        <w:tab/>
        <w:t>Настоящее постановление вступает в силу со дня его официального опубликования (обнародования) и применяется к правоотношениям возникшим с 01.01.2014г.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Глава администрации</w:t>
      </w:r>
    </w:p>
    <w:p w:rsidR="003F3520" w:rsidRPr="00F37FC2" w:rsidRDefault="003F3520" w:rsidP="00F37F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7FC2">
        <w:rPr>
          <w:rFonts w:ascii="Times New Roman" w:hAnsi="Times New Roman"/>
          <w:sz w:val="26"/>
          <w:szCs w:val="26"/>
        </w:rPr>
        <w:t>Ермаковского района</w:t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</w:r>
      <w:r w:rsidRPr="00F37FC2">
        <w:rPr>
          <w:rFonts w:ascii="Times New Roman" w:hAnsi="Times New Roman"/>
          <w:sz w:val="26"/>
          <w:szCs w:val="26"/>
        </w:rPr>
        <w:tab/>
        <w:t>В.И. Форсель</w:t>
      </w:r>
    </w:p>
    <w:sectPr w:rsidR="003F3520" w:rsidRPr="00F37FC2" w:rsidSect="008F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4CE"/>
    <w:multiLevelType w:val="hybridMultilevel"/>
    <w:tmpl w:val="B7A2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FC2"/>
    <w:rsid w:val="003F3520"/>
    <w:rsid w:val="008E2977"/>
    <w:rsid w:val="008F469D"/>
    <w:rsid w:val="00A76E78"/>
    <w:rsid w:val="00AA7943"/>
    <w:rsid w:val="00F04B11"/>
    <w:rsid w:val="00F3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565</Words>
  <Characters>3222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3</cp:revision>
  <dcterms:created xsi:type="dcterms:W3CDTF">2014-06-20T02:51:00Z</dcterms:created>
  <dcterms:modified xsi:type="dcterms:W3CDTF">2014-06-20T03:04:00Z</dcterms:modified>
</cp:coreProperties>
</file>