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FD" w:rsidRDefault="00180AFD" w:rsidP="00F972AB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Ермаковского района</w:t>
      </w:r>
    </w:p>
    <w:p w:rsidR="00180AFD" w:rsidRDefault="00180AFD" w:rsidP="00F972AB">
      <w:pPr>
        <w:jc w:val="center"/>
        <w:rPr>
          <w:sz w:val="32"/>
          <w:szCs w:val="32"/>
        </w:rPr>
      </w:pPr>
    </w:p>
    <w:p w:rsidR="00180AFD" w:rsidRDefault="00180AFD" w:rsidP="00F972AB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180AFD" w:rsidRDefault="00180AFD" w:rsidP="00F972AB">
      <w:pPr>
        <w:jc w:val="center"/>
        <w:rPr>
          <w:sz w:val="28"/>
          <w:szCs w:val="28"/>
        </w:rPr>
      </w:pPr>
    </w:p>
    <w:p w:rsidR="00180AFD" w:rsidRDefault="00180AFD" w:rsidP="00F972AB">
      <w:pPr>
        <w:rPr>
          <w:sz w:val="28"/>
          <w:szCs w:val="28"/>
        </w:rPr>
      </w:pPr>
      <w:r>
        <w:rPr>
          <w:sz w:val="28"/>
          <w:szCs w:val="28"/>
        </w:rPr>
        <w:t xml:space="preserve">«30» декабря 2013  г.                  с. Ермаковское                   № 952-п                           </w:t>
      </w:r>
    </w:p>
    <w:p w:rsidR="00180AFD" w:rsidRDefault="00180AFD" w:rsidP="00F972A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180AFD" w:rsidRDefault="00180AFD" w:rsidP="008D03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80AFD" w:rsidRDefault="00180AFD" w:rsidP="008D03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80AFD" w:rsidRDefault="00180AFD" w:rsidP="008D03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80AFD" w:rsidRPr="008D0350" w:rsidRDefault="00180AFD" w:rsidP="008D03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D0350">
        <w:rPr>
          <w:rFonts w:ascii="Times New Roman" w:hAnsi="Times New Roman"/>
          <w:bCs/>
          <w:sz w:val="24"/>
          <w:szCs w:val="24"/>
        </w:rPr>
        <w:t xml:space="preserve">О признании утратившими силу постановлений </w:t>
      </w:r>
    </w:p>
    <w:p w:rsidR="00180AFD" w:rsidRPr="008D0350" w:rsidRDefault="00180AFD" w:rsidP="008D03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D0350">
        <w:rPr>
          <w:rFonts w:ascii="Times New Roman" w:hAnsi="Times New Roman"/>
          <w:bCs/>
          <w:sz w:val="24"/>
          <w:szCs w:val="24"/>
        </w:rPr>
        <w:t>администрации Ермаковского района</w:t>
      </w:r>
    </w:p>
    <w:p w:rsidR="00180AFD" w:rsidRDefault="00180AFD" w:rsidP="00C46D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0AFD" w:rsidRDefault="00180AFD" w:rsidP="00C46D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0AFD" w:rsidRDefault="00180AFD" w:rsidP="00C46D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0AFD" w:rsidRPr="005F3C83" w:rsidRDefault="00180AFD" w:rsidP="005F3C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5F3C83">
        <w:rPr>
          <w:rFonts w:ascii="Times New Roman" w:hAnsi="Times New Roman"/>
          <w:bCs/>
          <w:sz w:val="24"/>
          <w:szCs w:val="24"/>
        </w:rPr>
        <w:t>Федеральным законом от 7 мая2013г. №104-ФЗ «О внесении изменений в Бюджетный кодекс Российской Федерации и отдельные законодательные акты Российской Федерации</w:t>
      </w:r>
      <w:r>
        <w:rPr>
          <w:rFonts w:ascii="Times New Roman" w:hAnsi="Times New Roman"/>
          <w:bCs/>
          <w:sz w:val="24"/>
          <w:szCs w:val="24"/>
        </w:rPr>
        <w:t xml:space="preserve"> в связи с совершенствованием бюджетного процесса» вводится в действие новая редакция статьи 179 </w:t>
      </w:r>
      <w:r w:rsidRPr="005F3C83">
        <w:rPr>
          <w:rFonts w:ascii="Times New Roman" w:hAnsi="Times New Roman"/>
          <w:bCs/>
          <w:sz w:val="24"/>
          <w:szCs w:val="24"/>
        </w:rPr>
        <w:t>Бюджетн</w:t>
      </w:r>
      <w:r>
        <w:rPr>
          <w:rFonts w:ascii="Times New Roman" w:hAnsi="Times New Roman"/>
          <w:bCs/>
          <w:sz w:val="24"/>
          <w:szCs w:val="24"/>
        </w:rPr>
        <w:t>ого</w:t>
      </w:r>
      <w:r w:rsidRPr="005F3C83">
        <w:rPr>
          <w:rFonts w:ascii="Times New Roman" w:hAnsi="Times New Roman"/>
          <w:bCs/>
          <w:sz w:val="24"/>
          <w:szCs w:val="24"/>
        </w:rPr>
        <w:t xml:space="preserve"> кодекс</w:t>
      </w:r>
      <w:r>
        <w:rPr>
          <w:rFonts w:ascii="Times New Roman" w:hAnsi="Times New Roman"/>
          <w:bCs/>
          <w:sz w:val="24"/>
          <w:szCs w:val="24"/>
        </w:rPr>
        <w:t xml:space="preserve">а </w:t>
      </w:r>
      <w:r w:rsidRPr="005F3C83">
        <w:rPr>
          <w:rFonts w:ascii="Times New Roman" w:hAnsi="Times New Roman"/>
          <w:bCs/>
          <w:sz w:val="24"/>
          <w:szCs w:val="24"/>
        </w:rPr>
        <w:t>Российской Федерации</w:t>
      </w:r>
      <w:r>
        <w:rPr>
          <w:rFonts w:ascii="Times New Roman" w:hAnsi="Times New Roman"/>
          <w:bCs/>
          <w:sz w:val="24"/>
          <w:szCs w:val="24"/>
        </w:rPr>
        <w:t xml:space="preserve">, устанавливающая правовые основания для формирования государственных программ </w:t>
      </w:r>
      <w:r w:rsidRPr="005F3C83">
        <w:rPr>
          <w:rFonts w:ascii="Times New Roman" w:hAnsi="Times New Roman"/>
          <w:bCs/>
          <w:sz w:val="24"/>
          <w:szCs w:val="24"/>
        </w:rPr>
        <w:t>Российской Федерации</w:t>
      </w:r>
      <w:r>
        <w:rPr>
          <w:rFonts w:ascii="Times New Roman" w:hAnsi="Times New Roman"/>
          <w:bCs/>
          <w:sz w:val="24"/>
          <w:szCs w:val="24"/>
        </w:rPr>
        <w:t xml:space="preserve">, государственных программ субъектов </w:t>
      </w:r>
      <w:r w:rsidRPr="005F3C83">
        <w:rPr>
          <w:rFonts w:ascii="Times New Roman" w:hAnsi="Times New Roman"/>
          <w:bCs/>
          <w:sz w:val="24"/>
          <w:szCs w:val="24"/>
        </w:rPr>
        <w:t>Российской Федерации</w:t>
      </w:r>
      <w:r>
        <w:rPr>
          <w:rFonts w:ascii="Times New Roman" w:hAnsi="Times New Roman"/>
          <w:bCs/>
          <w:sz w:val="24"/>
          <w:szCs w:val="24"/>
        </w:rPr>
        <w:t xml:space="preserve">, муниципальных программ. В соответствии со статьей 179 </w:t>
      </w:r>
      <w:r w:rsidRPr="005F3C83">
        <w:rPr>
          <w:rFonts w:ascii="Times New Roman" w:hAnsi="Times New Roman"/>
          <w:bCs/>
          <w:sz w:val="24"/>
          <w:szCs w:val="24"/>
        </w:rPr>
        <w:t>Бюджетн</w:t>
      </w:r>
      <w:r>
        <w:rPr>
          <w:rFonts w:ascii="Times New Roman" w:hAnsi="Times New Roman"/>
          <w:bCs/>
          <w:sz w:val="24"/>
          <w:szCs w:val="24"/>
        </w:rPr>
        <w:t>ого</w:t>
      </w:r>
      <w:r w:rsidRPr="005F3C83">
        <w:rPr>
          <w:rFonts w:ascii="Times New Roman" w:hAnsi="Times New Roman"/>
          <w:bCs/>
          <w:sz w:val="24"/>
          <w:szCs w:val="24"/>
        </w:rPr>
        <w:t xml:space="preserve"> кодекс</w:t>
      </w:r>
      <w:r>
        <w:rPr>
          <w:rFonts w:ascii="Times New Roman" w:hAnsi="Times New Roman"/>
          <w:bCs/>
          <w:sz w:val="24"/>
          <w:szCs w:val="24"/>
        </w:rPr>
        <w:t xml:space="preserve">а </w:t>
      </w:r>
      <w:r w:rsidRPr="005F3C83">
        <w:rPr>
          <w:rFonts w:ascii="Times New Roman" w:hAnsi="Times New Roman"/>
          <w:bCs/>
          <w:sz w:val="24"/>
          <w:szCs w:val="24"/>
        </w:rPr>
        <w:t>Российской Федерации</w:t>
      </w:r>
      <w:r>
        <w:rPr>
          <w:rFonts w:ascii="Times New Roman" w:hAnsi="Times New Roman"/>
          <w:bCs/>
          <w:sz w:val="24"/>
          <w:szCs w:val="24"/>
        </w:rPr>
        <w:t>, во исполнение постановления администрации Ермаковского района от 05.08.2013г. №516-п «Об утверждении Порядка принятия решений о разработке муниципальных программ Ермаковского района, их формировании и реализации» утверждена муниципальная программа постановлением администрации Ермаковского района от 30.10.2013г. № 712-п «Поддержка и развитие малого и среднего предпринимательства в Ермаковском районе на 2014-2016 годы». В связи с вышеизложенным администрация района ПОСТАНОВЛЯЕТ:</w:t>
      </w:r>
    </w:p>
    <w:p w:rsidR="00180AFD" w:rsidRDefault="00180AFD" w:rsidP="005F3C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0AFD" w:rsidRDefault="00180AFD" w:rsidP="00C67E0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258FC">
        <w:rPr>
          <w:rFonts w:ascii="Times New Roman" w:hAnsi="Times New Roman"/>
          <w:bCs/>
          <w:sz w:val="24"/>
          <w:szCs w:val="24"/>
        </w:rPr>
        <w:t>Признать утратившими силу следующие постановления администрации района:</w:t>
      </w:r>
    </w:p>
    <w:p w:rsidR="00180AFD" w:rsidRPr="009E771A" w:rsidRDefault="00180AFD" w:rsidP="009E771A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6"/>
        <w:gridCol w:w="8268"/>
      </w:tblGrid>
      <w:tr w:rsidR="00180AFD" w:rsidRPr="00273C67" w:rsidTr="00273C67"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180AFD" w:rsidRPr="00273C67" w:rsidRDefault="00180AFD" w:rsidP="00273C6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6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268" w:type="dxa"/>
            <w:tcBorders>
              <w:top w:val="nil"/>
              <w:left w:val="nil"/>
              <w:bottom w:val="nil"/>
              <w:right w:val="nil"/>
            </w:tcBorders>
          </w:tcPr>
          <w:p w:rsidR="00180AFD" w:rsidRPr="00273C67" w:rsidRDefault="00180AFD" w:rsidP="00273C6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67">
              <w:rPr>
                <w:rFonts w:ascii="Times New Roman" w:hAnsi="Times New Roman"/>
                <w:bCs/>
                <w:sz w:val="24"/>
                <w:szCs w:val="24"/>
              </w:rPr>
              <w:t>Постановление администрации Ермаковского района от 02.03.2012г. №108-п «Об утверждении долгосрочной целевой программы ««Поддержка и развитие малого и среднего предпринимательства в Ермаковском районе на 2012-2015 годы»;</w:t>
            </w:r>
          </w:p>
        </w:tc>
      </w:tr>
      <w:tr w:rsidR="00180AFD" w:rsidRPr="00273C67" w:rsidTr="00273C67"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180AFD" w:rsidRPr="00273C67" w:rsidRDefault="00180AFD" w:rsidP="00273C6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6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268" w:type="dxa"/>
            <w:tcBorders>
              <w:top w:val="nil"/>
              <w:left w:val="nil"/>
              <w:bottom w:val="nil"/>
              <w:right w:val="nil"/>
            </w:tcBorders>
          </w:tcPr>
          <w:p w:rsidR="00180AFD" w:rsidRPr="00273C67" w:rsidRDefault="00180AFD" w:rsidP="00273C6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67">
              <w:rPr>
                <w:rFonts w:ascii="Times New Roman" w:hAnsi="Times New Roman"/>
                <w:bCs/>
                <w:sz w:val="24"/>
                <w:szCs w:val="24"/>
              </w:rPr>
              <w:t>Постановление администрации Ермаковского района от 26.11.2012г. №789-п «О внесении изменений в постановление администрации Ермаковского района от 02.03.2012г. №108-п «Об утверждении долгосрочной целевой программы ««Поддержка и развитие малого и среднего предпринимательства в Ермаковском районе на 2012-2015 годы»;</w:t>
            </w:r>
          </w:p>
        </w:tc>
      </w:tr>
      <w:tr w:rsidR="00180AFD" w:rsidRPr="00273C67" w:rsidTr="00273C67"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180AFD" w:rsidRPr="00273C67" w:rsidRDefault="00180AFD" w:rsidP="00273C6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6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268" w:type="dxa"/>
            <w:tcBorders>
              <w:top w:val="nil"/>
              <w:left w:val="nil"/>
              <w:bottom w:val="nil"/>
              <w:right w:val="nil"/>
            </w:tcBorders>
          </w:tcPr>
          <w:p w:rsidR="00180AFD" w:rsidRPr="00273C67" w:rsidRDefault="00180AFD" w:rsidP="00273C6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67">
              <w:rPr>
                <w:rFonts w:ascii="Times New Roman" w:hAnsi="Times New Roman"/>
                <w:bCs/>
                <w:sz w:val="24"/>
                <w:szCs w:val="24"/>
              </w:rPr>
              <w:t>Постановление администрации Ермаковского района от 11.12.2012г. №843-п «О внесении изменений в постановление администрации Ермаковского района от 02.03.2012г. №108-п «Об утверждении долгосрочной целевой программы ««Поддержка и развитие малого и среднего предпринимательства в Ермаковском районе на 2012-2015 годы»;</w:t>
            </w:r>
          </w:p>
        </w:tc>
      </w:tr>
      <w:tr w:rsidR="00180AFD" w:rsidRPr="00273C67" w:rsidTr="00273C67"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180AFD" w:rsidRPr="00273C67" w:rsidRDefault="00180AFD" w:rsidP="00273C6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6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268" w:type="dxa"/>
            <w:tcBorders>
              <w:top w:val="nil"/>
              <w:left w:val="nil"/>
              <w:bottom w:val="nil"/>
              <w:right w:val="nil"/>
            </w:tcBorders>
          </w:tcPr>
          <w:p w:rsidR="00180AFD" w:rsidRPr="00273C67" w:rsidRDefault="00180AFD" w:rsidP="00273C6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67">
              <w:rPr>
                <w:rFonts w:ascii="Times New Roman" w:hAnsi="Times New Roman"/>
                <w:bCs/>
                <w:sz w:val="24"/>
                <w:szCs w:val="24"/>
              </w:rPr>
              <w:t>Постановление администрации Ермаковского района от 28.06.2013г. №426-п «О внесении изменений в постановление администрации Ермаковского района от 02.03.2012г. №108-п «Об утверждении долгосрочной целевой программы ««Поддержка и развитие малого и среднего предпринимательства в Ермаковском районе на 2012-2015 годы»;</w:t>
            </w:r>
          </w:p>
        </w:tc>
      </w:tr>
      <w:tr w:rsidR="00180AFD" w:rsidRPr="00273C67" w:rsidTr="00273C67"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180AFD" w:rsidRPr="00273C67" w:rsidRDefault="00180AFD" w:rsidP="00273C6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6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268" w:type="dxa"/>
            <w:tcBorders>
              <w:top w:val="nil"/>
              <w:left w:val="nil"/>
              <w:bottom w:val="nil"/>
              <w:right w:val="nil"/>
            </w:tcBorders>
          </w:tcPr>
          <w:p w:rsidR="00180AFD" w:rsidRPr="00273C67" w:rsidRDefault="00180AFD" w:rsidP="00273C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73C67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администрации Ермаковского района </w:t>
            </w:r>
            <w:r w:rsidRPr="00273C67">
              <w:rPr>
                <w:rFonts w:ascii="Times New Roman" w:hAnsi="Times New Roman"/>
                <w:sz w:val="24"/>
                <w:szCs w:val="24"/>
                <w:lang w:eastAsia="ru-RU"/>
              </w:rPr>
              <w:t>от 06.04.2012г</w:t>
            </w:r>
            <w:r w:rsidRPr="00273C6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№ 173-п</w:t>
            </w:r>
          </w:p>
          <w:p w:rsidR="00180AFD" w:rsidRPr="00273C67" w:rsidRDefault="00180AFD" w:rsidP="00273C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3C67">
              <w:rPr>
                <w:rFonts w:ascii="Times New Roman" w:hAnsi="Times New Roman"/>
                <w:sz w:val="24"/>
                <w:szCs w:val="24"/>
                <w:lang w:eastAsia="ru-RU"/>
              </w:rPr>
              <w:t>«Об утверждении Порядка предоставления  субсидий субъектам малого и (или) среднего предпринимательства на возмещение части затрат, связанных с технологическим присоединением энергопринимающих устройств (энергетических установок) к электрическим сетям сетевых организаций в целях реализации инвестиционных проектов»;</w:t>
            </w:r>
          </w:p>
        </w:tc>
      </w:tr>
      <w:tr w:rsidR="00180AFD" w:rsidRPr="00273C67" w:rsidTr="00273C67"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180AFD" w:rsidRPr="00273C67" w:rsidRDefault="00180AFD" w:rsidP="00273C6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6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268" w:type="dxa"/>
            <w:tcBorders>
              <w:top w:val="nil"/>
              <w:left w:val="nil"/>
              <w:bottom w:val="nil"/>
              <w:right w:val="nil"/>
            </w:tcBorders>
          </w:tcPr>
          <w:p w:rsidR="00180AFD" w:rsidRPr="00273C67" w:rsidRDefault="00180AFD" w:rsidP="00273C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73C67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администрации Ермаковского района </w:t>
            </w:r>
            <w:r w:rsidRPr="00273C67">
              <w:rPr>
                <w:rFonts w:ascii="Times New Roman" w:hAnsi="Times New Roman"/>
                <w:sz w:val="24"/>
                <w:szCs w:val="24"/>
                <w:lang w:eastAsia="ru-RU"/>
              </w:rPr>
              <w:t>от 06.04.2012г</w:t>
            </w:r>
            <w:r w:rsidRPr="00273C6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273C67">
              <w:rPr>
                <w:rFonts w:ascii="Times New Roman" w:hAnsi="Times New Roman"/>
                <w:sz w:val="24"/>
                <w:szCs w:val="24"/>
                <w:lang w:eastAsia="ru-RU"/>
              </w:rPr>
              <w:t>№ 174-п</w:t>
            </w:r>
          </w:p>
          <w:p w:rsidR="00180AFD" w:rsidRPr="00273C67" w:rsidRDefault="00180AFD" w:rsidP="00273C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3C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«Об утверждении Порядка предоставления субсидий субъектам малого </w:t>
            </w:r>
          </w:p>
          <w:p w:rsidR="00180AFD" w:rsidRPr="00273C67" w:rsidRDefault="00180AFD" w:rsidP="00273C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3C67">
              <w:rPr>
                <w:rFonts w:ascii="Times New Roman" w:hAnsi="Times New Roman"/>
                <w:sz w:val="24"/>
                <w:szCs w:val="24"/>
                <w:lang w:eastAsia="ru-RU"/>
              </w:rPr>
              <w:t>и среднего предпринимательства на приобретение основных средств и</w:t>
            </w:r>
          </w:p>
          <w:p w:rsidR="00180AFD" w:rsidRPr="00273C67" w:rsidRDefault="00180AFD" w:rsidP="00273C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3C67">
              <w:rPr>
                <w:rFonts w:ascii="Times New Roman" w:hAnsi="Times New Roman"/>
                <w:sz w:val="24"/>
                <w:szCs w:val="24"/>
                <w:lang w:eastAsia="ru-RU"/>
              </w:rPr>
              <w:t>перерабатывающего (обрабатывающего) оборудования»;</w:t>
            </w:r>
          </w:p>
        </w:tc>
      </w:tr>
      <w:tr w:rsidR="00180AFD" w:rsidRPr="00273C67" w:rsidTr="00273C67"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180AFD" w:rsidRPr="00273C67" w:rsidRDefault="00180AFD" w:rsidP="00273C6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6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268" w:type="dxa"/>
            <w:tcBorders>
              <w:top w:val="nil"/>
              <w:left w:val="nil"/>
              <w:bottom w:val="nil"/>
              <w:right w:val="nil"/>
            </w:tcBorders>
          </w:tcPr>
          <w:p w:rsidR="00180AFD" w:rsidRPr="00273C67" w:rsidRDefault="00180AFD" w:rsidP="00273C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67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администрации Ермаковского района </w:t>
            </w:r>
            <w:r w:rsidRPr="00273C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06.04.2012г.   №175-п  «Об утверждении Порядка предоставления субсидий на возмещение части затрат по разработке бизнес-планов субъектов малого и среднего предпринимательства»;  </w:t>
            </w:r>
          </w:p>
        </w:tc>
      </w:tr>
      <w:tr w:rsidR="00180AFD" w:rsidRPr="00273C67" w:rsidTr="00273C67"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180AFD" w:rsidRPr="00273C67" w:rsidRDefault="00180AFD" w:rsidP="00273C6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6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268" w:type="dxa"/>
            <w:tcBorders>
              <w:top w:val="nil"/>
              <w:left w:val="nil"/>
              <w:bottom w:val="nil"/>
              <w:right w:val="nil"/>
            </w:tcBorders>
          </w:tcPr>
          <w:p w:rsidR="00180AFD" w:rsidRPr="00273C67" w:rsidRDefault="00180AFD" w:rsidP="00273C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3C67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администрации Ермаковского района </w:t>
            </w:r>
            <w:r w:rsidRPr="00273C67">
              <w:rPr>
                <w:rFonts w:ascii="Times New Roman" w:hAnsi="Times New Roman"/>
                <w:sz w:val="24"/>
                <w:szCs w:val="24"/>
                <w:lang w:eastAsia="ru-RU"/>
              </w:rPr>
              <w:t>от 06.04.2012г.</w:t>
            </w:r>
            <w:r w:rsidRPr="00273C6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</w:t>
            </w:r>
            <w:r w:rsidRPr="00273C67">
              <w:rPr>
                <w:rFonts w:ascii="Times New Roman" w:hAnsi="Times New Roman"/>
                <w:sz w:val="24"/>
                <w:szCs w:val="24"/>
                <w:lang w:eastAsia="ru-RU"/>
              </w:rPr>
              <w:t>№176-п</w:t>
            </w:r>
          </w:p>
          <w:p w:rsidR="00180AFD" w:rsidRPr="00273C67" w:rsidRDefault="00180AFD" w:rsidP="00273C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3C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«Об утверждении Порядка предоставления субсидий и перечня </w:t>
            </w:r>
          </w:p>
          <w:p w:rsidR="00180AFD" w:rsidRPr="00273C67" w:rsidRDefault="00180AFD" w:rsidP="00273C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3C67">
              <w:rPr>
                <w:rFonts w:ascii="Times New Roman" w:hAnsi="Times New Roman"/>
                <w:sz w:val="24"/>
                <w:szCs w:val="24"/>
                <w:lang w:eastAsia="ru-RU"/>
              </w:rPr>
              <w:t>подлежащих субсидированию затрат субъектов малого или среднего предпринимательства, связанных с участием в выставочно-ярмарочных</w:t>
            </w:r>
          </w:p>
          <w:p w:rsidR="00180AFD" w:rsidRPr="00273C67" w:rsidRDefault="00180AFD" w:rsidP="00273C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3C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мероприятиях на территории Российской Федерации и за рубежом, </w:t>
            </w:r>
          </w:p>
          <w:p w:rsidR="00180AFD" w:rsidRPr="00273C67" w:rsidRDefault="00180AFD" w:rsidP="00273C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3C67">
              <w:rPr>
                <w:rFonts w:ascii="Times New Roman" w:hAnsi="Times New Roman"/>
                <w:sz w:val="24"/>
                <w:szCs w:val="24"/>
                <w:lang w:eastAsia="ru-RU"/>
              </w:rPr>
              <w:t>включая расходы по транспортировке</w:t>
            </w:r>
            <w:r w:rsidRPr="00273C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73C67">
              <w:rPr>
                <w:rFonts w:ascii="Times New Roman" w:hAnsi="Times New Roman"/>
                <w:sz w:val="24"/>
                <w:szCs w:val="24"/>
                <w:lang w:eastAsia="ru-RU"/>
              </w:rPr>
              <w:t>экспозиций»;</w:t>
            </w:r>
          </w:p>
        </w:tc>
      </w:tr>
      <w:tr w:rsidR="00180AFD" w:rsidRPr="00273C67" w:rsidTr="00273C67"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180AFD" w:rsidRPr="00273C67" w:rsidRDefault="00180AFD" w:rsidP="00273C6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C6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268" w:type="dxa"/>
            <w:tcBorders>
              <w:top w:val="nil"/>
              <w:left w:val="nil"/>
              <w:bottom w:val="nil"/>
              <w:right w:val="nil"/>
            </w:tcBorders>
          </w:tcPr>
          <w:p w:rsidR="00180AFD" w:rsidRPr="00273C67" w:rsidRDefault="00180AFD" w:rsidP="00273C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3C67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администрации Ермаковского района </w:t>
            </w:r>
            <w:r w:rsidRPr="00273C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06.04.2012г.  № 177-п «Об утверждении Порядка предоставления субсидий вновь созданным субъектам малого и среднего предпринимательства на возмещение части расходов, связанных с приобретением и созданием основных средств </w:t>
            </w:r>
          </w:p>
          <w:p w:rsidR="00180AFD" w:rsidRPr="00273C67" w:rsidRDefault="00180AFD" w:rsidP="00273C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3C67">
              <w:rPr>
                <w:rFonts w:ascii="Times New Roman" w:hAnsi="Times New Roman"/>
                <w:sz w:val="24"/>
                <w:szCs w:val="24"/>
                <w:lang w:eastAsia="ru-RU"/>
              </w:rPr>
              <w:t>и началом коммерческой деятельности».</w:t>
            </w:r>
          </w:p>
        </w:tc>
      </w:tr>
    </w:tbl>
    <w:p w:rsidR="00180AFD" w:rsidRPr="00C67E01" w:rsidRDefault="00180AFD" w:rsidP="00C67E01">
      <w:pPr>
        <w:pStyle w:val="ListParagraph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80AFD" w:rsidRDefault="00180AFD" w:rsidP="0028668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81089">
        <w:rPr>
          <w:rFonts w:ascii="Times New Roman" w:hAnsi="Times New Roman"/>
          <w:bCs/>
          <w:sz w:val="24"/>
          <w:szCs w:val="24"/>
        </w:rPr>
        <w:t xml:space="preserve">Постановление </w:t>
      </w:r>
      <w:r>
        <w:rPr>
          <w:rFonts w:ascii="Times New Roman" w:hAnsi="Times New Roman"/>
          <w:bCs/>
          <w:sz w:val="24"/>
          <w:szCs w:val="24"/>
        </w:rPr>
        <w:t xml:space="preserve">вступает в силу со дня следующего за днём его  официального опубликования и применяется к правоотношениям возникающим с 1 января 2014 года. </w:t>
      </w:r>
    </w:p>
    <w:p w:rsidR="00180AFD" w:rsidRDefault="00180AFD" w:rsidP="00C46D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80AFD" w:rsidRDefault="00180AFD" w:rsidP="00C46D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80AFD" w:rsidRDefault="00180AFD" w:rsidP="00C46D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80AFD" w:rsidRPr="00E81089" w:rsidRDefault="00180AFD" w:rsidP="00C46D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81089">
        <w:rPr>
          <w:rFonts w:ascii="Times New Roman" w:hAnsi="Times New Roman"/>
          <w:bCs/>
          <w:sz w:val="24"/>
          <w:szCs w:val="24"/>
        </w:rPr>
        <w:t xml:space="preserve">Глава администрации района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 xml:space="preserve">               </w:t>
      </w:r>
      <w:r w:rsidRPr="00E81089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 w:rsidRPr="00E81089">
        <w:rPr>
          <w:rFonts w:ascii="Times New Roman" w:hAnsi="Times New Roman"/>
          <w:bCs/>
          <w:sz w:val="24"/>
          <w:szCs w:val="24"/>
        </w:rPr>
        <w:t xml:space="preserve">            В.И. Форсель</w:t>
      </w:r>
    </w:p>
    <w:sectPr w:rsidR="00180AFD" w:rsidRPr="00E81089" w:rsidSect="002F3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E146A"/>
    <w:multiLevelType w:val="hybridMultilevel"/>
    <w:tmpl w:val="6D6C4DFE"/>
    <w:lvl w:ilvl="0" w:tplc="F90A9CF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390F"/>
    <w:rsid w:val="00180AFD"/>
    <w:rsid w:val="001E14EC"/>
    <w:rsid w:val="00273C67"/>
    <w:rsid w:val="0028668C"/>
    <w:rsid w:val="002F3F6F"/>
    <w:rsid w:val="003A41A2"/>
    <w:rsid w:val="005F3C83"/>
    <w:rsid w:val="008D0350"/>
    <w:rsid w:val="009B390F"/>
    <w:rsid w:val="009E771A"/>
    <w:rsid w:val="00C46DF1"/>
    <w:rsid w:val="00C67E01"/>
    <w:rsid w:val="00E258FC"/>
    <w:rsid w:val="00E81089"/>
    <w:rsid w:val="00F972AB"/>
    <w:rsid w:val="00FD5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F6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67E01"/>
    <w:pPr>
      <w:ind w:left="720"/>
      <w:contextualSpacing/>
    </w:pPr>
  </w:style>
  <w:style w:type="table" w:styleId="TableGrid">
    <w:name w:val="Table Grid"/>
    <w:basedOn w:val="TableNormal"/>
    <w:uiPriority w:val="99"/>
    <w:rsid w:val="00C67E0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F972A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56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159</TotalTime>
  <Pages>2</Pages>
  <Words>651</Words>
  <Characters>3713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302-1s</cp:lastModifiedBy>
  <cp:revision>7</cp:revision>
  <cp:lastPrinted>2013-12-30T00:23:00Z</cp:lastPrinted>
  <dcterms:created xsi:type="dcterms:W3CDTF">2013-12-26T00:25:00Z</dcterms:created>
  <dcterms:modified xsi:type="dcterms:W3CDTF">2013-12-31T01:22:00Z</dcterms:modified>
</cp:coreProperties>
</file>