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9" w:rsidRPr="005651E3" w:rsidRDefault="00645359" w:rsidP="00645359">
      <w:pPr>
        <w:pStyle w:val="ConsPlusNormal"/>
        <w:widowControl/>
        <w:ind w:left="5812" w:firstLine="0"/>
        <w:jc w:val="left"/>
        <w:rPr>
          <w:rFonts w:ascii="Times New Roman" w:cs="Times New Roman"/>
          <w:sz w:val="24"/>
          <w:szCs w:val="24"/>
        </w:rPr>
      </w:pPr>
      <w:r w:rsidRPr="005651E3">
        <w:rPr>
          <w:rFonts w:ascii="Times New Roman" w:cs="Times New Roman"/>
          <w:sz w:val="24"/>
          <w:szCs w:val="24"/>
        </w:rPr>
        <w:t>Приложение №</w:t>
      </w:r>
      <w:r w:rsidR="00904C15" w:rsidRPr="005651E3">
        <w:rPr>
          <w:rFonts w:ascii="Times New Roman" w:cs="Times New Roman"/>
          <w:sz w:val="24"/>
          <w:szCs w:val="24"/>
        </w:rPr>
        <w:t xml:space="preserve"> </w:t>
      </w:r>
      <w:r w:rsidR="003C36B3">
        <w:rPr>
          <w:rFonts w:ascii="Times New Roman" w:cs="Times New Roman"/>
          <w:sz w:val="24"/>
          <w:szCs w:val="24"/>
        </w:rPr>
        <w:t>3.3</w:t>
      </w:r>
    </w:p>
    <w:p w:rsidR="00645359" w:rsidRPr="005651E3" w:rsidRDefault="00645359" w:rsidP="00645359">
      <w:pPr>
        <w:pStyle w:val="ConsPlusNormal"/>
        <w:widowControl/>
        <w:ind w:left="5812" w:firstLine="0"/>
        <w:jc w:val="left"/>
        <w:rPr>
          <w:rFonts w:ascii="Times New Roman" w:cs="Times New Roman"/>
          <w:sz w:val="24"/>
          <w:szCs w:val="24"/>
        </w:rPr>
      </w:pPr>
      <w:r w:rsidRPr="005651E3">
        <w:rPr>
          <w:rFonts w:ascii="Times New Roman" w:cs="Times New Roman"/>
          <w:sz w:val="24"/>
          <w:szCs w:val="24"/>
        </w:rPr>
        <w:t xml:space="preserve">к муниципальной программе </w:t>
      </w:r>
    </w:p>
    <w:p w:rsidR="00645359" w:rsidRPr="005651E3" w:rsidRDefault="00645359" w:rsidP="00645359">
      <w:pPr>
        <w:pStyle w:val="a3"/>
        <w:ind w:left="5812"/>
      </w:pPr>
      <w:r w:rsidRPr="005651E3">
        <w:t>«</w:t>
      </w:r>
      <w:r w:rsidRPr="005651E3">
        <w:rPr>
          <w:lang w:eastAsia="ru-RU"/>
        </w:rPr>
        <w:t>Содействие развитию местного самоуправления» на 2014 - 2016 годы</w:t>
      </w:r>
    </w:p>
    <w:p w:rsidR="00645359" w:rsidRPr="005651E3" w:rsidRDefault="00645359" w:rsidP="00645359">
      <w:pPr>
        <w:pStyle w:val="ConsPlusTitle"/>
        <w:rPr>
          <w:rFonts w:ascii="Times New Roman" w:hAnsi="Times New Roman" w:cs="Times New Roman"/>
          <w:bCs w:val="0"/>
          <w:sz w:val="24"/>
          <w:szCs w:val="24"/>
        </w:rPr>
      </w:pPr>
    </w:p>
    <w:p w:rsidR="00645359" w:rsidRPr="001853A6" w:rsidRDefault="00645359" w:rsidP="0064535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53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Подпрограмма 3 </w:t>
      </w:r>
    </w:p>
    <w:p w:rsidR="00645359" w:rsidRPr="001853A6" w:rsidRDefault="00645359" w:rsidP="0064535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53A6">
        <w:rPr>
          <w:rFonts w:ascii="Times New Roman" w:hAnsi="Times New Roman" w:cs="Times New Roman"/>
          <w:b w:val="0"/>
          <w:bCs w:val="0"/>
          <w:sz w:val="28"/>
          <w:szCs w:val="28"/>
        </w:rPr>
        <w:t>«Стимулирование органов местного самоуправления района</w:t>
      </w:r>
    </w:p>
    <w:p w:rsidR="00645359" w:rsidRPr="001853A6" w:rsidRDefault="00645359" w:rsidP="0064535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53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эффективной реализации полномочий, закрепленных </w:t>
      </w:r>
    </w:p>
    <w:p w:rsidR="00645359" w:rsidRPr="001853A6" w:rsidRDefault="00645359" w:rsidP="0064535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53A6">
        <w:rPr>
          <w:rFonts w:ascii="Times New Roman" w:hAnsi="Times New Roman" w:cs="Times New Roman"/>
          <w:b w:val="0"/>
          <w:bCs w:val="0"/>
          <w:sz w:val="28"/>
          <w:szCs w:val="28"/>
        </w:rPr>
        <w:t>за муниципальными образованиями»</w:t>
      </w:r>
    </w:p>
    <w:p w:rsidR="00645359" w:rsidRPr="005651E3" w:rsidRDefault="00645359" w:rsidP="00645359">
      <w:pPr>
        <w:pStyle w:val="ConsPlusNormal"/>
        <w:widowControl/>
        <w:ind w:firstLine="0"/>
        <w:jc w:val="center"/>
        <w:rPr>
          <w:rFonts w:ascii="Times New Roman" w:cs="Times New Roman"/>
          <w:sz w:val="24"/>
          <w:szCs w:val="24"/>
        </w:rPr>
      </w:pPr>
    </w:p>
    <w:p w:rsidR="00645359" w:rsidRPr="003C36B3" w:rsidRDefault="00645359" w:rsidP="00645359">
      <w:pPr>
        <w:pStyle w:val="ConsPlusNormal"/>
        <w:widowControl/>
        <w:numPr>
          <w:ilvl w:val="0"/>
          <w:numId w:val="1"/>
        </w:numPr>
        <w:jc w:val="center"/>
        <w:rPr>
          <w:rFonts w:ascii="Times New Roman" w:cs="Times New Roman"/>
          <w:sz w:val="28"/>
          <w:szCs w:val="28"/>
        </w:rPr>
      </w:pPr>
      <w:r w:rsidRPr="003C36B3">
        <w:rPr>
          <w:rFonts w:ascii="Times New Roman" w:cs="Times New Roman"/>
          <w:sz w:val="28"/>
          <w:szCs w:val="28"/>
        </w:rPr>
        <w:t>Паспорт подпрограммы</w:t>
      </w:r>
    </w:p>
    <w:p w:rsidR="00645359" w:rsidRPr="003C36B3" w:rsidRDefault="00645359" w:rsidP="00645359">
      <w:pPr>
        <w:pStyle w:val="a3"/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07"/>
        <w:gridCol w:w="6114"/>
      </w:tblGrid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rPr>
                <w:color w:val="000000"/>
              </w:rPr>
              <w:t>Наименование подпрограммы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5651E3">
            <w:pPr>
              <w:pStyle w:val="ConsPlusTitle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C94E0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«Стимулирование органов местного самоуправления района к эффективной реализации полномочий, закрепленных за муниципальными образованиями» (далее – Подпрограмма)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rPr>
                <w:color w:val="000000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5651E3">
            <w:pPr>
              <w:pStyle w:val="ConsPlusNormal"/>
              <w:widowControl/>
              <w:ind w:firstLine="0"/>
              <w:rPr>
                <w:rFonts w:ascii="Times New Roman" w:cs="Times New Roman"/>
                <w:sz w:val="24"/>
                <w:szCs w:val="24"/>
              </w:rPr>
            </w:pPr>
            <w:r w:rsidRPr="00C94E07">
              <w:rPr>
                <w:rFonts w:ascii="Times New Roman" w:cs="Times New Roman"/>
                <w:color w:val="000000"/>
                <w:sz w:val="24"/>
                <w:szCs w:val="24"/>
              </w:rPr>
              <w:t xml:space="preserve">Муниципальная программа Ермаковского района </w:t>
            </w:r>
            <w:r w:rsidRPr="00C94E07">
              <w:rPr>
                <w:rFonts w:ascii="Times New Roman" w:cs="Times New Roman"/>
                <w:sz w:val="24"/>
                <w:szCs w:val="24"/>
              </w:rPr>
              <w:t>«</w:t>
            </w:r>
            <w:r w:rsidRPr="00C94E07">
              <w:rPr>
                <w:rFonts w:ascii="Times New Roman" w:cs="Times New Roman"/>
                <w:sz w:val="24"/>
                <w:szCs w:val="24"/>
                <w:lang w:eastAsia="ru-RU"/>
              </w:rPr>
              <w:t xml:space="preserve">Содействие развитию местного самоуправления» на 2014 </w:t>
            </w:r>
            <w:r w:rsidRPr="00C94E07">
              <w:rPr>
                <w:rFonts w:ascii="Times New Roman" w:cs="Times New Roman"/>
                <w:sz w:val="24"/>
                <w:szCs w:val="24"/>
              </w:rPr>
              <w:t>–</w:t>
            </w:r>
            <w:r w:rsidRPr="00C94E07">
              <w:rPr>
                <w:rFonts w:ascii="Times New Roman" w:cs="Times New Roman"/>
                <w:sz w:val="24"/>
                <w:szCs w:val="24"/>
                <w:lang w:eastAsia="ru-RU"/>
              </w:rPr>
              <w:t xml:space="preserve"> 2016 годы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 xml:space="preserve">Исполнитель Подпрограммы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a3"/>
              <w:jc w:val="both"/>
            </w:pPr>
            <w:r w:rsidRPr="00C94E07">
              <w:t>Администрация Ермаковского района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 xml:space="preserve">Исполнители мероприятий Подпрограммы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a3"/>
              <w:jc w:val="both"/>
            </w:pPr>
            <w:r w:rsidRPr="00C94E07">
              <w:t>Администрация Ермаковского района, Финансовое управление администрации района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 xml:space="preserve">Цель Подпрограммы </w:t>
            </w:r>
          </w:p>
          <w:p w:rsidR="00645359" w:rsidRPr="00C94E07" w:rsidRDefault="00645359" w:rsidP="00F95538">
            <w:pPr>
              <w:pStyle w:val="a3"/>
            </w:pP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a3"/>
              <w:jc w:val="both"/>
            </w:pPr>
            <w:r w:rsidRPr="00C94E07">
              <w:t xml:space="preserve">стимулирование органов местного самоуправления муниципальных образований к повышению эффективности деятельности 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>Задачи Подпрограммы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5651E3">
            <w:pPr>
              <w:pStyle w:val="a3"/>
              <w:jc w:val="both"/>
            </w:pPr>
            <w:r w:rsidRPr="00C94E07">
              <w:rPr>
                <w:lang w:eastAsia="ru-RU"/>
              </w:rPr>
              <w:t>системное поощрение органов местного самоуправления поселений района, достигших наилучших значений показателей деятельности;</w:t>
            </w:r>
            <w:r w:rsidRPr="00C94E07">
              <w:t xml:space="preserve">        создание необходимых условий для развития в Ермаковском районе </w:t>
            </w:r>
            <w:r w:rsidRPr="00C94E07">
              <w:rPr>
                <w:spacing w:val="-1"/>
              </w:rPr>
              <w:t xml:space="preserve">системы местного самоуправления и эффективного решения вопросов местного </w:t>
            </w:r>
            <w:r w:rsidRPr="00C94E07">
              <w:t>значения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>Целевые индикаторы</w:t>
            </w:r>
          </w:p>
          <w:p w:rsidR="00645359" w:rsidRPr="00C94E07" w:rsidRDefault="00645359" w:rsidP="00F95538">
            <w:pPr>
              <w:pStyle w:val="a3"/>
            </w:pPr>
            <w:r w:rsidRPr="00C94E07">
              <w:t xml:space="preserve">Подпрограммы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ConsPlusCell"/>
              <w:jc w:val="both"/>
              <w:rPr>
                <w:sz w:val="24"/>
                <w:szCs w:val="24"/>
              </w:rPr>
            </w:pPr>
            <w:r w:rsidRPr="00C94E07">
              <w:rPr>
                <w:sz w:val="24"/>
                <w:szCs w:val="24"/>
              </w:rPr>
              <w:t>доля муниципальных образований поселений, принявших в участие в  конкурсе «Лучшее муниципальное образование – сельское поселение в Ермаковском районе Красноярского края», от общего количества муниципальных образований района увеличится с 0% в 2013 году до 90% в 2016 году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>Сроки реализации Подпрограммы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ConsPlusCell"/>
              <w:jc w:val="both"/>
              <w:rPr>
                <w:sz w:val="24"/>
                <w:szCs w:val="24"/>
              </w:rPr>
            </w:pPr>
            <w:r w:rsidRPr="00C94E07">
              <w:rPr>
                <w:sz w:val="24"/>
                <w:szCs w:val="24"/>
                <w:lang w:eastAsia="ru-RU"/>
              </w:rPr>
              <w:t xml:space="preserve">2014 </w:t>
            </w:r>
            <w:r w:rsidRPr="00C94E07">
              <w:rPr>
                <w:sz w:val="24"/>
                <w:szCs w:val="24"/>
              </w:rPr>
              <w:t xml:space="preserve">– </w:t>
            </w:r>
            <w:r w:rsidRPr="00C94E07">
              <w:rPr>
                <w:sz w:val="24"/>
                <w:szCs w:val="24"/>
                <w:lang w:eastAsia="ru-RU"/>
              </w:rPr>
              <w:t>2016 годы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 xml:space="preserve">Объемы и источники финансирования Подпрограммы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F95538">
            <w:pPr>
              <w:pStyle w:val="a3"/>
              <w:jc w:val="both"/>
            </w:pPr>
            <w:r w:rsidRPr="00C94E07">
              <w:t>1890,0 тыс. рублей за счет средств районного бюджета, в том числе по годам:</w:t>
            </w:r>
          </w:p>
          <w:p w:rsidR="00645359" w:rsidRPr="00C94E07" w:rsidRDefault="00645359" w:rsidP="00F95538">
            <w:pPr>
              <w:pStyle w:val="a3"/>
              <w:jc w:val="both"/>
            </w:pPr>
            <w:r w:rsidRPr="00C94E07">
              <w:t>2014 год – 630,0 тыс. рублей;</w:t>
            </w:r>
          </w:p>
          <w:p w:rsidR="00645359" w:rsidRPr="00C94E07" w:rsidRDefault="00645359" w:rsidP="00F95538">
            <w:pPr>
              <w:pStyle w:val="a3"/>
              <w:jc w:val="both"/>
            </w:pPr>
            <w:r w:rsidRPr="00C94E07">
              <w:t>2015 год – 630,0 тыс. рублей;</w:t>
            </w:r>
          </w:p>
          <w:p w:rsidR="00645359" w:rsidRPr="00C94E07" w:rsidRDefault="00645359" w:rsidP="00F95538">
            <w:pPr>
              <w:pStyle w:val="a3"/>
              <w:jc w:val="both"/>
            </w:pPr>
            <w:r w:rsidRPr="00C94E07">
              <w:t>2016 год – 630,0 тыс. рублей.</w:t>
            </w:r>
          </w:p>
        </w:tc>
      </w:tr>
      <w:tr w:rsidR="00645359" w:rsidRPr="00C94E07" w:rsidTr="00F95538"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C94E07" w:rsidRDefault="00645359" w:rsidP="00F95538">
            <w:pPr>
              <w:pStyle w:val="a3"/>
            </w:pPr>
            <w:r w:rsidRPr="00C94E07">
              <w:t xml:space="preserve">Система организации </w:t>
            </w:r>
            <w:proofErr w:type="gramStart"/>
            <w:r w:rsidRPr="00C94E07">
              <w:t>контроля за</w:t>
            </w:r>
            <w:proofErr w:type="gramEnd"/>
            <w:r w:rsidRPr="00C94E07">
              <w:t xml:space="preserve"> исполнением Подпрограммы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C94E07" w:rsidRDefault="00645359" w:rsidP="00904C15">
            <w:pPr>
              <w:pStyle w:val="a3"/>
              <w:jc w:val="both"/>
            </w:pPr>
            <w:r w:rsidRPr="00C94E07">
              <w:t>Администрация Ермаковского района, Финансовое управление администрации Ермаковского района</w:t>
            </w:r>
          </w:p>
        </w:tc>
      </w:tr>
    </w:tbl>
    <w:p w:rsidR="003C36B3" w:rsidRDefault="003C36B3" w:rsidP="00645359">
      <w:pPr>
        <w:pStyle w:val="a3"/>
        <w:ind w:firstLine="709"/>
        <w:jc w:val="center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 Основные разделы Подпрограммы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shd w:val="clear" w:color="auto" w:fill="FFFFFF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2.1. Постановка общерайонной проблемы и обоснование необходимости разработки Подпрограммы</w:t>
      </w:r>
    </w:p>
    <w:p w:rsidR="00645359" w:rsidRPr="003C36B3" w:rsidRDefault="00645359" w:rsidP="00645359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</w:p>
    <w:p w:rsidR="00CA0B73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lastRenderedPageBreak/>
        <w:t xml:space="preserve">Подпрограмма разработана в соответствии с Федеральным законом  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 Федеральным законом от 06.10.2003 N 131-ФЗ "Об общих принципах организации местного самоуправления в Российской Федерации"</w:t>
      </w:r>
      <w:r w:rsidR="00CA0B73" w:rsidRPr="003C36B3">
        <w:rPr>
          <w:rFonts w:ascii="Times New Roman" w:hAnsi="Times New Roman"/>
          <w:sz w:val="28"/>
          <w:szCs w:val="28"/>
          <w:lang w:eastAsia="ar-SA"/>
        </w:rPr>
        <w:t>.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Подпрограмма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 направлена на создание необходимых условий для развития в Ермаковском районе местного самоуправления и эффективного решения вопросов местного значения.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 Реализация мероприятий 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Подпрограммы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 позволит повысить качество управления на муниципальном уровне, обеспечить эффективное взаимодействие органов местного самоуправления с населением и структурами гражданского общества. </w:t>
      </w:r>
    </w:p>
    <w:p w:rsidR="00645359" w:rsidRPr="003C36B3" w:rsidRDefault="00645359" w:rsidP="00645359">
      <w:pPr>
        <w:widowControl w:val="0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>В связи с установлением поселенческого уровня местного самоуправления и новым разграничением полномочий между уровнями публичной власти нерешенным остается ряд проблем, которые препятствуют эффективному развитию местного самоуправления на территории муниципального района:</w:t>
      </w:r>
    </w:p>
    <w:p w:rsidR="00CA0B73" w:rsidRPr="003C36B3" w:rsidRDefault="00645359" w:rsidP="00645359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-</w:t>
      </w:r>
      <w:r w:rsidR="00CA0B73"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 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в результате реформы местного самоуправления создана правовая и организационная 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инфраструктура для непосредственного участия населения в решении вопросов местного значения: публичные слушания, правотворческая инициатива, территориальное общественное самоуправление, собрания и конференции граждан. Эти институты являются реальными механизмами влияния на принятие решений органами местного самоуправления. Однако в настоящий момент в осуществлении местного самоуправления проявляется социальная инертность населения, слабая инвестиционная привлекательность муниципальных образований, отсутствие четких стратегических целей и приоритетов в социально-экономическом развитии соответствующих территорий и т.д. Это серьезно снижает общественную значимость и эффективность местного самоуправления. </w:t>
      </w:r>
    </w:p>
    <w:p w:rsidR="00645359" w:rsidRPr="003C36B3" w:rsidRDefault="00CA0B73" w:rsidP="00645359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645359" w:rsidRPr="003C36B3">
        <w:rPr>
          <w:rFonts w:ascii="Times New Roman" w:hAnsi="Times New Roman"/>
          <w:sz w:val="28"/>
          <w:szCs w:val="28"/>
          <w:lang w:eastAsia="ar-SA"/>
        </w:rPr>
        <w:t xml:space="preserve">осуществление местного самоуправления, значительные изменения в законодательстве, необходимость обеспечения ускоренного социально-экономического развития муниципального образования требуют повышения качественного уровня кадрового состава органов местного самоуправления. </w:t>
      </w:r>
      <w:r w:rsidR="00645359" w:rsidRPr="003C36B3">
        <w:rPr>
          <w:rFonts w:ascii="Times New Roman" w:hAnsi="Times New Roman"/>
          <w:spacing w:val="-1"/>
          <w:sz w:val="28"/>
          <w:szCs w:val="28"/>
          <w:lang w:eastAsia="ar-SA"/>
        </w:rPr>
        <w:t>Необходимо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сть</w:t>
      </w:r>
      <w:r w:rsidR="00645359"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 реш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ения</w:t>
      </w:r>
      <w:r w:rsidR="00645359"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 вопрос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>а</w:t>
      </w:r>
      <w:r w:rsidR="00645359"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 привлечения на муниципальную службу </w:t>
      </w:r>
      <w:r w:rsidR="00645359" w:rsidRPr="003C36B3">
        <w:rPr>
          <w:rFonts w:ascii="Times New Roman" w:hAnsi="Times New Roman"/>
          <w:sz w:val="28"/>
          <w:szCs w:val="28"/>
          <w:lang w:eastAsia="ar-SA"/>
        </w:rPr>
        <w:t>специалистов, улучшения системы мотивации для закрепления молодых специалистов на уровне сельских поселений;</w:t>
      </w:r>
    </w:p>
    <w:p w:rsidR="00645359" w:rsidRPr="003C36B3" w:rsidRDefault="00645359" w:rsidP="00645359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A0B73" w:rsidRPr="003C36B3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следует отметить, что для нормальной работы специалистам органов местного самоуправления необходим доступ к актуальной правовой, финансовой и иной информации. Однако в настоящее время в сельских муниципальных образованиях отсутствует оснащенность необходимыми справочными правовыми системами и другими востребованными программными продуктами. Необходимо создать единую систему передачи информации, установить необходимое программное обеспечение. 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 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 Стратегической задачей Программы является создание к 2016 году условий для самостоятельного исполнения органами местного самоуправления поселений Ермаковского района всех полномочий, закрепленных законодательством за этим уровнем власти. При этом приоритетным </w:t>
      </w:r>
      <w:r w:rsidRPr="003C36B3">
        <w:rPr>
          <w:rFonts w:ascii="Times New Roman" w:hAnsi="Times New Roman"/>
          <w:sz w:val="28"/>
          <w:szCs w:val="28"/>
          <w:lang w:eastAsia="ar-SA"/>
        </w:rPr>
        <w:lastRenderedPageBreak/>
        <w:t>направлением Программы является  поддержка, самого близкого к населению уровня публичной власти - муниципальных органов поселения.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Поддержка местного самоуправления программно-целевым методом планирования позволит включить в бюджетный процесс механизмы среднесрочного планирования и повысить результативность бюджетных расходов, что обеспечит направление бюджетных средств на достижение конечных общественно значимых и измеримых результатов с одновременным </w:t>
      </w:r>
      <w:proofErr w:type="gramStart"/>
      <w:r w:rsidRPr="003C36B3">
        <w:rPr>
          <w:rFonts w:ascii="Times New Roman" w:hAnsi="Times New Roman"/>
          <w:sz w:val="28"/>
          <w:szCs w:val="28"/>
          <w:lang w:eastAsia="ar-SA"/>
        </w:rPr>
        <w:t>контролем за</w:t>
      </w:r>
      <w:proofErr w:type="gramEnd"/>
      <w:r w:rsidRPr="003C36B3">
        <w:rPr>
          <w:rFonts w:ascii="Times New Roman" w:hAnsi="Times New Roman"/>
          <w:sz w:val="28"/>
          <w:szCs w:val="28"/>
          <w:lang w:eastAsia="ar-SA"/>
        </w:rPr>
        <w:t xml:space="preserve"> достижением намеченных целей и результатов.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В целях содействия достижению и (или) поощрения </w:t>
      </w:r>
      <w:proofErr w:type="gramStart"/>
      <w:r w:rsidRPr="003C36B3">
        <w:rPr>
          <w:sz w:val="28"/>
          <w:szCs w:val="28"/>
        </w:rPr>
        <w:t>достижения наилучших значений показателей деятельности органов местного самоуправления  поселений Ермаковского</w:t>
      </w:r>
      <w:proofErr w:type="gramEnd"/>
      <w:r w:rsidRPr="003C36B3">
        <w:rPr>
          <w:sz w:val="28"/>
          <w:szCs w:val="28"/>
        </w:rPr>
        <w:t xml:space="preserve"> района,</w:t>
      </w:r>
      <w:r w:rsidR="00963485" w:rsidRPr="003C36B3">
        <w:rPr>
          <w:sz w:val="28"/>
          <w:szCs w:val="28"/>
        </w:rPr>
        <w:t xml:space="preserve"> планируется проводить смотр-конкурс </w:t>
      </w:r>
      <w:r w:rsidRPr="003C36B3">
        <w:rPr>
          <w:sz w:val="28"/>
          <w:szCs w:val="28"/>
        </w:rPr>
        <w:t xml:space="preserve"> «Лучшее муниципальное образование –</w:t>
      </w:r>
      <w:r w:rsidR="00963485" w:rsidRPr="003C36B3">
        <w:rPr>
          <w:sz w:val="28"/>
          <w:szCs w:val="28"/>
        </w:rPr>
        <w:t xml:space="preserve"> </w:t>
      </w:r>
      <w:r w:rsidRPr="003C36B3">
        <w:rPr>
          <w:sz w:val="28"/>
          <w:szCs w:val="28"/>
        </w:rPr>
        <w:t>сельское поселение в Ермаковском районе Красноярского края».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Эффективность деятельности органов местного самоуправления</w:t>
      </w:r>
      <w:r w:rsidR="00963485" w:rsidRPr="003C36B3">
        <w:rPr>
          <w:sz w:val="28"/>
          <w:szCs w:val="28"/>
        </w:rPr>
        <w:t xml:space="preserve"> поселений</w:t>
      </w:r>
      <w:r w:rsidRPr="003C36B3">
        <w:rPr>
          <w:sz w:val="28"/>
          <w:szCs w:val="28"/>
        </w:rPr>
        <w:t>, результати</w:t>
      </w:r>
      <w:r w:rsidR="00963485" w:rsidRPr="003C36B3">
        <w:rPr>
          <w:sz w:val="28"/>
          <w:szCs w:val="28"/>
        </w:rPr>
        <w:t xml:space="preserve">вность принимаемых ими решений, </w:t>
      </w:r>
      <w:r w:rsidRPr="003C36B3">
        <w:rPr>
          <w:sz w:val="28"/>
          <w:szCs w:val="28"/>
        </w:rPr>
        <w:t xml:space="preserve"> уровень социально-экономического развития муниципальных образований зависят </w:t>
      </w:r>
      <w:r w:rsidR="00963485" w:rsidRPr="003C36B3">
        <w:rPr>
          <w:sz w:val="28"/>
          <w:szCs w:val="28"/>
        </w:rPr>
        <w:t xml:space="preserve">от </w:t>
      </w:r>
      <w:r w:rsidRPr="003C36B3">
        <w:rPr>
          <w:sz w:val="28"/>
          <w:szCs w:val="28"/>
        </w:rPr>
        <w:t>профессиональной подготовки и деловых качеств муниципальных служащих, депутатов и работников представительных органов местного самоуправления.</w:t>
      </w:r>
    </w:p>
    <w:p w:rsidR="00645359" w:rsidRPr="003C36B3" w:rsidRDefault="00645359" w:rsidP="00645359">
      <w:pPr>
        <w:pStyle w:val="a3"/>
        <w:ind w:firstLine="709"/>
        <w:jc w:val="center"/>
        <w:rPr>
          <w:color w:val="000000"/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color w:val="000000"/>
          <w:sz w:val="28"/>
          <w:szCs w:val="28"/>
        </w:rPr>
        <w:t xml:space="preserve">2.2. Основная цель, задачи, этапы и сроки выполнения Подпрограммы, </w:t>
      </w:r>
      <w:r w:rsidRPr="003C36B3">
        <w:rPr>
          <w:sz w:val="28"/>
          <w:szCs w:val="28"/>
        </w:rPr>
        <w:t>целевые индикаторы</w:t>
      </w: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</w:p>
    <w:p w:rsidR="00645359" w:rsidRPr="003C36B3" w:rsidRDefault="00645359" w:rsidP="005651E3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>Основной целью Подпрограммы является создание необходимых условий для развития в Ермаковском районе системы местного самоуправления и эффективного решения вопросов местного значения:</w:t>
      </w:r>
    </w:p>
    <w:p w:rsidR="00645359" w:rsidRPr="003C36B3" w:rsidRDefault="00645359" w:rsidP="005651E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создание необходимых условий для развития в Ермаковском районе </w:t>
      </w:r>
      <w:r w:rsidRPr="003C36B3">
        <w:rPr>
          <w:spacing w:val="-1"/>
          <w:sz w:val="28"/>
          <w:szCs w:val="28"/>
        </w:rPr>
        <w:t xml:space="preserve">системы местного самоуправления и эффективного решения вопросов местного </w:t>
      </w:r>
      <w:r w:rsidRPr="003C36B3">
        <w:rPr>
          <w:sz w:val="28"/>
          <w:szCs w:val="28"/>
        </w:rPr>
        <w:t>значения;</w:t>
      </w:r>
    </w:p>
    <w:p w:rsidR="00645359" w:rsidRPr="003C36B3" w:rsidRDefault="00645359" w:rsidP="005651E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C36B3">
        <w:rPr>
          <w:sz w:val="28"/>
          <w:szCs w:val="28"/>
        </w:rPr>
        <w:t>стимулирование органов местного самоуправления муниципальных образований к повышению эффективности деятельности</w:t>
      </w:r>
      <w:r w:rsidR="00963485" w:rsidRPr="003C36B3">
        <w:rPr>
          <w:sz w:val="28"/>
          <w:szCs w:val="28"/>
        </w:rPr>
        <w:t>.</w:t>
      </w:r>
    </w:p>
    <w:p w:rsidR="00645359" w:rsidRPr="003C36B3" w:rsidRDefault="00645359" w:rsidP="005651E3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Реализация </w:t>
      </w:r>
      <w:r w:rsidR="00963485" w:rsidRPr="003C36B3">
        <w:rPr>
          <w:rFonts w:ascii="Times New Roman" w:hAnsi="Times New Roman"/>
          <w:sz w:val="28"/>
          <w:szCs w:val="28"/>
          <w:lang w:eastAsia="ar-SA"/>
        </w:rPr>
        <w:t>Подпрограммы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 предполагает решение следующих основных задач: </w:t>
      </w:r>
    </w:p>
    <w:p w:rsidR="00645359" w:rsidRPr="003C36B3" w:rsidRDefault="00645359" w:rsidP="005651E3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</w:rPr>
        <w:t>1) системное поощрение органов местного самоуправления поселений района, достигших наилучших значений показателей деятельности</w:t>
      </w:r>
    </w:p>
    <w:p w:rsidR="00645359" w:rsidRPr="003C36B3" w:rsidRDefault="00645359" w:rsidP="005651E3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pacing w:val="-11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    2)  содействие обмену опытом между органами местного самоуправления.</w:t>
      </w:r>
    </w:p>
    <w:p w:rsidR="00645359" w:rsidRPr="003C36B3" w:rsidRDefault="00645359" w:rsidP="005651E3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Исполнителями Подпрограммы являются:</w:t>
      </w:r>
    </w:p>
    <w:p w:rsidR="00645359" w:rsidRPr="003C36B3" w:rsidRDefault="00645359" w:rsidP="005651E3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Администрация Ермаковского района, </w:t>
      </w:r>
      <w:r w:rsidR="00963485" w:rsidRPr="003C36B3">
        <w:rPr>
          <w:sz w:val="28"/>
          <w:szCs w:val="28"/>
        </w:rPr>
        <w:t xml:space="preserve">Финансовое управление  администрации </w:t>
      </w:r>
      <w:r w:rsidRPr="003C36B3">
        <w:rPr>
          <w:sz w:val="28"/>
          <w:szCs w:val="28"/>
        </w:rPr>
        <w:t>Ермаковск</w:t>
      </w:r>
      <w:r w:rsidR="00963485" w:rsidRPr="003C36B3">
        <w:rPr>
          <w:sz w:val="28"/>
          <w:szCs w:val="28"/>
        </w:rPr>
        <w:t>ого</w:t>
      </w:r>
      <w:r w:rsidRPr="003C36B3">
        <w:rPr>
          <w:sz w:val="28"/>
          <w:szCs w:val="28"/>
        </w:rPr>
        <w:t xml:space="preserve"> район</w:t>
      </w:r>
      <w:r w:rsidR="00963485" w:rsidRPr="003C36B3">
        <w:rPr>
          <w:sz w:val="28"/>
          <w:szCs w:val="28"/>
        </w:rPr>
        <w:t>а, местные органы самоуправления</w:t>
      </w:r>
      <w:r w:rsidRPr="003C36B3">
        <w:rPr>
          <w:sz w:val="28"/>
          <w:szCs w:val="28"/>
        </w:rPr>
        <w:t>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Срок реализации Подпрограммы – 2014 – 2016 годы.</w:t>
      </w:r>
    </w:p>
    <w:p w:rsidR="00645359" w:rsidRPr="003C36B3" w:rsidRDefault="00645359" w:rsidP="00555174">
      <w:pPr>
        <w:pStyle w:val="a3"/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3C36B3">
        <w:rPr>
          <w:sz w:val="28"/>
          <w:szCs w:val="28"/>
        </w:rPr>
        <w:t>Целевы</w:t>
      </w:r>
      <w:r w:rsidR="00555174">
        <w:rPr>
          <w:sz w:val="28"/>
          <w:szCs w:val="28"/>
        </w:rPr>
        <w:t>е</w:t>
      </w:r>
      <w:r w:rsidRPr="003C36B3">
        <w:rPr>
          <w:sz w:val="28"/>
          <w:szCs w:val="28"/>
        </w:rPr>
        <w:t xml:space="preserve"> индикатор</w:t>
      </w:r>
      <w:r w:rsidR="00555174">
        <w:rPr>
          <w:sz w:val="28"/>
          <w:szCs w:val="28"/>
        </w:rPr>
        <w:t>ы</w:t>
      </w:r>
      <w:r w:rsidRPr="003C36B3">
        <w:rPr>
          <w:sz w:val="28"/>
          <w:szCs w:val="28"/>
        </w:rPr>
        <w:t>, позволяющи</w:t>
      </w:r>
      <w:r w:rsidR="00555174">
        <w:rPr>
          <w:sz w:val="28"/>
          <w:szCs w:val="28"/>
        </w:rPr>
        <w:t>е</w:t>
      </w:r>
      <w:r w:rsidRPr="003C36B3">
        <w:rPr>
          <w:sz w:val="28"/>
          <w:szCs w:val="28"/>
        </w:rPr>
        <w:t xml:space="preserve"> измерить достижение цели Подпрограммы</w:t>
      </w:r>
      <w:r w:rsidR="00555174">
        <w:rPr>
          <w:sz w:val="28"/>
          <w:szCs w:val="28"/>
        </w:rPr>
        <w:t xml:space="preserve"> приведены</w:t>
      </w:r>
      <w:proofErr w:type="gramEnd"/>
      <w:r w:rsidR="00555174">
        <w:rPr>
          <w:sz w:val="28"/>
          <w:szCs w:val="28"/>
        </w:rPr>
        <w:t xml:space="preserve"> в приложении №3.3.1 к Подпрограмме. </w:t>
      </w:r>
    </w:p>
    <w:p w:rsidR="00645359" w:rsidRPr="003C36B3" w:rsidRDefault="00645359" w:rsidP="005651E3">
      <w:pPr>
        <w:pStyle w:val="a3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2.3. Механизм реализации Подпрограммы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 xml:space="preserve">Финансирование </w:t>
      </w:r>
      <w:proofErr w:type="gramStart"/>
      <w:r w:rsidRPr="003C36B3">
        <w:rPr>
          <w:rFonts w:ascii="Times New Roman" w:hAnsi="Times New Roman"/>
          <w:sz w:val="28"/>
          <w:szCs w:val="28"/>
          <w:lang w:eastAsia="ar-SA"/>
        </w:rPr>
        <w:t>Подпрограммы</w:t>
      </w:r>
      <w:proofErr w:type="gramEnd"/>
      <w:r w:rsidRPr="003C36B3">
        <w:rPr>
          <w:rFonts w:ascii="Times New Roman" w:hAnsi="Times New Roman"/>
          <w:sz w:val="28"/>
          <w:szCs w:val="28"/>
          <w:lang w:eastAsia="ar-SA"/>
        </w:rPr>
        <w:t xml:space="preserve"> начиная с 2014 года будет осуществляться в пределах средств, предусмотренных в районном бюджете Ермаковского района на соответствующий финансовый год на эти цели.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8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lastRenderedPageBreak/>
        <w:t xml:space="preserve">Объем средств, выделяемых на </w:t>
      </w:r>
      <w:r w:rsidRPr="003C36B3">
        <w:rPr>
          <w:rFonts w:ascii="Times New Roman" w:hAnsi="Times New Roman"/>
          <w:spacing w:val="-1"/>
          <w:sz w:val="28"/>
          <w:szCs w:val="28"/>
          <w:lang w:eastAsia="ar-SA"/>
        </w:rPr>
        <w:t xml:space="preserve">реализацию мероприятий Подпрограммы, ежегодно уточняется при формировании районного </w:t>
      </w:r>
      <w:r w:rsidRPr="003C36B3">
        <w:rPr>
          <w:rFonts w:ascii="Times New Roman" w:hAnsi="Times New Roman"/>
          <w:sz w:val="28"/>
          <w:szCs w:val="28"/>
          <w:lang w:eastAsia="ar-SA"/>
        </w:rPr>
        <w:t xml:space="preserve">бюджета Ермаковского района на соответствующий финансовый год. </w:t>
      </w:r>
    </w:p>
    <w:p w:rsidR="006D5802" w:rsidRPr="003C36B3" w:rsidRDefault="006D5802" w:rsidP="006D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Средства районного бюджета на финансирование мероприятия по </w:t>
      </w:r>
      <w:r w:rsidRPr="003C36B3">
        <w:rPr>
          <w:rFonts w:ascii="Times New Roman" w:hAnsi="Times New Roman"/>
          <w:sz w:val="28"/>
          <w:szCs w:val="28"/>
        </w:rPr>
        <w:t xml:space="preserve">стимулированию органов местного самоуправления муниципальных образований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предусмотренного </w:t>
      </w:r>
      <w:hyperlink r:id="rId9" w:history="1">
        <w:r w:rsidRPr="003C36B3">
          <w:rPr>
            <w:rFonts w:ascii="Times New Roman" w:eastAsia="Times New Roman" w:hAnsi="Times New Roman"/>
            <w:sz w:val="28"/>
            <w:szCs w:val="28"/>
            <w:lang w:eastAsia="en-US"/>
          </w:rPr>
          <w:t xml:space="preserve">пунктом </w:t>
        </w:r>
      </w:hyperlink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1 приложения № </w:t>
      </w:r>
      <w:r w:rsidR="003C36B3">
        <w:rPr>
          <w:rFonts w:ascii="Times New Roman" w:eastAsia="Times New Roman" w:hAnsi="Times New Roman"/>
          <w:sz w:val="28"/>
          <w:szCs w:val="28"/>
          <w:lang w:eastAsia="en-US"/>
        </w:rPr>
        <w:t>3.2.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2  к Подпрограмме,  предусматриваются в форме субсидий бюджетам муниципальных образований Ермаковского района 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на осуществление расходов, направленных </w:t>
      </w:r>
      <w:r w:rsidRPr="003C36B3">
        <w:rPr>
          <w:rFonts w:ascii="Times New Roman" w:hAnsi="Times New Roman"/>
          <w:sz w:val="28"/>
          <w:szCs w:val="28"/>
        </w:rPr>
        <w:t xml:space="preserve">стимулирование органов местного самоуправления муниципальных образований к повышению эффективности деятельности </w:t>
      </w:r>
      <w:r w:rsidRPr="003C36B3">
        <w:rPr>
          <w:rFonts w:ascii="Times New Roman" w:eastAsia="Times New Roman" w:hAnsi="Times New Roman"/>
          <w:sz w:val="28"/>
          <w:szCs w:val="28"/>
        </w:rPr>
        <w:t>(далее – субсидии)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.</w:t>
      </w:r>
    </w:p>
    <w:p w:rsidR="006D5802" w:rsidRPr="003C36B3" w:rsidRDefault="006D5802" w:rsidP="006D5802">
      <w:pPr>
        <w:spacing w:after="0" w:line="240" w:lineRule="auto"/>
        <w:ind w:right="-83"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Субсидии предоставляются органам местного самоуправления Ермаковского района по итогам отбора заявок муниципальных образований в пределах лимитов бюджетных обязательств, предусмотренных Подпрограммой и решением о районном бюджете на очередной финансовый год и плановый период.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Средства районного бюджета на финансирование Подпрограммы в 2014 – 2016 годах предусматриваются бюджетом по следующим направлениям:</w:t>
      </w:r>
    </w:p>
    <w:p w:rsidR="00FD0B32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Стимулирующие денежные средства </w:t>
      </w:r>
      <w:r w:rsidR="00485397" w:rsidRPr="003C36B3">
        <w:rPr>
          <w:sz w:val="28"/>
          <w:szCs w:val="28"/>
        </w:rPr>
        <w:t xml:space="preserve">муниципальным образованиям </w:t>
      </w:r>
      <w:proofErr w:type="gramStart"/>
      <w:r w:rsidR="00485397" w:rsidRPr="003C36B3">
        <w:rPr>
          <w:sz w:val="28"/>
          <w:szCs w:val="28"/>
        </w:rPr>
        <w:t>-п</w:t>
      </w:r>
      <w:proofErr w:type="gramEnd"/>
      <w:r w:rsidR="00485397" w:rsidRPr="003C36B3">
        <w:rPr>
          <w:sz w:val="28"/>
          <w:szCs w:val="28"/>
        </w:rPr>
        <w:t>оселениям</w:t>
      </w:r>
      <w:r w:rsidRPr="003C36B3">
        <w:rPr>
          <w:sz w:val="28"/>
          <w:szCs w:val="28"/>
        </w:rPr>
        <w:t xml:space="preserve"> Ермаковского района предоставляются по результатам оценки эффективности деятельности органов местного самоуправления, </w:t>
      </w:r>
      <w:r w:rsidR="00FD0B32" w:rsidRPr="003C36B3">
        <w:rPr>
          <w:sz w:val="28"/>
          <w:szCs w:val="28"/>
        </w:rPr>
        <w:t>производится выплата трех премий:</w:t>
      </w:r>
    </w:p>
    <w:p w:rsidR="00485397" w:rsidRPr="003C36B3" w:rsidRDefault="00485397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первой – в размере 300 000 рублей</w:t>
      </w:r>
      <w:r w:rsidR="00032F96">
        <w:rPr>
          <w:sz w:val="28"/>
          <w:szCs w:val="28"/>
        </w:rPr>
        <w:t xml:space="preserve"> (от 91 до 100 баллов)</w:t>
      </w:r>
      <w:r w:rsidRPr="003C36B3">
        <w:rPr>
          <w:sz w:val="28"/>
          <w:szCs w:val="28"/>
        </w:rPr>
        <w:t>;</w:t>
      </w:r>
    </w:p>
    <w:p w:rsidR="00485397" w:rsidRPr="003C36B3" w:rsidRDefault="00485397" w:rsidP="00485397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второй -  в размере 200 000 рублей</w:t>
      </w:r>
      <w:r w:rsidR="00032F96">
        <w:rPr>
          <w:sz w:val="28"/>
          <w:szCs w:val="28"/>
        </w:rPr>
        <w:t xml:space="preserve"> </w:t>
      </w:r>
      <w:r w:rsidR="00032F96">
        <w:rPr>
          <w:sz w:val="28"/>
          <w:szCs w:val="28"/>
        </w:rPr>
        <w:t xml:space="preserve">(от </w:t>
      </w:r>
      <w:r w:rsidR="00032F96">
        <w:rPr>
          <w:sz w:val="28"/>
          <w:szCs w:val="28"/>
        </w:rPr>
        <w:t>8</w:t>
      </w:r>
      <w:r w:rsidR="00032F96">
        <w:rPr>
          <w:sz w:val="28"/>
          <w:szCs w:val="28"/>
        </w:rPr>
        <w:t xml:space="preserve">1 до </w:t>
      </w:r>
      <w:r w:rsidR="00032F96">
        <w:rPr>
          <w:sz w:val="28"/>
          <w:szCs w:val="28"/>
        </w:rPr>
        <w:t>90</w:t>
      </w:r>
      <w:r w:rsidR="00032F96">
        <w:rPr>
          <w:sz w:val="28"/>
          <w:szCs w:val="28"/>
        </w:rPr>
        <w:t xml:space="preserve"> баллов)</w:t>
      </w:r>
      <w:r w:rsidR="00032F96" w:rsidRPr="003C36B3">
        <w:rPr>
          <w:sz w:val="28"/>
          <w:szCs w:val="28"/>
        </w:rPr>
        <w:t>;</w:t>
      </w:r>
    </w:p>
    <w:p w:rsidR="00485397" w:rsidRPr="003C36B3" w:rsidRDefault="00485397" w:rsidP="00485397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третьей - в размере 100 000 рублей</w:t>
      </w:r>
      <w:r w:rsidR="00032F96">
        <w:rPr>
          <w:sz w:val="28"/>
          <w:szCs w:val="28"/>
        </w:rPr>
        <w:t xml:space="preserve"> </w:t>
      </w:r>
      <w:r w:rsidR="00032F96">
        <w:rPr>
          <w:sz w:val="28"/>
          <w:szCs w:val="28"/>
        </w:rPr>
        <w:t xml:space="preserve">(от </w:t>
      </w:r>
      <w:r w:rsidR="00032F96">
        <w:rPr>
          <w:sz w:val="28"/>
          <w:szCs w:val="28"/>
        </w:rPr>
        <w:t>70</w:t>
      </w:r>
      <w:r w:rsidR="00032F96">
        <w:rPr>
          <w:sz w:val="28"/>
          <w:szCs w:val="28"/>
        </w:rPr>
        <w:t xml:space="preserve"> до </w:t>
      </w:r>
      <w:r w:rsidR="00032F96">
        <w:rPr>
          <w:sz w:val="28"/>
          <w:szCs w:val="28"/>
        </w:rPr>
        <w:t>80</w:t>
      </w:r>
      <w:r w:rsidR="00032F96">
        <w:rPr>
          <w:sz w:val="28"/>
          <w:szCs w:val="28"/>
        </w:rPr>
        <w:t xml:space="preserve"> баллов)</w:t>
      </w:r>
      <w:r w:rsidRPr="003C36B3">
        <w:rPr>
          <w:sz w:val="28"/>
          <w:szCs w:val="28"/>
        </w:rPr>
        <w:t>.</w:t>
      </w:r>
      <w:bookmarkStart w:id="0" w:name="_GoBack"/>
      <w:bookmarkEnd w:id="0"/>
    </w:p>
    <w:p w:rsidR="000D2322" w:rsidRPr="003C36B3" w:rsidRDefault="00485397" w:rsidP="003C36B3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Главам муниципальных образований, признанных победителями смотра-конкурса, присваиваются звание «</w:t>
      </w:r>
      <w:proofErr w:type="gramStart"/>
      <w:r w:rsidRPr="003C36B3">
        <w:rPr>
          <w:sz w:val="28"/>
          <w:szCs w:val="28"/>
        </w:rPr>
        <w:t>Лучший</w:t>
      </w:r>
      <w:proofErr w:type="gramEnd"/>
      <w:r w:rsidRPr="003C36B3">
        <w:rPr>
          <w:sz w:val="28"/>
          <w:szCs w:val="28"/>
        </w:rPr>
        <w:t xml:space="preserve"> глава муниципального образования - сельского поселения в Ермаковском районе». </w:t>
      </w:r>
    </w:p>
    <w:p w:rsidR="000D2322" w:rsidRPr="003C36B3" w:rsidRDefault="00485397" w:rsidP="003C36B3">
      <w:pPr>
        <w:pStyle w:val="a3"/>
        <w:ind w:firstLine="709"/>
        <w:jc w:val="both"/>
        <w:rPr>
          <w:color w:val="052635"/>
          <w:sz w:val="28"/>
          <w:szCs w:val="28"/>
        </w:rPr>
      </w:pPr>
      <w:r w:rsidRPr="003C36B3">
        <w:rPr>
          <w:sz w:val="28"/>
          <w:szCs w:val="28"/>
        </w:rPr>
        <w:t>Указанные должностные лица награждаются соответствующими диплома</w:t>
      </w:r>
      <w:r w:rsidR="000D2322" w:rsidRPr="003C36B3">
        <w:rPr>
          <w:sz w:val="28"/>
          <w:szCs w:val="28"/>
        </w:rPr>
        <w:t>ми и выплатой вознаграждения  в сумме 10 000 рублей каждому</w:t>
      </w:r>
      <w:r w:rsidR="000D2322" w:rsidRPr="003C36B3">
        <w:rPr>
          <w:color w:val="052635"/>
          <w:sz w:val="28"/>
          <w:szCs w:val="28"/>
        </w:rPr>
        <w:t>.</w:t>
      </w:r>
    </w:p>
    <w:p w:rsidR="000D2322" w:rsidRPr="003C36B3" w:rsidRDefault="000D2322" w:rsidP="003C36B3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 Для организации проведения и подведения итогов смотра-конкурса создается комиссия по проведению смотра-конкурса на звание «Лучшее муниципальное образование - сельское поселение в  Ермаковском районе Красноярского края» (далее Комиссия).</w:t>
      </w:r>
    </w:p>
    <w:p w:rsidR="000D2322" w:rsidRPr="003C36B3" w:rsidRDefault="000D2322" w:rsidP="000D232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Для проведения оценки Комиссией составляются оценочные листы по деятельности муниципальных образований, участвующих в смотре-конкурсе.</w:t>
      </w:r>
    </w:p>
    <w:p w:rsidR="00645359" w:rsidRPr="003C36B3" w:rsidRDefault="009B5CCA" w:rsidP="000D2322">
      <w:pPr>
        <w:pStyle w:val="a8"/>
        <w:spacing w:before="0" w:beforeAutospacing="0" w:after="0" w:afterAutospacing="0"/>
        <w:ind w:firstLine="708"/>
        <w:rPr>
          <w:sz w:val="28"/>
          <w:szCs w:val="28"/>
        </w:rPr>
      </w:pPr>
      <w:hyperlink r:id="rId10" w:history="1">
        <w:r w:rsidR="00645359" w:rsidRPr="003C36B3">
          <w:rPr>
            <w:sz w:val="28"/>
            <w:szCs w:val="28"/>
          </w:rPr>
          <w:t>Оценка</w:t>
        </w:r>
      </w:hyperlink>
      <w:r w:rsidR="00645359" w:rsidRPr="003C36B3">
        <w:rPr>
          <w:sz w:val="28"/>
          <w:szCs w:val="28"/>
        </w:rPr>
        <w:t xml:space="preserve"> деятельности </w:t>
      </w:r>
      <w:r w:rsidR="002B5225" w:rsidRPr="003C36B3">
        <w:rPr>
          <w:sz w:val="28"/>
          <w:szCs w:val="28"/>
        </w:rPr>
        <w:t>муниципальных образований –</w:t>
      </w:r>
      <w:r w:rsidR="000D2322" w:rsidRPr="003C36B3">
        <w:rPr>
          <w:sz w:val="28"/>
          <w:szCs w:val="28"/>
        </w:rPr>
        <w:t xml:space="preserve"> </w:t>
      </w:r>
      <w:r w:rsidR="002B5225" w:rsidRPr="003C36B3">
        <w:rPr>
          <w:sz w:val="28"/>
          <w:szCs w:val="28"/>
        </w:rPr>
        <w:t xml:space="preserve">поселений </w:t>
      </w:r>
      <w:r w:rsidR="00645359" w:rsidRPr="003C36B3">
        <w:rPr>
          <w:sz w:val="28"/>
          <w:szCs w:val="28"/>
        </w:rPr>
        <w:t xml:space="preserve"> производится по балльной системе с учетом следующих критериев:</w:t>
      </w:r>
    </w:p>
    <w:p w:rsidR="000D2322" w:rsidRPr="003C36B3" w:rsidRDefault="000D2322" w:rsidP="000D2322">
      <w:pPr>
        <w:pStyle w:val="a8"/>
        <w:spacing w:before="0" w:beforeAutospacing="0" w:after="0" w:afterAutospacing="0"/>
        <w:ind w:firstLine="708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16"/>
        <w:gridCol w:w="7966"/>
        <w:gridCol w:w="972"/>
      </w:tblGrid>
      <w:tr w:rsidR="00BF5401" w:rsidRPr="00C94E07" w:rsidTr="00BF5401">
        <w:tc>
          <w:tcPr>
            <w:tcW w:w="817" w:type="dxa"/>
          </w:tcPr>
          <w:p w:rsidR="00BF5401" w:rsidRPr="00C94E07" w:rsidRDefault="00BF5401" w:rsidP="002B5225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8173" w:type="dxa"/>
          </w:tcPr>
          <w:p w:rsidR="00BF5401" w:rsidRPr="00C94E07" w:rsidRDefault="00BF5401" w:rsidP="002B5225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 xml:space="preserve">Наименование критерия 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Баллы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b/>
                <w:color w:val="052635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b/>
                <w:color w:val="052635"/>
                <w:sz w:val="28"/>
                <w:szCs w:val="28"/>
              </w:rPr>
              <w:t>1</w:t>
            </w:r>
          </w:p>
        </w:tc>
        <w:tc>
          <w:tcPr>
            <w:tcW w:w="8173" w:type="dxa"/>
          </w:tcPr>
          <w:p w:rsidR="00BF5401" w:rsidRPr="00C94E07" w:rsidRDefault="00BF5401" w:rsidP="001B3E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b/>
                <w:color w:val="052635"/>
                <w:sz w:val="28"/>
                <w:szCs w:val="28"/>
              </w:rPr>
              <w:t xml:space="preserve">Исполнение бюджета МО по доходам без учета безвозмездных перечислений от бюджетов других уровней 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</w:p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173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на 100% и выше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173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от 90% до 99,9%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8173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от 80% до 89,9 %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8173" w:type="dxa"/>
          </w:tcPr>
          <w:p w:rsidR="00BF5401" w:rsidRPr="00C94E07" w:rsidRDefault="00BF5401" w:rsidP="001B3E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от 70% до 79,9 %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2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2B522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8173" w:type="dxa"/>
          </w:tcPr>
          <w:p w:rsidR="00BF5401" w:rsidRPr="00C94E07" w:rsidRDefault="00BF5401" w:rsidP="002B522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sz w:val="28"/>
                <w:szCs w:val="28"/>
              </w:rPr>
              <w:t>до 70%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>
            <w:pPr>
              <w:rPr>
                <w:rFonts w:ascii="Times New Roman" w:hAnsi="Times New Roman"/>
                <w:b/>
                <w:color w:val="052635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b/>
                <w:color w:val="052635"/>
                <w:sz w:val="28"/>
                <w:szCs w:val="28"/>
              </w:rPr>
              <w:lastRenderedPageBreak/>
              <w:t>2</w:t>
            </w:r>
          </w:p>
        </w:tc>
        <w:tc>
          <w:tcPr>
            <w:tcW w:w="8173" w:type="dxa"/>
          </w:tcPr>
          <w:p w:rsidR="00BF5401" w:rsidRPr="00C94E07" w:rsidRDefault="00BF540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94E07">
              <w:rPr>
                <w:rFonts w:ascii="Times New Roman" w:hAnsi="Times New Roman"/>
                <w:b/>
                <w:color w:val="052635"/>
                <w:sz w:val="28"/>
                <w:szCs w:val="28"/>
              </w:rPr>
              <w:t>Выполнение и реализация основных показателей программы СЭР поселения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4E07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2B5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173" w:type="dxa"/>
          </w:tcPr>
          <w:p w:rsidR="00BF5401" w:rsidRPr="00C94E07" w:rsidRDefault="00BF5401" w:rsidP="002B522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b/>
                <w:sz w:val="28"/>
                <w:szCs w:val="28"/>
              </w:rPr>
              <w:t>Доступность информации жителям муниципального образования о принятых муниципальных правовых актах, порядке их реализации, жизнедеятельности муниципального образования, в том числе</w:t>
            </w:r>
          </w:p>
        </w:tc>
        <w:tc>
          <w:tcPr>
            <w:tcW w:w="864" w:type="dxa"/>
          </w:tcPr>
          <w:p w:rsidR="00BF5401" w:rsidRPr="00C94E07" w:rsidRDefault="00D67018" w:rsidP="00451F9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</w:t>
            </w:r>
            <w:r w:rsidR="00451F9B" w:rsidRPr="00C94E07">
              <w:rPr>
                <w:b/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BF540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8173" w:type="dxa"/>
          </w:tcPr>
          <w:p w:rsidR="00BF5401" w:rsidRPr="00C94E07" w:rsidRDefault="00BF5401" w:rsidP="00BF540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наличие и наполняемость официального сайта МО в соответствии с федеральным законом от 09.02.2009г. №8-ФЗ «Об обеспечении доступа информации о деятельности государственных органов и органов местного самоуправления»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D1E3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8173" w:type="dxa"/>
          </w:tcPr>
          <w:p w:rsidR="00BF5401" w:rsidRPr="00C94E07" w:rsidRDefault="00BF5401" w:rsidP="001D1E3B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наличие и периодичность  печатного издания (информационного бюллетеня)  МО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D1E3B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173" w:type="dxa"/>
          </w:tcPr>
          <w:p w:rsidR="00BF5401" w:rsidRPr="00C94E07" w:rsidRDefault="00BF5401" w:rsidP="001D1E3B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Наличие административных регламентов предоставляемых муниципальных услуг, в том числе:</w:t>
            </w:r>
          </w:p>
        </w:tc>
        <w:tc>
          <w:tcPr>
            <w:tcW w:w="864" w:type="dxa"/>
          </w:tcPr>
          <w:p w:rsidR="00BF5401" w:rsidRPr="00C94E07" w:rsidRDefault="0021439F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7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D1E3B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4.1.</w:t>
            </w:r>
          </w:p>
        </w:tc>
        <w:tc>
          <w:tcPr>
            <w:tcW w:w="8173" w:type="dxa"/>
          </w:tcPr>
          <w:p w:rsidR="00BF5401" w:rsidRPr="00C94E07" w:rsidRDefault="00BF5401" w:rsidP="001D1E3B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Приоритетные социально-значимые услуги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D1E3B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4.2.</w:t>
            </w:r>
          </w:p>
        </w:tc>
        <w:tc>
          <w:tcPr>
            <w:tcW w:w="8173" w:type="dxa"/>
          </w:tcPr>
          <w:p w:rsidR="00BF5401" w:rsidRPr="00C94E07" w:rsidRDefault="00BF5401" w:rsidP="001D1E3B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Первоочередные муниципальные услуги</w:t>
            </w:r>
          </w:p>
        </w:tc>
        <w:tc>
          <w:tcPr>
            <w:tcW w:w="864" w:type="dxa"/>
          </w:tcPr>
          <w:p w:rsidR="00BF5401" w:rsidRPr="00C94E07" w:rsidRDefault="0021439F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1D1E3B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73" w:type="dxa"/>
          </w:tcPr>
          <w:p w:rsidR="00BF5401" w:rsidRPr="00C94E07" w:rsidRDefault="00BF5401" w:rsidP="001D1E3B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 xml:space="preserve">Активность участия населения муниципального образования </w:t>
            </w:r>
            <w:r w:rsidRPr="00C94E07">
              <w:rPr>
                <w:b/>
                <w:sz w:val="28"/>
                <w:szCs w:val="28"/>
              </w:rPr>
              <w:br/>
              <w:t>в общественно значимых мероприятиях, в том числе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904C1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8173" w:type="dxa"/>
          </w:tcPr>
          <w:p w:rsidR="00BF5401" w:rsidRPr="00C94E07" w:rsidRDefault="00BF5401" w:rsidP="00904C1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 xml:space="preserve">наличие в  </w:t>
            </w:r>
            <w:r w:rsidRPr="00C94E07">
              <w:rPr>
                <w:rFonts w:ascii="Times New Roman" w:hAnsi="Times New Roman"/>
                <w:sz w:val="28"/>
                <w:szCs w:val="28"/>
              </w:rPr>
              <w:t>муниципальном образовании</w:t>
            </w: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 xml:space="preserve"> – поселениях творческих коллективов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EA154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8173" w:type="dxa"/>
          </w:tcPr>
          <w:p w:rsidR="00BF5401" w:rsidRPr="00C94E07" w:rsidRDefault="00BF5401" w:rsidP="00EA154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удельный вес населения, принимающего участие в культурно-досуговых мероприятиях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904C15">
            <w:pPr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8173" w:type="dxa"/>
          </w:tcPr>
          <w:p w:rsidR="00BF5401" w:rsidRPr="00C94E07" w:rsidRDefault="00BF5401" w:rsidP="00904C15">
            <w:pPr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sz w:val="28"/>
                <w:szCs w:val="28"/>
              </w:rPr>
              <w:t>процент охвата населения книговыдачей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904C15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173" w:type="dxa"/>
          </w:tcPr>
          <w:p w:rsidR="00BF5401" w:rsidRPr="00C94E07" w:rsidRDefault="00BF5401" w:rsidP="00904C15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Оперативность реагирования должностных лиц местной администрации на обращения граждан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173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Обеспечение безопасности жизнедеятельности населения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904C15">
            <w:pPr>
              <w:pStyle w:val="a8"/>
              <w:rPr>
                <w:b/>
                <w:bCs/>
                <w:sz w:val="28"/>
                <w:szCs w:val="28"/>
              </w:rPr>
            </w:pPr>
            <w:r w:rsidRPr="00C94E07">
              <w:rPr>
                <w:b/>
                <w:bCs/>
                <w:sz w:val="28"/>
                <w:szCs w:val="28"/>
              </w:rPr>
              <w:t>7.1.</w:t>
            </w:r>
          </w:p>
        </w:tc>
        <w:tc>
          <w:tcPr>
            <w:tcW w:w="8173" w:type="dxa"/>
          </w:tcPr>
          <w:p w:rsidR="00BF5401" w:rsidRPr="00C94E07" w:rsidRDefault="00BF5401" w:rsidP="00904C15">
            <w:pPr>
              <w:pStyle w:val="a8"/>
              <w:rPr>
                <w:sz w:val="28"/>
                <w:szCs w:val="28"/>
              </w:rPr>
            </w:pPr>
            <w:r w:rsidRPr="00C94E07">
              <w:rPr>
                <w:b/>
                <w:bCs/>
                <w:sz w:val="28"/>
                <w:szCs w:val="28"/>
              </w:rPr>
              <w:t xml:space="preserve"> </w:t>
            </w:r>
            <w:r w:rsidRPr="00C94E07">
              <w:rPr>
                <w:sz w:val="28"/>
                <w:szCs w:val="28"/>
              </w:rPr>
              <w:t>Участие в предупреждении и ликвидации последствий ЧС в границах поселения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173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Благоустройство и содержание территории поселения</w:t>
            </w:r>
          </w:p>
        </w:tc>
        <w:tc>
          <w:tcPr>
            <w:tcW w:w="864" w:type="dxa"/>
          </w:tcPr>
          <w:p w:rsidR="00BF5401" w:rsidRPr="00C94E07" w:rsidRDefault="00D67018" w:rsidP="00451F9B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</w:t>
            </w:r>
            <w:r w:rsidR="00451F9B" w:rsidRPr="00C94E07">
              <w:rPr>
                <w:b/>
                <w:sz w:val="28"/>
                <w:szCs w:val="28"/>
              </w:rPr>
              <w:t>8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8.1.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 xml:space="preserve">Ремонт, благоустройство и озеленение  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645359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8.2.</w:t>
            </w:r>
          </w:p>
        </w:tc>
        <w:tc>
          <w:tcPr>
            <w:tcW w:w="8173" w:type="dxa"/>
          </w:tcPr>
          <w:p w:rsidR="00BF5401" w:rsidRPr="00C94E07" w:rsidRDefault="00BF5401" w:rsidP="00645359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Наличие детских, спортивных площадок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8C7F95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8.3.</w:t>
            </w:r>
          </w:p>
        </w:tc>
        <w:tc>
          <w:tcPr>
            <w:tcW w:w="8173" w:type="dxa"/>
          </w:tcPr>
          <w:p w:rsidR="00BF5401" w:rsidRPr="00C94E07" w:rsidRDefault="00BF5401" w:rsidP="008C7F95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Проведение конкурсов на лучшую  улицу,  образцовое индивидуальное хозяйство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8.4.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Содержание сельских кладбищ</w:t>
            </w:r>
          </w:p>
        </w:tc>
        <w:tc>
          <w:tcPr>
            <w:tcW w:w="864" w:type="dxa"/>
          </w:tcPr>
          <w:p w:rsidR="00BF5401" w:rsidRPr="00C94E07" w:rsidRDefault="00451F9B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5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Участие местной администрации в работе институтов гражданского общества по вопросам повышения качества жизни населения муниципального образования, в  том числе: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8173" w:type="dxa"/>
          </w:tcPr>
          <w:p w:rsidR="00BF5401" w:rsidRPr="00C94E07" w:rsidRDefault="00BF5401" w:rsidP="00782E93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занятости трудоспособных граждан в поселениях; использование в этих целях общественные работы, личные подсобные хозяйства, местные промыслы, малое </w:t>
            </w:r>
            <w:r w:rsidRPr="00C94E0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предпринимательство и т.д.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lastRenderedPageBreak/>
              <w:t>3</w:t>
            </w:r>
          </w:p>
        </w:tc>
      </w:tr>
      <w:tr w:rsidR="00BF5401" w:rsidRPr="00C94E07" w:rsidTr="00BF5401">
        <w:tc>
          <w:tcPr>
            <w:tcW w:w="817" w:type="dxa"/>
            <w:tcBorders>
              <w:bottom w:val="single" w:sz="4" w:space="0" w:color="auto"/>
            </w:tcBorders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lastRenderedPageBreak/>
              <w:t>9.</w:t>
            </w:r>
            <w:r w:rsidR="00D67018" w:rsidRPr="00C94E07">
              <w:rPr>
                <w:sz w:val="28"/>
                <w:szCs w:val="28"/>
              </w:rPr>
              <w:t>2</w:t>
            </w:r>
            <w:r w:rsidRPr="00C94E07">
              <w:rPr>
                <w:sz w:val="28"/>
                <w:szCs w:val="28"/>
              </w:rPr>
              <w:t>.</w:t>
            </w:r>
          </w:p>
        </w:tc>
        <w:tc>
          <w:tcPr>
            <w:tcW w:w="8173" w:type="dxa"/>
            <w:tcBorders>
              <w:bottom w:val="single" w:sz="4" w:space="0" w:color="auto"/>
            </w:tcBorders>
          </w:tcPr>
          <w:p w:rsidR="00BF5401" w:rsidRPr="00C94E07" w:rsidRDefault="00BF5401" w:rsidP="00645359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Организация транспортного обслуживания, услугами связи, общественного питания, торговли, бытового обслуживания, ритуальных услуг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3</w:t>
            </w:r>
          </w:p>
        </w:tc>
      </w:tr>
      <w:tr w:rsidR="00BF5401" w:rsidRPr="00C94E07" w:rsidTr="00BF5401">
        <w:tc>
          <w:tcPr>
            <w:tcW w:w="817" w:type="dxa"/>
            <w:tcBorders>
              <w:top w:val="single" w:sz="4" w:space="0" w:color="auto"/>
            </w:tcBorders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9.</w:t>
            </w:r>
            <w:r w:rsidR="00D67018" w:rsidRPr="00C94E07">
              <w:rPr>
                <w:sz w:val="28"/>
                <w:szCs w:val="28"/>
              </w:rPr>
              <w:t>3</w:t>
            </w:r>
            <w:r w:rsidRPr="00C94E07">
              <w:rPr>
                <w:sz w:val="28"/>
                <w:szCs w:val="28"/>
              </w:rPr>
              <w:t>.</w:t>
            </w:r>
          </w:p>
        </w:tc>
        <w:tc>
          <w:tcPr>
            <w:tcW w:w="8173" w:type="dxa"/>
            <w:tcBorders>
              <w:top w:val="single" w:sz="4" w:space="0" w:color="auto"/>
            </w:tcBorders>
          </w:tcPr>
          <w:p w:rsidR="00BF5401" w:rsidRPr="00C94E07" w:rsidRDefault="00BF5401" w:rsidP="00645359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Развитие физкультуры и спорта, организация массового отдыха жителей и пропаганда здорового образа жизни; активное вовлечение граждан, молодежи в занятия массовой физкультурой и спортом, туризмом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4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173" w:type="dxa"/>
          </w:tcPr>
          <w:p w:rsidR="00BF5401" w:rsidRPr="00C94E07" w:rsidRDefault="00BF5401" w:rsidP="0064535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Активность участия населения муниципального образования в общественно значимых мероприятиях, в том числе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94E07">
              <w:rPr>
                <w:b/>
                <w:sz w:val="28"/>
                <w:szCs w:val="28"/>
              </w:rPr>
              <w:t>10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891706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10.1.</w:t>
            </w:r>
          </w:p>
        </w:tc>
        <w:tc>
          <w:tcPr>
            <w:tcW w:w="8173" w:type="dxa"/>
          </w:tcPr>
          <w:p w:rsidR="00BF5401" w:rsidRPr="00C94E07" w:rsidRDefault="00BF5401" w:rsidP="00891706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Наличие и деятельность общественных организаций сельского (поселкового)  актива, в том числе: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6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1</w:t>
            </w:r>
            <w:r w:rsidRPr="00C94E07">
              <w:rPr>
                <w:sz w:val="28"/>
                <w:szCs w:val="28"/>
              </w:rPr>
              <w:t>.</w:t>
            </w:r>
            <w:r w:rsidR="00D67018" w:rsidRPr="00C94E07">
              <w:rPr>
                <w:sz w:val="28"/>
                <w:szCs w:val="28"/>
              </w:rPr>
              <w:t>1</w:t>
            </w:r>
          </w:p>
        </w:tc>
        <w:tc>
          <w:tcPr>
            <w:tcW w:w="8173" w:type="dxa"/>
          </w:tcPr>
          <w:p w:rsidR="00BF5401" w:rsidRPr="00C94E07" w:rsidRDefault="00BF5401" w:rsidP="00891706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Добровольные формирования населения по охране общественного порядка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1</w:t>
            </w:r>
            <w:r w:rsidRPr="00C94E07">
              <w:rPr>
                <w:sz w:val="28"/>
                <w:szCs w:val="28"/>
              </w:rPr>
              <w:t>.</w:t>
            </w:r>
            <w:r w:rsidR="00D67018" w:rsidRPr="00C94E07">
              <w:rPr>
                <w:sz w:val="28"/>
                <w:szCs w:val="28"/>
              </w:rPr>
              <w:t>2</w:t>
            </w:r>
          </w:p>
        </w:tc>
        <w:tc>
          <w:tcPr>
            <w:tcW w:w="8173" w:type="dxa"/>
          </w:tcPr>
          <w:p w:rsidR="00BF5401" w:rsidRPr="00C94E07" w:rsidRDefault="00BF5401" w:rsidP="00891706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Добровольные формирования населения по пожарной безопасности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2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1</w:t>
            </w:r>
            <w:r w:rsidRPr="00C94E07">
              <w:rPr>
                <w:sz w:val="28"/>
                <w:szCs w:val="28"/>
              </w:rPr>
              <w:t>.</w:t>
            </w:r>
            <w:r w:rsidR="00D67018" w:rsidRPr="00C94E07">
              <w:rPr>
                <w:sz w:val="28"/>
                <w:szCs w:val="28"/>
              </w:rPr>
              <w:t>3</w:t>
            </w:r>
          </w:p>
        </w:tc>
        <w:tc>
          <w:tcPr>
            <w:tcW w:w="8173" w:type="dxa"/>
          </w:tcPr>
          <w:p w:rsidR="00BF5401" w:rsidRPr="00C94E07" w:rsidRDefault="00BF5401" w:rsidP="00891706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Общество инвалидов и ветеранов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2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1</w:t>
            </w:r>
            <w:r w:rsidRPr="00C94E07">
              <w:rPr>
                <w:sz w:val="28"/>
                <w:szCs w:val="28"/>
              </w:rPr>
              <w:t>.</w:t>
            </w:r>
            <w:r w:rsidR="00D67018" w:rsidRPr="00C94E07">
              <w:rPr>
                <w:sz w:val="28"/>
                <w:szCs w:val="28"/>
              </w:rPr>
              <w:t>4</w:t>
            </w:r>
          </w:p>
        </w:tc>
        <w:tc>
          <w:tcPr>
            <w:tcW w:w="8173" w:type="dxa"/>
          </w:tcPr>
          <w:p w:rsidR="00BF5401" w:rsidRPr="00C94E07" w:rsidRDefault="00BF5401" w:rsidP="008C7F95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Общественный Совет при главе сельсовета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2</w:t>
            </w:r>
            <w:r w:rsidRPr="00C94E07">
              <w:rPr>
                <w:sz w:val="28"/>
                <w:szCs w:val="28"/>
              </w:rPr>
              <w:t>.</w:t>
            </w:r>
          </w:p>
        </w:tc>
        <w:tc>
          <w:tcPr>
            <w:tcW w:w="8173" w:type="dxa"/>
          </w:tcPr>
          <w:p w:rsidR="00BF5401" w:rsidRPr="00C94E07" w:rsidRDefault="00BF5401" w:rsidP="008C7F95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Проведения праздника «День села»</w:t>
            </w:r>
          </w:p>
        </w:tc>
        <w:tc>
          <w:tcPr>
            <w:tcW w:w="864" w:type="dxa"/>
          </w:tcPr>
          <w:p w:rsidR="00BF5401" w:rsidRPr="00C94E07" w:rsidRDefault="00D67018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2</w:t>
            </w:r>
          </w:p>
        </w:tc>
      </w:tr>
      <w:tr w:rsidR="00BF5401" w:rsidRPr="00C94E07" w:rsidTr="00BF5401">
        <w:tc>
          <w:tcPr>
            <w:tcW w:w="817" w:type="dxa"/>
          </w:tcPr>
          <w:p w:rsidR="00BF5401" w:rsidRPr="00C94E07" w:rsidRDefault="00BF5401" w:rsidP="00D67018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10.</w:t>
            </w:r>
            <w:r w:rsidR="00D67018" w:rsidRPr="00C94E07">
              <w:rPr>
                <w:sz w:val="28"/>
                <w:szCs w:val="28"/>
              </w:rPr>
              <w:t>3</w:t>
            </w:r>
            <w:r w:rsidRPr="00C94E07">
              <w:rPr>
                <w:sz w:val="28"/>
                <w:szCs w:val="28"/>
              </w:rPr>
              <w:t>.</w:t>
            </w:r>
          </w:p>
        </w:tc>
        <w:tc>
          <w:tcPr>
            <w:tcW w:w="8173" w:type="dxa"/>
          </w:tcPr>
          <w:p w:rsidR="00BF5401" w:rsidRPr="00C94E07" w:rsidRDefault="00BF5401" w:rsidP="00645359">
            <w:pPr>
              <w:pStyle w:val="a3"/>
              <w:jc w:val="both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Участие в краевых и районных мероприятиях</w:t>
            </w:r>
          </w:p>
        </w:tc>
        <w:tc>
          <w:tcPr>
            <w:tcW w:w="864" w:type="dxa"/>
          </w:tcPr>
          <w:p w:rsidR="00BF5401" w:rsidRPr="00C94E07" w:rsidRDefault="00BF5401" w:rsidP="000D2322">
            <w:pPr>
              <w:pStyle w:val="a3"/>
              <w:jc w:val="center"/>
              <w:rPr>
                <w:sz w:val="28"/>
                <w:szCs w:val="28"/>
              </w:rPr>
            </w:pPr>
            <w:r w:rsidRPr="00C94E07">
              <w:rPr>
                <w:sz w:val="28"/>
                <w:szCs w:val="28"/>
              </w:rPr>
              <w:t>2</w:t>
            </w:r>
          </w:p>
        </w:tc>
      </w:tr>
    </w:tbl>
    <w:p w:rsidR="000D2322" w:rsidRPr="005651E3" w:rsidRDefault="000D2322" w:rsidP="00645359">
      <w:pPr>
        <w:pStyle w:val="a3"/>
        <w:ind w:firstLine="709"/>
        <w:jc w:val="both"/>
      </w:pP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Победители конкурса награжда</w:t>
      </w:r>
      <w:r w:rsidR="00D67018">
        <w:rPr>
          <w:sz w:val="28"/>
          <w:szCs w:val="28"/>
        </w:rPr>
        <w:t>ют</w:t>
      </w:r>
      <w:r w:rsidRPr="003C36B3">
        <w:rPr>
          <w:sz w:val="28"/>
          <w:szCs w:val="28"/>
        </w:rPr>
        <w:t xml:space="preserve">ся ценными призами, участники конкурсов − поощрительными призами, победители, участники конкурсов − предметами наградной атрибутики. </w:t>
      </w:r>
      <w:bookmarkStart w:id="1" w:name="Par507"/>
      <w:bookmarkStart w:id="2" w:name="Par474"/>
      <w:bookmarkStart w:id="3" w:name="Par464"/>
      <w:bookmarkStart w:id="4" w:name="Par458"/>
      <w:bookmarkStart w:id="5" w:name="Par442"/>
      <w:bookmarkEnd w:id="1"/>
      <w:bookmarkEnd w:id="2"/>
      <w:bookmarkEnd w:id="3"/>
      <w:bookmarkEnd w:id="4"/>
      <w:bookmarkEnd w:id="5"/>
    </w:p>
    <w:p w:rsidR="00645359" w:rsidRPr="003C36B3" w:rsidRDefault="00645359" w:rsidP="00645359">
      <w:pPr>
        <w:pStyle w:val="a3"/>
        <w:ind w:firstLine="660"/>
        <w:jc w:val="center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660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 xml:space="preserve">2.4. Управление Подпрограммой и </w:t>
      </w:r>
      <w:proofErr w:type="gramStart"/>
      <w:r w:rsidRPr="003C36B3">
        <w:rPr>
          <w:sz w:val="28"/>
          <w:szCs w:val="28"/>
        </w:rPr>
        <w:t>контроль за</w:t>
      </w:r>
      <w:proofErr w:type="gramEnd"/>
      <w:r w:rsidRPr="003C36B3">
        <w:rPr>
          <w:sz w:val="28"/>
          <w:szCs w:val="28"/>
        </w:rPr>
        <w:t xml:space="preserve"> ходом ее выполнения</w:t>
      </w:r>
    </w:p>
    <w:p w:rsidR="00EA4F2C" w:rsidRPr="003C36B3" w:rsidRDefault="00EA4F2C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C36B3">
        <w:rPr>
          <w:rFonts w:ascii="Times New Roman" w:eastAsia="Times New Roman" w:hAnsi="Times New Roman"/>
          <w:sz w:val="28"/>
          <w:szCs w:val="28"/>
        </w:rPr>
        <w:t xml:space="preserve">Для организации </w:t>
      </w:r>
      <w:proofErr w:type="gramStart"/>
      <w:r w:rsidRPr="003C36B3"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 w:rsidRPr="003C36B3">
        <w:rPr>
          <w:rFonts w:ascii="Times New Roman" w:eastAsia="Times New Roman" w:hAnsi="Times New Roman"/>
          <w:sz w:val="28"/>
          <w:szCs w:val="28"/>
        </w:rPr>
        <w:t xml:space="preserve"> ходом реализации Подпрограммы финансовое управление Ермаковского района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разрабатывает и представляет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br/>
        <w:t xml:space="preserve">до 1 марта текущего года </w:t>
      </w:r>
      <w:r w:rsidRPr="003C36B3">
        <w:rPr>
          <w:rFonts w:ascii="Times New Roman" w:eastAsia="Times New Roman" w:hAnsi="Times New Roman"/>
          <w:sz w:val="28"/>
          <w:szCs w:val="28"/>
        </w:rPr>
        <w:t>в администрацию района план распределения поквартально бюджетных ассигнований на реализацию мероприятий Подпрограммы на текущей год, а так же план достижения поквартально значений показателей результативности в соответствии с приложением №</w:t>
      </w:r>
      <w:r w:rsidR="00555174">
        <w:rPr>
          <w:rFonts w:ascii="Times New Roman" w:eastAsia="Times New Roman" w:hAnsi="Times New Roman"/>
          <w:sz w:val="28"/>
          <w:szCs w:val="28"/>
        </w:rPr>
        <w:t>2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 </w:t>
      </w:r>
      <w:r w:rsidR="00555174">
        <w:rPr>
          <w:rFonts w:ascii="Times New Roman" w:eastAsia="Times New Roman" w:hAnsi="Times New Roman"/>
          <w:sz w:val="28"/>
          <w:szCs w:val="28"/>
        </w:rPr>
        <w:t xml:space="preserve">паспорта </w:t>
      </w:r>
      <w:r w:rsidRPr="003C36B3">
        <w:rPr>
          <w:rFonts w:ascii="Times New Roman" w:eastAsia="Times New Roman" w:hAnsi="Times New Roman"/>
          <w:sz w:val="28"/>
          <w:szCs w:val="28"/>
        </w:rPr>
        <w:t>Программы.</w:t>
      </w:r>
    </w:p>
    <w:p w:rsidR="005651E3" w:rsidRPr="003C36B3" w:rsidRDefault="005651E3" w:rsidP="005651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Контроль за</w:t>
      </w:r>
      <w:proofErr w:type="gramEnd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 эффективным использованием средств районного бюджета осуществляется 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t xml:space="preserve">финансовым управлением администрации Ермаковского района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путем принятия 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от органов местного самоуправления района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(главных распорядителей),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 муниципальных учреждений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− 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получателей средств субсидий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и рассмотрения </w:t>
      </w:r>
      <w:r w:rsidRPr="003C36B3">
        <w:rPr>
          <w:rFonts w:ascii="Times New Roman" w:eastAsia="Times New Roman" w:hAnsi="Times New Roman"/>
          <w:sz w:val="28"/>
          <w:szCs w:val="28"/>
        </w:rPr>
        <w:t xml:space="preserve">отчетов об использовании средств, выделенных на реализацию Подпрограммы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с приложением документов, </w:t>
      </w:r>
      <w:r w:rsidRPr="003C36B3">
        <w:rPr>
          <w:rFonts w:ascii="Times New Roman" w:eastAsia="Times New Roman" w:hAnsi="Times New Roman"/>
          <w:sz w:val="28"/>
          <w:szCs w:val="28"/>
        </w:rPr>
        <w:t>подтверждающих осуществление расходов.</w:t>
      </w: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C36B3">
        <w:rPr>
          <w:rFonts w:ascii="Times New Roman" w:eastAsia="Times New Roman" w:hAnsi="Times New Roman"/>
          <w:sz w:val="28"/>
          <w:szCs w:val="28"/>
        </w:rPr>
        <w:t xml:space="preserve">Ответственность за достоверность представляемых отчетных данных </w:t>
      </w:r>
      <w:r w:rsidRPr="003C36B3">
        <w:rPr>
          <w:rFonts w:ascii="Times New Roman" w:eastAsia="Times New Roman" w:hAnsi="Times New Roman"/>
          <w:sz w:val="28"/>
          <w:szCs w:val="28"/>
        </w:rPr>
        <w:br/>
        <w:t xml:space="preserve">по объемам выполненных работ и направлениям использования выделенных средств возлагается на органы местного самоуправления района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(главных распорядителей) и руководителей учреждений </w:t>
      </w:r>
      <w:r w:rsidRPr="003C36B3">
        <w:rPr>
          <w:rFonts w:ascii="Times New Roman" w:eastAsia="Times New Roman" w:hAnsi="Times New Roman"/>
          <w:sz w:val="28"/>
          <w:szCs w:val="28"/>
        </w:rPr>
        <w:t>в соответствии с действующим законодательством.</w:t>
      </w:r>
    </w:p>
    <w:p w:rsidR="005651E3" w:rsidRPr="003C36B3" w:rsidRDefault="005651E3" w:rsidP="005651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lastRenderedPageBreak/>
        <w:t xml:space="preserve">В рамках осуществления </w:t>
      </w:r>
      <w:proofErr w:type="gramStart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контроля за</w:t>
      </w:r>
      <w:proofErr w:type="gramEnd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 ходом реализации Подпрограммы 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t xml:space="preserve">финансовое управление администрации Ермаковского района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вправе запрашивать у органов местного самоуправления района (главных распорядителей) и руководителей учреждений необходимые документы и информацию, связанные с реализацией Подпрограммы.</w:t>
      </w:r>
    </w:p>
    <w:p w:rsidR="005651E3" w:rsidRPr="003C36B3" w:rsidRDefault="005651E3" w:rsidP="005651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proofErr w:type="gramStart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>Контроль за</w:t>
      </w:r>
      <w:proofErr w:type="gramEnd"/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 целевым использованием средств районного бюджета осуществляет финансовое управление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 Ермаковского района. </w:t>
      </w: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C36B3">
        <w:rPr>
          <w:rFonts w:ascii="Times New Roman" w:eastAsia="Times New Roman" w:hAnsi="Times New Roman"/>
          <w:sz w:val="28"/>
          <w:szCs w:val="28"/>
        </w:rPr>
        <w:t>Органы местного самоуправления района представляют в финансовое  управление отчет об использовании средств субсидии:</w:t>
      </w: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C36B3">
        <w:rPr>
          <w:rFonts w:ascii="Times New Roman" w:eastAsia="Times New Roman" w:hAnsi="Times New Roman"/>
          <w:sz w:val="28"/>
          <w:szCs w:val="28"/>
        </w:rPr>
        <w:t xml:space="preserve">ежемесячно не позднее 07-го числа месяца, следующего за </w:t>
      </w:r>
      <w:proofErr w:type="gramStart"/>
      <w:r w:rsidRPr="003C36B3">
        <w:rPr>
          <w:rFonts w:ascii="Times New Roman" w:eastAsia="Times New Roman" w:hAnsi="Times New Roman"/>
          <w:sz w:val="28"/>
          <w:szCs w:val="28"/>
        </w:rPr>
        <w:t>отчетным</w:t>
      </w:r>
      <w:proofErr w:type="gramEnd"/>
      <w:r w:rsidRPr="003C36B3">
        <w:rPr>
          <w:rFonts w:ascii="Times New Roman" w:eastAsia="Times New Roman" w:hAnsi="Times New Roman"/>
          <w:sz w:val="28"/>
          <w:szCs w:val="28"/>
        </w:rPr>
        <w:t>;</w:t>
      </w: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C36B3">
        <w:rPr>
          <w:rFonts w:ascii="Times New Roman" w:eastAsia="Times New Roman" w:hAnsi="Times New Roman"/>
          <w:sz w:val="28"/>
          <w:szCs w:val="28"/>
        </w:rPr>
        <w:t>по итогам года - не позднее 15 января года, следующего за отчетным периодом.</w:t>
      </w:r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3C36B3">
        <w:rPr>
          <w:rFonts w:ascii="Times New Roman" w:eastAsia="Times New Roman" w:hAnsi="Times New Roman"/>
          <w:sz w:val="28"/>
          <w:szCs w:val="28"/>
        </w:rPr>
        <w:t xml:space="preserve">Финансовое управление 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t xml:space="preserve">ежеквартально  не позднее 1-го числа второго месяца, следующего за отчетным, и по итогам года 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до 1 февраля года, следующего за отчетным, направляет в администрацию района отчет </w:t>
      </w:r>
      <w:r w:rsidRPr="003C36B3">
        <w:rPr>
          <w:rFonts w:ascii="Times New Roman" w:eastAsia="Times New Roman" w:hAnsi="Times New Roman"/>
          <w:sz w:val="28"/>
          <w:szCs w:val="28"/>
        </w:rPr>
        <w:t>о реализации Подпрограммы</w:t>
      </w:r>
      <w:r w:rsidRPr="003C36B3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End"/>
    </w:p>
    <w:p w:rsidR="005651E3" w:rsidRPr="003C36B3" w:rsidRDefault="005651E3" w:rsidP="00565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C36B3">
        <w:rPr>
          <w:rFonts w:ascii="Times New Roman" w:eastAsia="Times New Roman" w:hAnsi="Times New Roman"/>
          <w:sz w:val="28"/>
          <w:szCs w:val="28"/>
        </w:rPr>
        <w:t xml:space="preserve"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 № 516-п «Об утверждении </w:t>
      </w:r>
      <w:r w:rsidRPr="003C36B3">
        <w:rPr>
          <w:rFonts w:ascii="Times New Roman" w:eastAsia="Times New Roman" w:hAnsi="Times New Roman"/>
          <w:sz w:val="28"/>
          <w:szCs w:val="28"/>
          <w:lang w:eastAsia="en-US"/>
        </w:rPr>
        <w:t xml:space="preserve">Порядка принятия решений о разработке муниципальных программ Ермаковского района, их формировании и реализации». 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>Годовой отчет о реализации Подпрограммы должен содержать: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 xml:space="preserve">сведения о достижении значений целевых индикаторов Подпрограммы </w:t>
      </w:r>
      <w:r w:rsidRPr="003C36B3">
        <w:rPr>
          <w:sz w:val="28"/>
          <w:szCs w:val="28"/>
          <w:lang w:eastAsia="ru-RU"/>
        </w:rPr>
        <w:br/>
        <w:t xml:space="preserve">с обоснованием отклонений по показателям, плановые значения по которым </w:t>
      </w:r>
      <w:r w:rsidRPr="003C36B3">
        <w:rPr>
          <w:sz w:val="28"/>
          <w:szCs w:val="28"/>
          <w:lang w:eastAsia="ru-RU"/>
        </w:rPr>
        <w:br/>
        <w:t>не достигнуты;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 xml:space="preserve">описание результатов реализации мероприятия Подпрограммы </w:t>
      </w:r>
      <w:r w:rsidRPr="003C36B3">
        <w:rPr>
          <w:sz w:val="28"/>
          <w:szCs w:val="28"/>
          <w:lang w:eastAsia="ru-RU"/>
        </w:rPr>
        <w:br/>
        <w:t>в отчетном году, а так же информацию о запланированных, но не достигнутых результатах (с указанием причин);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>анализ последствий не реализации мероприятия Подпрограммы и анализ факторов, повлиявших на их реализацию (не реализацию);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>информацию об использовании бюджетных ассигнований районного бюджета на реализацию Подпрограммы с указанием плановых и фактических значений с расшифровкой по главным распорядителям средств районного бюджета, мероприятиям и годам реализации Подпрограммы;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  <w:lang w:eastAsia="ru-RU"/>
        </w:rPr>
        <w:t>конкретные результаты реализации Подпрограммы, достигнутые за отчетный год.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Исполнители Подпрограммы ежегодно уточняют целевые индикаторы и затраты по мероприятиям Подпрограммы, механизм реализации Подпрограммы с учетом выделяемых на ее реализацию финансовых средств.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2.5. Оценка социально-экономической эффективности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lastRenderedPageBreak/>
        <w:t xml:space="preserve">Реализация мероприятия Подпрограммы направлена </w:t>
      </w:r>
      <w:proofErr w:type="gramStart"/>
      <w:r w:rsidRPr="003C36B3">
        <w:rPr>
          <w:sz w:val="28"/>
          <w:szCs w:val="28"/>
        </w:rPr>
        <w:t>на</w:t>
      </w:r>
      <w:proofErr w:type="gramEnd"/>
      <w:r w:rsidRPr="003C36B3">
        <w:rPr>
          <w:sz w:val="28"/>
          <w:szCs w:val="28"/>
        </w:rPr>
        <w:t>: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создание дополнительных стимулов</w:t>
      </w:r>
      <w:r w:rsidRPr="003C36B3">
        <w:rPr>
          <w:sz w:val="28"/>
          <w:szCs w:val="28"/>
          <w:lang w:eastAsia="ru-RU"/>
        </w:rPr>
        <w:t xml:space="preserve"> для </w:t>
      </w:r>
      <w:r w:rsidRPr="003C36B3">
        <w:rPr>
          <w:sz w:val="28"/>
          <w:szCs w:val="28"/>
        </w:rPr>
        <w:t>органов местного самоуправления</w:t>
      </w:r>
      <w:r w:rsidRPr="003C36B3">
        <w:rPr>
          <w:sz w:val="28"/>
          <w:szCs w:val="28"/>
          <w:lang w:eastAsia="ru-RU"/>
        </w:rPr>
        <w:t xml:space="preserve"> к повышению эффективности деятельности путем системного поощрения муниципальных образований, достигших наилучших значений показателей деятельности;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улучшение материально-технического состояния муниципального имущества поселений  района, получивших стимулирующие денежные средства;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 xml:space="preserve">повышение </w:t>
      </w:r>
      <w:proofErr w:type="gramStart"/>
      <w:r w:rsidRPr="003C36B3">
        <w:rPr>
          <w:sz w:val="28"/>
          <w:szCs w:val="28"/>
        </w:rPr>
        <w:t>уровня организации взаимодействия органов власти Ермаковского района</w:t>
      </w:r>
      <w:proofErr w:type="gramEnd"/>
      <w:r w:rsidRPr="003C36B3">
        <w:rPr>
          <w:sz w:val="28"/>
          <w:szCs w:val="28"/>
        </w:rPr>
        <w:t xml:space="preserve"> и органов местного самоуправления сельсоветов.</w:t>
      </w:r>
    </w:p>
    <w:p w:rsidR="00645359" w:rsidRPr="003C36B3" w:rsidRDefault="00645359" w:rsidP="00645359">
      <w:pPr>
        <w:pStyle w:val="a3"/>
        <w:ind w:firstLine="709"/>
        <w:jc w:val="both"/>
        <w:rPr>
          <w:spacing w:val="-18"/>
          <w:sz w:val="28"/>
          <w:szCs w:val="28"/>
          <w:lang w:eastAsia="ar-SA" w:bidi="ar-SA"/>
        </w:rPr>
      </w:pPr>
      <w:r w:rsidRPr="003C36B3">
        <w:rPr>
          <w:sz w:val="28"/>
          <w:szCs w:val="28"/>
          <w:lang w:eastAsia="ru-RU"/>
        </w:rPr>
        <w:t xml:space="preserve">В результате реализации программных мероприятий </w:t>
      </w:r>
      <w:r w:rsidRPr="003C36B3">
        <w:rPr>
          <w:sz w:val="28"/>
          <w:szCs w:val="28"/>
          <w:lang w:eastAsia="ar-SA" w:bidi="ar-SA"/>
        </w:rPr>
        <w:t>будут созданы условия для реализации местного самоуправления на территории Ермаковского района  по следующим направлениям:</w:t>
      </w:r>
    </w:p>
    <w:p w:rsidR="00645359" w:rsidRPr="003C36B3" w:rsidRDefault="00645359" w:rsidP="00645359">
      <w:pPr>
        <w:widowControl w:val="0"/>
        <w:numPr>
          <w:ilvl w:val="0"/>
          <w:numId w:val="4"/>
        </w:numPr>
        <w:shd w:val="clear" w:color="auto" w:fill="FFFFFF"/>
        <w:tabs>
          <w:tab w:val="left" w:pos="302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C36B3">
        <w:rPr>
          <w:rFonts w:ascii="Times New Roman" w:hAnsi="Times New Roman"/>
          <w:sz w:val="28"/>
          <w:szCs w:val="28"/>
          <w:lang w:eastAsia="ar-SA"/>
        </w:rPr>
        <w:t>повышение уровня информированности населения Ермаковского района о развитии местного самоуправления и формах непосредственного участия в осуществлении местного самоуправления;</w:t>
      </w:r>
    </w:p>
    <w:p w:rsidR="00645359" w:rsidRPr="003C36B3" w:rsidRDefault="00645359" w:rsidP="006453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36B3">
        <w:rPr>
          <w:rFonts w:ascii="Times New Roman" w:hAnsi="Times New Roman"/>
          <w:sz w:val="28"/>
          <w:szCs w:val="28"/>
        </w:rPr>
        <w:t xml:space="preserve">участие в конкурсе "Лучшее муниципальное образование </w:t>
      </w:r>
      <w:proofErr w:type="gramStart"/>
      <w:r w:rsidRPr="003C36B3">
        <w:rPr>
          <w:rFonts w:ascii="Times New Roman" w:hAnsi="Times New Roman"/>
          <w:sz w:val="28"/>
          <w:szCs w:val="28"/>
        </w:rPr>
        <w:t>–с</w:t>
      </w:r>
      <w:proofErr w:type="gramEnd"/>
      <w:r w:rsidRPr="003C36B3">
        <w:rPr>
          <w:rFonts w:ascii="Times New Roman" w:hAnsi="Times New Roman"/>
          <w:sz w:val="28"/>
          <w:szCs w:val="28"/>
        </w:rPr>
        <w:t>ельское поселение в Ермаковском районе Красноярского края»" примут 12 органов местного самоуправления, в т. ч.: 4 – в 2014 году, 4 – в 2015 году, 4 – 2016 году;</w:t>
      </w:r>
    </w:p>
    <w:p w:rsidR="00645359" w:rsidRPr="003C36B3" w:rsidRDefault="00645359" w:rsidP="00645359">
      <w:pPr>
        <w:pStyle w:val="a3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2.6. Мероприятия Подпрограммы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Мероприятия П</w:t>
      </w:r>
      <w:r w:rsidRPr="003C36B3">
        <w:rPr>
          <w:color w:val="000000"/>
          <w:sz w:val="28"/>
          <w:szCs w:val="28"/>
        </w:rPr>
        <w:t xml:space="preserve">одпрограммы приведены в приложении № </w:t>
      </w:r>
      <w:r w:rsidR="003C36B3">
        <w:rPr>
          <w:color w:val="000000"/>
          <w:sz w:val="28"/>
          <w:szCs w:val="28"/>
        </w:rPr>
        <w:t>3.3.</w:t>
      </w:r>
      <w:r w:rsidRPr="003C36B3">
        <w:rPr>
          <w:color w:val="000000"/>
          <w:sz w:val="28"/>
          <w:szCs w:val="28"/>
        </w:rPr>
        <w:t>2 к Подпрограмме.</w:t>
      </w:r>
    </w:p>
    <w:p w:rsidR="00645359" w:rsidRPr="003C36B3" w:rsidRDefault="00645359" w:rsidP="00645359">
      <w:pPr>
        <w:widowControl w:val="0"/>
        <w:shd w:val="clear" w:color="auto" w:fill="FFFFFF"/>
        <w:suppressAutoHyphens/>
        <w:autoSpaceDE w:val="0"/>
        <w:spacing w:after="0" w:line="240" w:lineRule="auto"/>
        <w:ind w:left="-142" w:firstLine="142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45359" w:rsidRPr="003C36B3" w:rsidRDefault="00645359" w:rsidP="00645359">
      <w:pPr>
        <w:pStyle w:val="a3"/>
        <w:ind w:firstLine="709"/>
        <w:jc w:val="center"/>
        <w:rPr>
          <w:sz w:val="28"/>
          <w:szCs w:val="28"/>
        </w:rPr>
      </w:pPr>
      <w:r w:rsidRPr="003C36B3">
        <w:rPr>
          <w:sz w:val="28"/>
          <w:szCs w:val="28"/>
        </w:rPr>
        <w:t>2.7. Обоснование финансовых, материальных и трудовых затрат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Источниками финансирования мероприятий Подпрограммы являются средства районного бюджета.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Общий объем финансирования Подпрограммы составляет 1890,0 тыс. рублей тыс. рублей, в том числе по годам: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в 2014 год – 630,0 тыс. рублей;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в 2015 год – 630,0 тыс. рублей;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в 2016 год – 630,0 тыс. рублей.</w:t>
      </w:r>
    </w:p>
    <w:p w:rsidR="00645359" w:rsidRPr="003C36B3" w:rsidRDefault="00645359" w:rsidP="00645359">
      <w:pPr>
        <w:pStyle w:val="a3"/>
        <w:ind w:firstLine="709"/>
        <w:jc w:val="both"/>
        <w:rPr>
          <w:sz w:val="28"/>
          <w:szCs w:val="28"/>
        </w:rPr>
      </w:pPr>
      <w:r w:rsidRPr="003C36B3">
        <w:rPr>
          <w:sz w:val="28"/>
          <w:szCs w:val="28"/>
        </w:rPr>
        <w:t>Главными распорядителями средств Подпрограммы являются: Ермаковский районный Совет депутатов</w:t>
      </w:r>
    </w:p>
    <w:p w:rsidR="00645359" w:rsidRPr="005651E3" w:rsidRDefault="00645359" w:rsidP="00645359">
      <w:pPr>
        <w:pStyle w:val="a3"/>
        <w:ind w:firstLine="709"/>
        <w:jc w:val="both"/>
      </w:pPr>
    </w:p>
    <w:p w:rsidR="00645359" w:rsidRPr="005651E3" w:rsidRDefault="00645359" w:rsidP="00645359">
      <w:pPr>
        <w:pStyle w:val="a3"/>
        <w:ind w:firstLine="709"/>
        <w:jc w:val="both"/>
      </w:pPr>
    </w:p>
    <w:p w:rsidR="00645359" w:rsidRPr="003C36B3" w:rsidRDefault="00645359" w:rsidP="00645359">
      <w:pPr>
        <w:pStyle w:val="a3"/>
        <w:rPr>
          <w:sz w:val="28"/>
          <w:szCs w:val="28"/>
        </w:rPr>
        <w:sectPr w:rsidR="00645359" w:rsidRPr="003C36B3" w:rsidSect="00645359">
          <w:headerReference w:type="default" r:id="rId11"/>
          <w:pgSz w:w="11906" w:h="16838"/>
          <w:pgMar w:top="709" w:right="850" w:bottom="851" w:left="1418" w:header="426" w:footer="720" w:gutter="0"/>
          <w:cols w:space="720"/>
          <w:formProt w:val="0"/>
          <w:noEndnote/>
        </w:sectPr>
      </w:pPr>
      <w:r w:rsidRPr="003C36B3">
        <w:rPr>
          <w:sz w:val="28"/>
          <w:szCs w:val="28"/>
        </w:rPr>
        <w:t xml:space="preserve">Глава администрации района                </w:t>
      </w:r>
      <w:r w:rsidR="003C36B3">
        <w:rPr>
          <w:sz w:val="28"/>
          <w:szCs w:val="28"/>
        </w:rPr>
        <w:t xml:space="preserve">    </w:t>
      </w:r>
      <w:r w:rsidRPr="003C36B3">
        <w:rPr>
          <w:sz w:val="28"/>
          <w:szCs w:val="28"/>
        </w:rPr>
        <w:t xml:space="preserve">                   В.И. Форсель</w:t>
      </w:r>
    </w:p>
    <w:p w:rsidR="00645359" w:rsidRPr="005651E3" w:rsidRDefault="00645359" w:rsidP="00645359">
      <w:pPr>
        <w:pStyle w:val="ConsPlusNormal"/>
        <w:widowControl/>
        <w:spacing w:before="240"/>
        <w:ind w:left="8647" w:firstLine="0"/>
        <w:jc w:val="left"/>
        <w:rPr>
          <w:rFonts w:ascii="Times New Roman" w:cs="Times New Roman"/>
          <w:sz w:val="24"/>
          <w:szCs w:val="24"/>
        </w:rPr>
      </w:pPr>
      <w:r w:rsidRPr="005651E3">
        <w:rPr>
          <w:rFonts w:ascii="Times New Roman" w:cs="Times New Roman"/>
          <w:sz w:val="24"/>
          <w:szCs w:val="24"/>
        </w:rPr>
        <w:lastRenderedPageBreak/>
        <w:t xml:space="preserve">Приложение № </w:t>
      </w:r>
      <w:r w:rsidR="003C36B3">
        <w:rPr>
          <w:rFonts w:ascii="Times New Roman" w:cs="Times New Roman"/>
          <w:sz w:val="24"/>
          <w:szCs w:val="24"/>
        </w:rPr>
        <w:t>3.3.</w:t>
      </w:r>
      <w:r w:rsidRPr="005651E3">
        <w:rPr>
          <w:rFonts w:ascii="Times New Roman" w:cs="Times New Roman"/>
          <w:sz w:val="24"/>
          <w:szCs w:val="24"/>
        </w:rPr>
        <w:t xml:space="preserve">1 </w:t>
      </w:r>
    </w:p>
    <w:p w:rsidR="00645359" w:rsidRPr="005651E3" w:rsidRDefault="00645359" w:rsidP="00645359">
      <w:pPr>
        <w:pStyle w:val="ConsPlusNormal"/>
        <w:widowControl/>
        <w:spacing w:before="240"/>
        <w:ind w:left="8647" w:firstLine="0"/>
        <w:jc w:val="left"/>
        <w:rPr>
          <w:rFonts w:ascii="Times New Roman" w:cs="Times New Roman"/>
          <w:bCs/>
          <w:sz w:val="24"/>
          <w:szCs w:val="24"/>
        </w:rPr>
      </w:pPr>
      <w:r w:rsidRPr="005651E3">
        <w:rPr>
          <w:rFonts w:ascii="Times New Roman" w:cs="Times New Roman"/>
          <w:bCs/>
          <w:sz w:val="24"/>
          <w:szCs w:val="24"/>
        </w:rPr>
        <w:t xml:space="preserve">к подпрограмме 3 </w:t>
      </w:r>
      <w:r w:rsidR="00295854">
        <w:rPr>
          <w:rFonts w:ascii="Times New Roman" w:cs="Times New Roman"/>
          <w:bCs/>
          <w:sz w:val="24"/>
          <w:szCs w:val="24"/>
        </w:rPr>
        <w:t xml:space="preserve"> </w:t>
      </w:r>
      <w:r w:rsidRPr="005651E3">
        <w:rPr>
          <w:rFonts w:ascii="Times New Roman" w:cs="Times New Roman"/>
          <w:bCs/>
          <w:color w:val="000000"/>
          <w:sz w:val="24"/>
          <w:szCs w:val="24"/>
        </w:rPr>
        <w:t>«</w:t>
      </w:r>
      <w:r w:rsidRPr="005651E3">
        <w:rPr>
          <w:rFonts w:ascii="Times New Roman" w:cs="Times New Roman"/>
          <w:bCs/>
          <w:sz w:val="24"/>
          <w:szCs w:val="24"/>
        </w:rPr>
        <w:t>Стимулирование органов местного самоуправления края к эффективной реализации полномочий, закрепленных за муниципальными образованиями»</w:t>
      </w:r>
    </w:p>
    <w:p w:rsidR="00645359" w:rsidRPr="005651E3" w:rsidRDefault="00645359" w:rsidP="00645359">
      <w:pPr>
        <w:pStyle w:val="ConsPlusNormal"/>
        <w:widowControl/>
        <w:ind w:firstLine="0"/>
        <w:jc w:val="right"/>
        <w:rPr>
          <w:rFonts w:ascii="Times New Roman" w:cs="Times New Roman"/>
          <w:sz w:val="24"/>
          <w:szCs w:val="24"/>
        </w:rPr>
      </w:pPr>
    </w:p>
    <w:p w:rsidR="00645359" w:rsidRPr="005651E3" w:rsidRDefault="00645359" w:rsidP="00645359">
      <w:pPr>
        <w:pStyle w:val="a3"/>
        <w:jc w:val="center"/>
      </w:pPr>
    </w:p>
    <w:p w:rsidR="00645359" w:rsidRPr="005651E3" w:rsidRDefault="00645359" w:rsidP="00645359">
      <w:pPr>
        <w:pStyle w:val="a3"/>
        <w:jc w:val="center"/>
      </w:pPr>
      <w:r w:rsidRPr="005651E3">
        <w:rPr>
          <w:b/>
        </w:rPr>
        <w:t xml:space="preserve">Перечень целевых индикаторов Подпрограммы </w:t>
      </w:r>
    </w:p>
    <w:p w:rsidR="00645359" w:rsidRPr="005651E3" w:rsidRDefault="00645359" w:rsidP="00645359">
      <w:pPr>
        <w:pStyle w:val="a3"/>
        <w:jc w:val="center"/>
      </w:pPr>
      <w:r w:rsidRPr="005651E3">
        <w:rPr>
          <w:b/>
        </w:rPr>
        <w:t xml:space="preserve">«Стимулирование органов местного самоуправления района  к эффективной реализации полномочий, </w:t>
      </w:r>
    </w:p>
    <w:p w:rsidR="00645359" w:rsidRPr="005651E3" w:rsidRDefault="00645359" w:rsidP="00645359">
      <w:pPr>
        <w:pStyle w:val="a3"/>
        <w:jc w:val="center"/>
      </w:pPr>
      <w:proofErr w:type="gramStart"/>
      <w:r w:rsidRPr="005651E3">
        <w:rPr>
          <w:b/>
        </w:rPr>
        <w:t>закрепленных</w:t>
      </w:r>
      <w:proofErr w:type="gramEnd"/>
      <w:r w:rsidRPr="005651E3">
        <w:rPr>
          <w:b/>
        </w:rPr>
        <w:t xml:space="preserve"> за муниципальными образованиями»</w:t>
      </w:r>
    </w:p>
    <w:p w:rsidR="00645359" w:rsidRPr="005651E3" w:rsidRDefault="00645359" w:rsidP="00645359">
      <w:pPr>
        <w:pStyle w:val="a3"/>
        <w:jc w:val="center"/>
      </w:pPr>
    </w:p>
    <w:tbl>
      <w:tblPr>
        <w:tblW w:w="1512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44"/>
        <w:gridCol w:w="1519"/>
        <w:gridCol w:w="2126"/>
        <w:gridCol w:w="1134"/>
        <w:gridCol w:w="1134"/>
        <w:gridCol w:w="1134"/>
        <w:gridCol w:w="1134"/>
        <w:gridCol w:w="1235"/>
      </w:tblGrid>
      <w:tr w:rsidR="00645359" w:rsidRPr="005651E3" w:rsidTr="00F95538">
        <w:trPr>
          <w:cantSplit/>
          <w:trHeight w:val="2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 xml:space="preserve">№  </w:t>
            </w:r>
            <w:r w:rsidRPr="005651E3">
              <w:rPr>
                <w:rFonts w:ascii="Times New Roman" w:cs="Times New Roman"/>
                <w:sz w:val="24"/>
                <w:szCs w:val="24"/>
              </w:rPr>
              <w:br/>
            </w:r>
            <w:proofErr w:type="gramStart"/>
            <w:r w:rsidRPr="005651E3">
              <w:rPr>
                <w:rFonts w:ascii="Times New Roman" w:cs="Times New Roman"/>
                <w:sz w:val="24"/>
                <w:szCs w:val="24"/>
              </w:rPr>
              <w:t>п</w:t>
            </w:r>
            <w:proofErr w:type="gramEnd"/>
            <w:r w:rsidRPr="005651E3">
              <w:rPr>
                <w:rFonts w:asci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 xml:space="preserve">Цель, целевые индикаторы </w:t>
            </w:r>
            <w:r w:rsidRPr="005651E3">
              <w:rPr>
                <w:rFonts w:ascii="Times New Roman" w:cs="Times New Roman"/>
                <w:sz w:val="24"/>
                <w:szCs w:val="24"/>
              </w:rPr>
              <w:br/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Единица</w:t>
            </w:r>
            <w:r w:rsidRPr="005651E3">
              <w:rPr>
                <w:rFonts w:asci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 xml:space="preserve">Источник </w:t>
            </w:r>
            <w:r w:rsidRPr="005651E3">
              <w:rPr>
                <w:rFonts w:asci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2016 год</w:t>
            </w:r>
          </w:p>
        </w:tc>
      </w:tr>
      <w:tr w:rsidR="00645359" w:rsidRPr="005651E3" w:rsidTr="00F95538">
        <w:trPr>
          <w:cantSplit/>
          <w:trHeight w:val="2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145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Цель. Стимулирование органов местного самоуправления муниципальных образований к повышению эффективности деятельности</w:t>
            </w:r>
          </w:p>
        </w:tc>
      </w:tr>
      <w:tr w:rsidR="00645359" w:rsidRPr="005651E3" w:rsidTr="00F95538">
        <w:trPr>
          <w:cantSplit/>
          <w:trHeight w:val="2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5651E3" w:rsidRDefault="00645359" w:rsidP="00F95538">
            <w:pPr>
              <w:pStyle w:val="ConsPlusCell"/>
              <w:jc w:val="both"/>
              <w:rPr>
                <w:sz w:val="24"/>
                <w:szCs w:val="24"/>
              </w:rPr>
            </w:pPr>
            <w:r w:rsidRPr="005651E3">
              <w:rPr>
                <w:sz w:val="24"/>
                <w:szCs w:val="24"/>
              </w:rPr>
              <w:t>доля муниципальных образований поселений, принявших в участие в  конкурсе «Лучшее муниципальное образование – сельское поселение в Ермаковском районе Красноярского края»</w:t>
            </w:r>
            <w:r w:rsidRPr="005651E3">
              <w:rPr>
                <w:sz w:val="24"/>
                <w:szCs w:val="24"/>
              </w:rPr>
              <w:br/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% от общего количества муниципальных образований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Ермаковский районный Совет депутатов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9" w:rsidRPr="005651E3" w:rsidRDefault="00645359" w:rsidP="00F95538">
            <w:pPr>
              <w:pStyle w:val="ConsPlusNormal"/>
              <w:widowControl/>
              <w:ind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5651E3">
              <w:rPr>
                <w:rFonts w:ascii="Times New Roman" w:cs="Times New Roman"/>
                <w:sz w:val="24"/>
                <w:szCs w:val="24"/>
              </w:rPr>
              <w:t>30</w:t>
            </w:r>
          </w:p>
        </w:tc>
      </w:tr>
    </w:tbl>
    <w:p w:rsidR="00645359" w:rsidRPr="005651E3" w:rsidRDefault="00645359" w:rsidP="00645359">
      <w:pPr>
        <w:pStyle w:val="a3"/>
        <w:ind w:firstLine="540"/>
        <w:jc w:val="both"/>
      </w:pPr>
    </w:p>
    <w:p w:rsidR="00645359" w:rsidRPr="005651E3" w:rsidRDefault="00645359" w:rsidP="00645359">
      <w:pPr>
        <w:pStyle w:val="a3"/>
      </w:pPr>
      <w:r w:rsidRPr="005651E3">
        <w:t xml:space="preserve">Глава администрации района                      </w:t>
      </w:r>
      <w:r w:rsidR="0099745F">
        <w:t xml:space="preserve">                                                                                                                           </w:t>
      </w:r>
      <w:r w:rsidRPr="005651E3">
        <w:t xml:space="preserve">                     В.И. Форсель</w:t>
      </w:r>
    </w:p>
    <w:p w:rsidR="00645359" w:rsidRPr="005651E3" w:rsidRDefault="00645359" w:rsidP="00645359">
      <w:pPr>
        <w:pStyle w:val="a3"/>
        <w:sectPr w:rsidR="00645359" w:rsidRPr="005651E3" w:rsidSect="00F95538">
          <w:headerReference w:type="default" r:id="rId12"/>
          <w:footerReference w:type="default" r:id="rId13"/>
          <w:pgSz w:w="16840" w:h="11907" w:orient="landscape"/>
          <w:pgMar w:top="992" w:right="851" w:bottom="851" w:left="992" w:header="426" w:footer="426" w:gutter="0"/>
          <w:pgNumType w:start="1"/>
          <w:cols w:space="720"/>
          <w:formProt w:val="0"/>
          <w:noEndnote/>
        </w:sectPr>
      </w:pPr>
    </w:p>
    <w:p w:rsidR="00645359" w:rsidRPr="0099745F" w:rsidRDefault="00645359" w:rsidP="00645359">
      <w:pPr>
        <w:pStyle w:val="a3"/>
        <w:ind w:left="9356"/>
        <w:rPr>
          <w:sz w:val="22"/>
          <w:szCs w:val="22"/>
        </w:rPr>
      </w:pPr>
      <w:r w:rsidRPr="0099745F">
        <w:rPr>
          <w:sz w:val="22"/>
          <w:szCs w:val="22"/>
        </w:rPr>
        <w:lastRenderedPageBreak/>
        <w:t xml:space="preserve">Приложение № 2 </w:t>
      </w:r>
    </w:p>
    <w:p w:rsidR="00645359" w:rsidRPr="0099745F" w:rsidRDefault="00645359" w:rsidP="00645359">
      <w:pPr>
        <w:pStyle w:val="ConsPlusTitle"/>
        <w:ind w:left="9356"/>
        <w:rPr>
          <w:rFonts w:ascii="Times New Roman" w:hAnsi="Times New Roman" w:cs="Times New Roman"/>
          <w:bCs w:val="0"/>
        </w:rPr>
      </w:pPr>
      <w:r w:rsidRPr="0099745F">
        <w:rPr>
          <w:rFonts w:ascii="Times New Roman" w:hAnsi="Times New Roman" w:cs="Times New Roman"/>
          <w:b w:val="0"/>
          <w:bCs w:val="0"/>
        </w:rPr>
        <w:t xml:space="preserve">к подпрограмме 3 </w:t>
      </w:r>
      <w:r w:rsidRPr="0099745F">
        <w:rPr>
          <w:rFonts w:ascii="Times New Roman" w:hAnsi="Times New Roman" w:cs="Times New Roman"/>
          <w:b w:val="0"/>
          <w:bCs w:val="0"/>
          <w:color w:val="000000"/>
        </w:rPr>
        <w:t>«</w:t>
      </w:r>
      <w:r w:rsidRPr="0099745F">
        <w:rPr>
          <w:rFonts w:ascii="Times New Roman" w:hAnsi="Times New Roman" w:cs="Times New Roman"/>
          <w:b w:val="0"/>
          <w:bCs w:val="0"/>
        </w:rPr>
        <w:t>Стимулирование органов местного самоуправления района к эффективной реализации полномочий, закрепленных за муниципальными образованиями»</w:t>
      </w:r>
    </w:p>
    <w:p w:rsidR="00645359" w:rsidRPr="005651E3" w:rsidRDefault="00645359" w:rsidP="00645359">
      <w:pPr>
        <w:pStyle w:val="ConsPlusNormal"/>
        <w:widowControl/>
        <w:ind w:left="8505" w:firstLine="0"/>
        <w:rPr>
          <w:rFonts w:ascii="Times New Roman" w:cs="Times New Roman"/>
          <w:sz w:val="24"/>
          <w:szCs w:val="24"/>
        </w:rPr>
      </w:pPr>
    </w:p>
    <w:p w:rsidR="00645359" w:rsidRPr="0099745F" w:rsidRDefault="00645359" w:rsidP="00645359">
      <w:pPr>
        <w:pStyle w:val="a3"/>
        <w:jc w:val="center"/>
        <w:rPr>
          <w:sz w:val="22"/>
          <w:szCs w:val="22"/>
        </w:rPr>
      </w:pPr>
      <w:r w:rsidRPr="0099745F">
        <w:rPr>
          <w:b/>
          <w:sz w:val="22"/>
          <w:szCs w:val="22"/>
        </w:rPr>
        <w:t xml:space="preserve">Перечень мероприятий Подпрограммы </w:t>
      </w:r>
    </w:p>
    <w:p w:rsidR="00645359" w:rsidRPr="0099745F" w:rsidRDefault="00645359" w:rsidP="00645359">
      <w:pPr>
        <w:pStyle w:val="a3"/>
        <w:jc w:val="center"/>
        <w:rPr>
          <w:sz w:val="22"/>
          <w:szCs w:val="22"/>
        </w:rPr>
      </w:pPr>
      <w:r w:rsidRPr="0099745F">
        <w:rPr>
          <w:b/>
          <w:sz w:val="22"/>
          <w:szCs w:val="22"/>
        </w:rPr>
        <w:t xml:space="preserve">«Стимулирование органов местного самоуправления района к эффективной реализации полномочий, </w:t>
      </w:r>
    </w:p>
    <w:p w:rsidR="00645359" w:rsidRPr="0099745F" w:rsidRDefault="00645359" w:rsidP="00645359">
      <w:pPr>
        <w:pStyle w:val="a3"/>
        <w:jc w:val="center"/>
        <w:rPr>
          <w:sz w:val="22"/>
          <w:szCs w:val="22"/>
        </w:rPr>
      </w:pPr>
      <w:proofErr w:type="gramStart"/>
      <w:r w:rsidRPr="0099745F">
        <w:rPr>
          <w:b/>
          <w:sz w:val="22"/>
          <w:szCs w:val="22"/>
        </w:rPr>
        <w:t>закрепленных</w:t>
      </w:r>
      <w:proofErr w:type="gramEnd"/>
      <w:r w:rsidRPr="0099745F">
        <w:rPr>
          <w:b/>
          <w:sz w:val="22"/>
          <w:szCs w:val="22"/>
        </w:rPr>
        <w:t xml:space="preserve"> за муниципальными образованиями»</w:t>
      </w:r>
    </w:p>
    <w:tbl>
      <w:tblPr>
        <w:tblW w:w="1547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281"/>
        <w:gridCol w:w="1007"/>
        <w:gridCol w:w="127"/>
        <w:gridCol w:w="723"/>
        <w:gridCol w:w="851"/>
        <w:gridCol w:w="841"/>
        <w:gridCol w:w="718"/>
        <w:gridCol w:w="1113"/>
        <w:gridCol w:w="1155"/>
        <w:gridCol w:w="55"/>
        <w:gridCol w:w="1221"/>
        <w:gridCol w:w="1231"/>
        <w:gridCol w:w="3148"/>
      </w:tblGrid>
      <w:tr w:rsidR="00645359" w:rsidRPr="0099745F" w:rsidTr="00F95538">
        <w:trPr>
          <w:trHeight w:val="377"/>
        </w:trPr>
        <w:tc>
          <w:tcPr>
            <w:tcW w:w="3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Наименование  подпрограммы, задачи, мероприятий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 xml:space="preserve">ГРБС 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4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Расходы  (тыс. руб.), годы</w:t>
            </w:r>
          </w:p>
        </w:tc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45359" w:rsidRPr="0099745F" w:rsidTr="00F95538">
        <w:trPr>
          <w:trHeight w:val="1034"/>
        </w:trPr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99745F">
              <w:rPr>
                <w:sz w:val="22"/>
                <w:szCs w:val="22"/>
                <w:lang w:eastAsia="ru-RU"/>
              </w:rPr>
              <w:t>РзПр</w:t>
            </w:r>
            <w:proofErr w:type="spellEnd"/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2014 год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2015 год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2016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  <w:r w:rsidRPr="0099745F">
              <w:rPr>
                <w:sz w:val="22"/>
                <w:szCs w:val="22"/>
                <w:lang w:eastAsia="ru-RU"/>
              </w:rPr>
              <w:t>Итого на 2014-2016 годы</w:t>
            </w:r>
          </w:p>
        </w:tc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9" w:rsidRPr="0099745F" w:rsidRDefault="00645359" w:rsidP="00F9553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5359" w:rsidRPr="0099745F" w:rsidTr="00F95538">
        <w:trPr>
          <w:trHeight w:val="360"/>
        </w:trPr>
        <w:tc>
          <w:tcPr>
            <w:tcW w:w="154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jc w:val="both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  <w:lang w:eastAsia="ru-RU"/>
              </w:rPr>
              <w:t>Цель.</w:t>
            </w:r>
            <w:r w:rsidRPr="0099745F">
              <w:rPr>
                <w:sz w:val="20"/>
                <w:szCs w:val="20"/>
              </w:rPr>
              <w:t xml:space="preserve"> Стимулирование органов местного самоуправления муниципальных образований к повышению эффективности деятельности</w:t>
            </w:r>
          </w:p>
        </w:tc>
      </w:tr>
      <w:tr w:rsidR="00645359" w:rsidRPr="0099745F" w:rsidTr="00F95538">
        <w:trPr>
          <w:trHeight w:val="199"/>
        </w:trPr>
        <w:tc>
          <w:tcPr>
            <w:tcW w:w="154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  <w:lang w:eastAsia="ru-RU"/>
              </w:rPr>
              <w:t>Задача 1. Системное поощрение органов местного самоуправления поселений района, достигших наилучших показателей деятельности</w:t>
            </w:r>
          </w:p>
        </w:tc>
      </w:tr>
      <w:tr w:rsidR="00645359" w:rsidRPr="0099745F" w:rsidTr="00F95538">
        <w:trPr>
          <w:trHeight w:val="199"/>
        </w:trPr>
        <w:tc>
          <w:tcPr>
            <w:tcW w:w="154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  <w:lang w:eastAsia="ru-RU"/>
              </w:rPr>
              <w:t>Мероприятие:</w:t>
            </w:r>
          </w:p>
        </w:tc>
      </w:tr>
      <w:tr w:rsidR="00645359" w:rsidRPr="0099745F" w:rsidTr="00F95538">
        <w:trPr>
          <w:trHeight w:val="300"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ind w:firstLine="49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Проведение конкурса «Лучшее муниципальное образование – сельское поселение в Ермаковском районе Красноярского края»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C94E07" w:rsidP="00F9553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C94E07" w:rsidP="00F9553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C94E07" w:rsidP="00F9553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C94E07" w:rsidP="00F9553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C94E07" w:rsidP="00F9553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630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630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1890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jc w:val="both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примет участие 12 органов местного самоуправления, в т. ч.: в 2014 году– 4;</w:t>
            </w:r>
          </w:p>
          <w:p w:rsidR="00645359" w:rsidRPr="0099745F" w:rsidRDefault="00645359" w:rsidP="00F95538">
            <w:pPr>
              <w:pStyle w:val="a3"/>
              <w:jc w:val="both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в 2015 году – 4;</w:t>
            </w:r>
          </w:p>
          <w:p w:rsidR="00645359" w:rsidRPr="0099745F" w:rsidRDefault="00645359" w:rsidP="00F95538">
            <w:pPr>
              <w:pStyle w:val="a3"/>
              <w:jc w:val="both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</w:rPr>
              <w:t>в 2016 году – 4</w:t>
            </w:r>
          </w:p>
        </w:tc>
      </w:tr>
      <w:tr w:rsidR="00645359" w:rsidRPr="0099745F" w:rsidTr="00F95538">
        <w:trPr>
          <w:trHeight w:val="300"/>
        </w:trPr>
        <w:tc>
          <w:tcPr>
            <w:tcW w:w="154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99745F">
            <w:pPr>
              <w:pStyle w:val="a3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  <w:lang w:eastAsia="ru-RU"/>
              </w:rPr>
              <w:t xml:space="preserve">Задача 2. Создание необходимых условий для развития в Ермаковском районе системы местного самоуправления и эффективного решения </w:t>
            </w:r>
            <w:r w:rsidR="0099745F" w:rsidRPr="0099745F">
              <w:rPr>
                <w:sz w:val="20"/>
                <w:szCs w:val="20"/>
                <w:lang w:eastAsia="ru-RU"/>
              </w:rPr>
              <w:t>в</w:t>
            </w:r>
            <w:r w:rsidRPr="0099745F">
              <w:rPr>
                <w:sz w:val="20"/>
                <w:szCs w:val="20"/>
                <w:lang w:eastAsia="ru-RU"/>
              </w:rPr>
              <w:t xml:space="preserve">опросов </w:t>
            </w:r>
            <w:r w:rsidR="0099745F" w:rsidRPr="0099745F">
              <w:rPr>
                <w:sz w:val="20"/>
                <w:szCs w:val="20"/>
                <w:lang w:eastAsia="ru-RU"/>
              </w:rPr>
              <w:t xml:space="preserve"> </w:t>
            </w:r>
            <w:r w:rsidRPr="0099745F">
              <w:rPr>
                <w:sz w:val="20"/>
                <w:szCs w:val="20"/>
                <w:lang w:eastAsia="ru-RU"/>
              </w:rPr>
              <w:t>местного значения</w:t>
            </w:r>
          </w:p>
        </w:tc>
      </w:tr>
      <w:tr w:rsidR="00645359" w:rsidRPr="0099745F" w:rsidTr="00F95538">
        <w:trPr>
          <w:trHeight w:val="300"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C94E07">
            <w:pPr>
              <w:pStyle w:val="a3"/>
              <w:jc w:val="both"/>
              <w:rPr>
                <w:sz w:val="20"/>
                <w:szCs w:val="20"/>
              </w:rPr>
            </w:pPr>
            <w:r w:rsidRPr="0099745F">
              <w:rPr>
                <w:sz w:val="20"/>
                <w:szCs w:val="20"/>
                <w:lang w:eastAsia="ru-RU"/>
              </w:rPr>
              <w:t>Мероприяти</w:t>
            </w:r>
            <w:r w:rsidR="00C94E07">
              <w:rPr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rPr>
                <w:sz w:val="20"/>
                <w:szCs w:val="20"/>
              </w:rPr>
            </w:pPr>
          </w:p>
        </w:tc>
      </w:tr>
      <w:tr w:rsidR="00645359" w:rsidRPr="0099745F" w:rsidTr="00F95538">
        <w:trPr>
          <w:trHeight w:val="300"/>
        </w:trPr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C94E07">
            <w:pPr>
              <w:pStyle w:val="a5"/>
              <w:ind w:left="-93"/>
              <w:jc w:val="both"/>
              <w:rPr>
                <w:rFonts w:ascii="Times New Roman" w:cs="Times New Roman"/>
                <w:sz w:val="20"/>
                <w:szCs w:val="20"/>
              </w:rPr>
            </w:pPr>
            <w:r w:rsidRPr="0099745F">
              <w:rPr>
                <w:rFonts w:ascii="Times New Roman" w:cs="Times New Roman"/>
                <w:sz w:val="20"/>
                <w:szCs w:val="20"/>
              </w:rPr>
              <w:t>Формирование системы обмена опытом между органами местного самоуправления. Развитие сотрудничества между муниципальными образованиями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359" w:rsidRPr="0099745F" w:rsidRDefault="00645359" w:rsidP="00F9553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9" w:rsidRPr="0099745F" w:rsidRDefault="00645359" w:rsidP="00F95538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</w:tbl>
    <w:p w:rsidR="00645359" w:rsidRPr="005651E3" w:rsidRDefault="00645359" w:rsidP="00645359">
      <w:pPr>
        <w:pStyle w:val="a3"/>
        <w:jc w:val="center"/>
      </w:pPr>
    </w:p>
    <w:p w:rsidR="00645359" w:rsidRPr="005651E3" w:rsidRDefault="00645359" w:rsidP="00645359">
      <w:pPr>
        <w:pStyle w:val="a3"/>
      </w:pPr>
    </w:p>
    <w:p w:rsidR="00C11BA7" w:rsidRPr="005651E3" w:rsidRDefault="00451F9B" w:rsidP="00596083">
      <w:pPr>
        <w:pStyle w:val="a3"/>
      </w:pPr>
      <w:r>
        <w:t>Руководитель финансового управления администрации Ермаковского района                                                     С.И. Синявская</w:t>
      </w:r>
    </w:p>
    <w:sectPr w:rsidR="00C11BA7" w:rsidRPr="005651E3" w:rsidSect="00F95538">
      <w:headerReference w:type="default" r:id="rId14"/>
      <w:pgSz w:w="16840" w:h="11907" w:orient="landscape"/>
      <w:pgMar w:top="992" w:right="851" w:bottom="851" w:left="992" w:header="425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CA" w:rsidRDefault="009B5CCA">
      <w:pPr>
        <w:spacing w:after="0" w:line="240" w:lineRule="auto"/>
      </w:pPr>
      <w:r>
        <w:separator/>
      </w:r>
    </w:p>
  </w:endnote>
  <w:endnote w:type="continuationSeparator" w:id="0">
    <w:p w:rsidR="009B5CCA" w:rsidRDefault="009B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8" w:rsidRPr="0099745F" w:rsidRDefault="00F95538" w:rsidP="0099745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CA" w:rsidRDefault="009B5CCA">
      <w:pPr>
        <w:spacing w:after="0" w:line="240" w:lineRule="auto"/>
      </w:pPr>
      <w:r>
        <w:separator/>
      </w:r>
    </w:p>
  </w:footnote>
  <w:footnote w:type="continuationSeparator" w:id="0">
    <w:p w:rsidR="009B5CCA" w:rsidRDefault="009B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8" w:rsidRDefault="0095025B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032F96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8" w:rsidRDefault="00F955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8" w:rsidRDefault="0095025B">
    <w:pPr>
      <w:pStyle w:val="a4"/>
    </w:pPr>
    <w:r>
      <w:fldChar w:fldCharType="begin"/>
    </w:r>
    <w:r>
      <w:instrText xml:space="preserve"> PAGE </w:instrText>
    </w:r>
    <w:r>
      <w:fldChar w:fldCharType="separate"/>
    </w:r>
    <w:r w:rsidR="00032F96">
      <w:rPr>
        <w:noProof/>
      </w:rPr>
      <w:t>2</w:t>
    </w:r>
    <w:r>
      <w:fldChar w:fldCharType="end"/>
    </w:r>
  </w:p>
  <w:p w:rsidR="00F95538" w:rsidRDefault="00F955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5"/>
    <w:multiLevelType w:val="singleLevel"/>
    <w:tmpl w:val="5E5C4552"/>
    <w:name w:val="WW8Num9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1A503739"/>
    <w:multiLevelType w:val="hybridMultilevel"/>
    <w:tmpl w:val="AE80F1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8F1234"/>
    <w:multiLevelType w:val="hybridMultilevel"/>
    <w:tmpl w:val="149A9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D91A02"/>
    <w:multiLevelType w:val="hybridMultilevel"/>
    <w:tmpl w:val="CD468FA8"/>
    <w:lvl w:ilvl="0" w:tplc="041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17"/>
    <w:rsid w:val="00032F96"/>
    <w:rsid w:val="000D2322"/>
    <w:rsid w:val="00120ACD"/>
    <w:rsid w:val="00124477"/>
    <w:rsid w:val="001853A6"/>
    <w:rsid w:val="0019403C"/>
    <w:rsid w:val="001B3EAF"/>
    <w:rsid w:val="001D1E3B"/>
    <w:rsid w:val="0021439F"/>
    <w:rsid w:val="00295854"/>
    <w:rsid w:val="002B5225"/>
    <w:rsid w:val="00324130"/>
    <w:rsid w:val="00325717"/>
    <w:rsid w:val="003C36B3"/>
    <w:rsid w:val="00451F9B"/>
    <w:rsid w:val="00485397"/>
    <w:rsid w:val="00491DAA"/>
    <w:rsid w:val="00514A23"/>
    <w:rsid w:val="00555174"/>
    <w:rsid w:val="005651E3"/>
    <w:rsid w:val="00596083"/>
    <w:rsid w:val="00645359"/>
    <w:rsid w:val="006D5802"/>
    <w:rsid w:val="00782E93"/>
    <w:rsid w:val="00793304"/>
    <w:rsid w:val="00860CFA"/>
    <w:rsid w:val="00891706"/>
    <w:rsid w:val="008C7F95"/>
    <w:rsid w:val="00904C15"/>
    <w:rsid w:val="0095025B"/>
    <w:rsid w:val="00953E87"/>
    <w:rsid w:val="00963485"/>
    <w:rsid w:val="0099745F"/>
    <w:rsid w:val="009B5CCA"/>
    <w:rsid w:val="00A12EC5"/>
    <w:rsid w:val="00B4611A"/>
    <w:rsid w:val="00BF5401"/>
    <w:rsid w:val="00C11BA7"/>
    <w:rsid w:val="00C94E07"/>
    <w:rsid w:val="00CA0B73"/>
    <w:rsid w:val="00CB673C"/>
    <w:rsid w:val="00D67018"/>
    <w:rsid w:val="00D9603C"/>
    <w:rsid w:val="00EA154C"/>
    <w:rsid w:val="00EA4F2C"/>
    <w:rsid w:val="00F360AC"/>
    <w:rsid w:val="00F95538"/>
    <w:rsid w:val="00FD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5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拎珙恹_"/>
    <w:rsid w:val="006453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ConsPlusNormal">
    <w:name w:val="ConsPlusNormal"/>
    <w:uiPriority w:val="99"/>
    <w:rsid w:val="006453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Times New Roman" w:cs="Arial"/>
      <w:kern w:val="1"/>
      <w:sz w:val="20"/>
      <w:szCs w:val="20"/>
      <w:lang w:eastAsia="zh-CN"/>
    </w:rPr>
  </w:style>
  <w:style w:type="paragraph" w:customStyle="1" w:styleId="a4">
    <w:name w:val="洛瘐龛?觐腩眚栩箅"/>
    <w:basedOn w:val="a3"/>
    <w:uiPriority w:val="99"/>
    <w:rsid w:val="00645359"/>
    <w:rPr>
      <w:kern w:val="0"/>
      <w:lang w:eastAsia="ru-RU" w:bidi="ar-SA"/>
    </w:rPr>
  </w:style>
  <w:style w:type="paragraph" w:customStyle="1" w:styleId="ConsPlusTitle">
    <w:name w:val="ConsPlusTitle"/>
    <w:uiPriority w:val="99"/>
    <w:rsid w:val="00645359"/>
    <w:pPr>
      <w:widowControl w:val="0"/>
      <w:autoSpaceDE w:val="0"/>
      <w:autoSpaceDN w:val="0"/>
      <w:adjustRightInd w:val="0"/>
      <w:spacing w:after="0" w:line="100" w:lineRule="atLeast"/>
    </w:pPr>
    <w:rPr>
      <w:rFonts w:ascii="Calibri" w:eastAsia="Times New Roman" w:hAnsi="SimSun" w:cs="Calibri"/>
      <w:b/>
      <w:bCs/>
      <w:kern w:val="1"/>
      <w:lang w:eastAsia="zh-CN"/>
    </w:rPr>
  </w:style>
  <w:style w:type="paragraph" w:customStyle="1" w:styleId="ConsPlusCell">
    <w:name w:val="ConsPlusCell"/>
    <w:uiPriority w:val="99"/>
    <w:rsid w:val="006453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8"/>
      <w:szCs w:val="28"/>
      <w:lang w:eastAsia="zh-CN"/>
    </w:rPr>
  </w:style>
  <w:style w:type="paragraph" w:customStyle="1" w:styleId="a5">
    <w:name w:val="泪玎?耧桉赅"/>
    <w:basedOn w:val="a3"/>
    <w:uiPriority w:val="99"/>
    <w:rsid w:val="00645359"/>
    <w:pPr>
      <w:ind w:left="720"/>
    </w:pPr>
    <w:rPr>
      <w:rFonts w:ascii="Calibri" w:eastAsia="Times New Roman" w:cs="Calibri"/>
      <w:kern w:val="0"/>
      <w:lang w:eastAsia="ru-RU" w:bidi="ar-SA"/>
    </w:rPr>
  </w:style>
  <w:style w:type="paragraph" w:customStyle="1" w:styleId="a6">
    <w:name w:val="丸骓栝 觐腩眚栩箅"/>
    <w:basedOn w:val="a3"/>
    <w:uiPriority w:val="99"/>
    <w:rsid w:val="00645359"/>
    <w:rPr>
      <w:kern w:val="0"/>
      <w:lang w:eastAsia="ru-RU" w:bidi="ar-SA"/>
    </w:rPr>
  </w:style>
  <w:style w:type="paragraph" w:customStyle="1" w:styleId="a7">
    <w:name w:val="吾睇?(忮?"/>
    <w:basedOn w:val="a3"/>
    <w:uiPriority w:val="99"/>
    <w:rsid w:val="00645359"/>
    <w:pPr>
      <w:spacing w:after="120"/>
    </w:pPr>
    <w:rPr>
      <w:kern w:val="0"/>
      <w:lang w:eastAsia="ru-RU" w:bidi="ar-SA"/>
    </w:rPr>
  </w:style>
  <w:style w:type="paragraph" w:styleId="a8">
    <w:name w:val="Normal (Web)"/>
    <w:basedOn w:val="a"/>
    <w:rsid w:val="004853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2B5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9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745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9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745F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5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拎珙恹_"/>
    <w:rsid w:val="006453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ConsPlusNormal">
    <w:name w:val="ConsPlusNormal"/>
    <w:uiPriority w:val="99"/>
    <w:rsid w:val="006453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Times New Roman" w:cs="Arial"/>
      <w:kern w:val="1"/>
      <w:sz w:val="20"/>
      <w:szCs w:val="20"/>
      <w:lang w:eastAsia="zh-CN"/>
    </w:rPr>
  </w:style>
  <w:style w:type="paragraph" w:customStyle="1" w:styleId="a4">
    <w:name w:val="洛瘐龛?觐腩眚栩箅"/>
    <w:basedOn w:val="a3"/>
    <w:uiPriority w:val="99"/>
    <w:rsid w:val="00645359"/>
    <w:rPr>
      <w:kern w:val="0"/>
      <w:lang w:eastAsia="ru-RU" w:bidi="ar-SA"/>
    </w:rPr>
  </w:style>
  <w:style w:type="paragraph" w:customStyle="1" w:styleId="ConsPlusTitle">
    <w:name w:val="ConsPlusTitle"/>
    <w:uiPriority w:val="99"/>
    <w:rsid w:val="00645359"/>
    <w:pPr>
      <w:widowControl w:val="0"/>
      <w:autoSpaceDE w:val="0"/>
      <w:autoSpaceDN w:val="0"/>
      <w:adjustRightInd w:val="0"/>
      <w:spacing w:after="0" w:line="100" w:lineRule="atLeast"/>
    </w:pPr>
    <w:rPr>
      <w:rFonts w:ascii="Calibri" w:eastAsia="Times New Roman" w:hAnsi="SimSun" w:cs="Calibri"/>
      <w:b/>
      <w:bCs/>
      <w:kern w:val="1"/>
      <w:lang w:eastAsia="zh-CN"/>
    </w:rPr>
  </w:style>
  <w:style w:type="paragraph" w:customStyle="1" w:styleId="ConsPlusCell">
    <w:name w:val="ConsPlusCell"/>
    <w:uiPriority w:val="99"/>
    <w:rsid w:val="006453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8"/>
      <w:szCs w:val="28"/>
      <w:lang w:eastAsia="zh-CN"/>
    </w:rPr>
  </w:style>
  <w:style w:type="paragraph" w:customStyle="1" w:styleId="a5">
    <w:name w:val="泪玎?耧桉赅"/>
    <w:basedOn w:val="a3"/>
    <w:uiPriority w:val="99"/>
    <w:rsid w:val="00645359"/>
    <w:pPr>
      <w:ind w:left="720"/>
    </w:pPr>
    <w:rPr>
      <w:rFonts w:ascii="Calibri" w:eastAsia="Times New Roman" w:cs="Calibri"/>
      <w:kern w:val="0"/>
      <w:lang w:eastAsia="ru-RU" w:bidi="ar-SA"/>
    </w:rPr>
  </w:style>
  <w:style w:type="paragraph" w:customStyle="1" w:styleId="a6">
    <w:name w:val="丸骓栝 觐腩眚栩箅"/>
    <w:basedOn w:val="a3"/>
    <w:uiPriority w:val="99"/>
    <w:rsid w:val="00645359"/>
    <w:rPr>
      <w:kern w:val="0"/>
      <w:lang w:eastAsia="ru-RU" w:bidi="ar-SA"/>
    </w:rPr>
  </w:style>
  <w:style w:type="paragraph" w:customStyle="1" w:styleId="a7">
    <w:name w:val="吾睇?(忮?"/>
    <w:basedOn w:val="a3"/>
    <w:uiPriority w:val="99"/>
    <w:rsid w:val="00645359"/>
    <w:pPr>
      <w:spacing w:after="120"/>
    </w:pPr>
    <w:rPr>
      <w:kern w:val="0"/>
      <w:lang w:eastAsia="ru-RU" w:bidi="ar-SA"/>
    </w:rPr>
  </w:style>
  <w:style w:type="paragraph" w:styleId="a8">
    <w:name w:val="Normal (Web)"/>
    <w:basedOn w:val="a"/>
    <w:rsid w:val="004853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2B5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9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745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9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745F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23;n=66894;fld=134;dst=10004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3C19712F88CDAA14A6106E74111B1CB39A2E2F5FDC43B5A92611DFC6F21B28C6E5927A516ABEC9FF4657cEwA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D0D4-DD39-44FF-AEFF-51830D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Рита</cp:lastModifiedBy>
  <cp:revision>4</cp:revision>
  <cp:lastPrinted>2013-11-01T06:18:00Z</cp:lastPrinted>
  <dcterms:created xsi:type="dcterms:W3CDTF">2013-10-30T06:34:00Z</dcterms:created>
  <dcterms:modified xsi:type="dcterms:W3CDTF">2013-11-05T00:15:00Z</dcterms:modified>
</cp:coreProperties>
</file>