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B32" w:rsidRPr="00B434E1" w:rsidRDefault="00D80ACB" w:rsidP="00D80ACB">
      <w:pPr>
        <w:shd w:val="clear" w:color="auto" w:fill="FFFFFF"/>
        <w:spacing w:line="288" w:lineRule="auto"/>
        <w:ind w:right="5"/>
        <w:jc w:val="center"/>
        <w:rPr>
          <w:sz w:val="28"/>
          <w:szCs w:val="28"/>
        </w:rPr>
      </w:pPr>
      <w:r w:rsidRPr="00B434E1">
        <w:rPr>
          <w:rFonts w:eastAsia="Times New Roman"/>
          <w:b/>
          <w:bCs/>
          <w:sz w:val="28"/>
          <w:szCs w:val="28"/>
        </w:rPr>
        <w:t>РЕЗОЛЮЦИЯ</w:t>
      </w:r>
    </w:p>
    <w:p w:rsidR="00286B32" w:rsidRPr="00B434E1" w:rsidRDefault="00D80ACB" w:rsidP="00D80ACB">
      <w:pPr>
        <w:shd w:val="clear" w:color="auto" w:fill="FFFFFF"/>
        <w:spacing w:line="288" w:lineRule="auto"/>
        <w:jc w:val="center"/>
        <w:rPr>
          <w:sz w:val="28"/>
          <w:szCs w:val="28"/>
        </w:rPr>
      </w:pPr>
      <w:r w:rsidRPr="00B434E1">
        <w:rPr>
          <w:rFonts w:eastAsia="Times New Roman"/>
          <w:b/>
          <w:bCs/>
          <w:sz w:val="28"/>
          <w:szCs w:val="28"/>
        </w:rPr>
        <w:t xml:space="preserve">ПУБЛИЧНЫХ СЛУШАНИЙ ПО ВОПРОСУ «О </w:t>
      </w:r>
      <w:r w:rsidR="00710F34" w:rsidRPr="00B434E1">
        <w:rPr>
          <w:rFonts w:eastAsia="Times New Roman"/>
          <w:b/>
          <w:bCs/>
          <w:sz w:val="28"/>
          <w:szCs w:val="28"/>
        </w:rPr>
        <w:t>РАЙОННОМ</w:t>
      </w:r>
      <w:r w:rsidRPr="00B434E1">
        <w:rPr>
          <w:rFonts w:eastAsia="Times New Roman"/>
          <w:b/>
          <w:bCs/>
          <w:sz w:val="28"/>
          <w:szCs w:val="28"/>
        </w:rPr>
        <w:t xml:space="preserve"> БЮДЖЕТЕ</w:t>
      </w:r>
    </w:p>
    <w:p w:rsidR="00286B32" w:rsidRPr="00B434E1" w:rsidRDefault="00D80ACB" w:rsidP="00D80ACB">
      <w:pPr>
        <w:shd w:val="clear" w:color="auto" w:fill="FFFFFF"/>
        <w:spacing w:line="288" w:lineRule="auto"/>
        <w:ind w:right="5"/>
        <w:jc w:val="center"/>
        <w:rPr>
          <w:sz w:val="28"/>
          <w:szCs w:val="28"/>
        </w:rPr>
      </w:pPr>
      <w:r w:rsidRPr="00B434E1">
        <w:rPr>
          <w:rFonts w:eastAsia="Times New Roman"/>
          <w:b/>
          <w:bCs/>
          <w:sz w:val="28"/>
          <w:szCs w:val="28"/>
        </w:rPr>
        <w:t>НА 20</w:t>
      </w:r>
      <w:r w:rsidR="001726A1">
        <w:rPr>
          <w:rFonts w:eastAsia="Times New Roman"/>
          <w:b/>
          <w:bCs/>
          <w:sz w:val="28"/>
          <w:szCs w:val="28"/>
        </w:rPr>
        <w:t>19</w:t>
      </w:r>
      <w:r w:rsidRPr="00B434E1">
        <w:rPr>
          <w:rFonts w:eastAsia="Times New Roman"/>
          <w:b/>
          <w:bCs/>
          <w:sz w:val="28"/>
          <w:szCs w:val="28"/>
        </w:rPr>
        <w:t xml:space="preserve"> ГОД И ПЛАНОВЫЙ ПЕРИОД 20</w:t>
      </w:r>
      <w:r w:rsidR="001726A1">
        <w:rPr>
          <w:rFonts w:eastAsia="Times New Roman"/>
          <w:b/>
          <w:bCs/>
          <w:sz w:val="28"/>
          <w:szCs w:val="28"/>
        </w:rPr>
        <w:t>20</w:t>
      </w:r>
      <w:r w:rsidRPr="00B434E1">
        <w:rPr>
          <w:rFonts w:eastAsia="Times New Roman"/>
          <w:b/>
          <w:bCs/>
          <w:sz w:val="28"/>
          <w:szCs w:val="28"/>
        </w:rPr>
        <w:t xml:space="preserve"> - 20</w:t>
      </w:r>
      <w:r w:rsidR="009C26A1">
        <w:rPr>
          <w:rFonts w:eastAsia="Times New Roman"/>
          <w:b/>
          <w:bCs/>
          <w:sz w:val="28"/>
          <w:szCs w:val="28"/>
        </w:rPr>
        <w:t>2</w:t>
      </w:r>
      <w:r w:rsidR="001726A1">
        <w:rPr>
          <w:rFonts w:eastAsia="Times New Roman"/>
          <w:b/>
          <w:bCs/>
          <w:sz w:val="28"/>
          <w:szCs w:val="28"/>
        </w:rPr>
        <w:t>1</w:t>
      </w:r>
      <w:r w:rsidRPr="00B434E1">
        <w:rPr>
          <w:rFonts w:eastAsia="Times New Roman"/>
          <w:b/>
          <w:bCs/>
          <w:sz w:val="28"/>
          <w:szCs w:val="28"/>
        </w:rPr>
        <w:t xml:space="preserve"> ГОДОВ»</w:t>
      </w:r>
    </w:p>
    <w:p w:rsidR="00B434E1" w:rsidRDefault="00B434E1" w:rsidP="00D80ACB">
      <w:pPr>
        <w:shd w:val="clear" w:color="auto" w:fill="FFFFFF"/>
        <w:spacing w:line="288" w:lineRule="auto"/>
        <w:ind w:right="5" w:firstLine="701"/>
        <w:jc w:val="both"/>
        <w:rPr>
          <w:rFonts w:eastAsia="Times New Roman"/>
          <w:sz w:val="28"/>
          <w:szCs w:val="28"/>
        </w:rPr>
      </w:pPr>
    </w:p>
    <w:p w:rsidR="00161056" w:rsidRPr="00B434E1" w:rsidRDefault="00161056" w:rsidP="00D80ACB">
      <w:pPr>
        <w:shd w:val="clear" w:color="auto" w:fill="FFFFFF"/>
        <w:spacing w:line="288" w:lineRule="auto"/>
        <w:ind w:right="5" w:firstLine="701"/>
        <w:jc w:val="both"/>
        <w:rPr>
          <w:color w:val="FF0000"/>
          <w:sz w:val="28"/>
          <w:szCs w:val="28"/>
        </w:rPr>
      </w:pPr>
      <w:proofErr w:type="gramStart"/>
      <w:r w:rsidRPr="00B434E1">
        <w:rPr>
          <w:rFonts w:eastAsia="Times New Roman"/>
          <w:sz w:val="28"/>
          <w:szCs w:val="28"/>
        </w:rPr>
        <w:t>Участники пуб</w:t>
      </w:r>
      <w:r w:rsidR="00211188">
        <w:rPr>
          <w:rFonts w:eastAsia="Times New Roman"/>
          <w:sz w:val="28"/>
          <w:szCs w:val="28"/>
        </w:rPr>
        <w:t>личных слушаний, обсудив доклад по</w:t>
      </w:r>
      <w:r w:rsidRPr="00B434E1">
        <w:rPr>
          <w:rFonts w:eastAsia="Times New Roman"/>
          <w:sz w:val="28"/>
          <w:szCs w:val="28"/>
        </w:rPr>
        <w:t xml:space="preserve"> проекту районного бюджета на 201</w:t>
      </w:r>
      <w:r w:rsidR="001726A1">
        <w:rPr>
          <w:rFonts w:eastAsia="Times New Roman"/>
          <w:sz w:val="28"/>
          <w:szCs w:val="28"/>
        </w:rPr>
        <w:t>9</w:t>
      </w:r>
      <w:r w:rsidRPr="00B434E1">
        <w:rPr>
          <w:rFonts w:eastAsia="Times New Roman"/>
          <w:sz w:val="28"/>
          <w:szCs w:val="28"/>
        </w:rPr>
        <w:t xml:space="preserve"> год и плановый период 20</w:t>
      </w:r>
      <w:r w:rsidR="001726A1">
        <w:rPr>
          <w:rFonts w:eastAsia="Times New Roman"/>
          <w:sz w:val="28"/>
          <w:szCs w:val="28"/>
        </w:rPr>
        <w:t>20</w:t>
      </w:r>
      <w:r w:rsidRPr="00B434E1">
        <w:rPr>
          <w:rFonts w:eastAsia="Times New Roman"/>
          <w:sz w:val="28"/>
          <w:szCs w:val="28"/>
        </w:rPr>
        <w:t xml:space="preserve"> - 20</w:t>
      </w:r>
      <w:r w:rsidR="009C26A1">
        <w:rPr>
          <w:rFonts w:eastAsia="Times New Roman"/>
          <w:sz w:val="28"/>
          <w:szCs w:val="28"/>
        </w:rPr>
        <w:t>2</w:t>
      </w:r>
      <w:r w:rsidR="001726A1">
        <w:rPr>
          <w:rFonts w:eastAsia="Times New Roman"/>
          <w:sz w:val="28"/>
          <w:szCs w:val="28"/>
        </w:rPr>
        <w:t>1</w:t>
      </w:r>
      <w:r w:rsidRPr="00B434E1">
        <w:rPr>
          <w:rFonts w:eastAsia="Times New Roman"/>
          <w:sz w:val="28"/>
          <w:szCs w:val="28"/>
        </w:rPr>
        <w:t xml:space="preserve"> годов, отмечают, что прогноз доходов районного бюджета сформирован </w:t>
      </w:r>
      <w:r w:rsidR="00710F34" w:rsidRPr="00B434E1">
        <w:rPr>
          <w:rFonts w:eastAsia="Times New Roman"/>
          <w:sz w:val="28"/>
          <w:szCs w:val="28"/>
        </w:rPr>
        <w:t xml:space="preserve">с использованием </w:t>
      </w:r>
      <w:r w:rsidRPr="00B434E1">
        <w:rPr>
          <w:rFonts w:eastAsia="Times New Roman"/>
          <w:sz w:val="28"/>
          <w:szCs w:val="28"/>
        </w:rPr>
        <w:t>ожидаемых итогов социально-</w:t>
      </w:r>
      <w:r w:rsidRPr="00B434E1">
        <w:rPr>
          <w:rFonts w:eastAsia="Times New Roman"/>
          <w:spacing w:val="-1"/>
          <w:sz w:val="28"/>
          <w:szCs w:val="28"/>
        </w:rPr>
        <w:t>экономического развития Ермаковского района на 201</w:t>
      </w:r>
      <w:r w:rsidR="001726A1">
        <w:rPr>
          <w:rFonts w:eastAsia="Times New Roman"/>
          <w:spacing w:val="-1"/>
          <w:sz w:val="28"/>
          <w:szCs w:val="28"/>
        </w:rPr>
        <w:t>8</w:t>
      </w:r>
      <w:r w:rsidRPr="00B434E1">
        <w:rPr>
          <w:rFonts w:eastAsia="Times New Roman"/>
          <w:spacing w:val="-1"/>
          <w:sz w:val="28"/>
          <w:szCs w:val="28"/>
        </w:rPr>
        <w:t xml:space="preserve"> год, прогноза социально-</w:t>
      </w:r>
      <w:r w:rsidRPr="00B434E1">
        <w:rPr>
          <w:rFonts w:eastAsia="Times New Roman"/>
          <w:sz w:val="28"/>
          <w:szCs w:val="28"/>
        </w:rPr>
        <w:t xml:space="preserve">экономического развития </w:t>
      </w:r>
      <w:r w:rsidRPr="00B434E1">
        <w:rPr>
          <w:rFonts w:eastAsia="Times New Roman"/>
          <w:spacing w:val="-1"/>
          <w:sz w:val="28"/>
          <w:szCs w:val="28"/>
        </w:rPr>
        <w:t xml:space="preserve">Ермаковского района </w:t>
      </w:r>
      <w:r w:rsidRPr="00B434E1">
        <w:rPr>
          <w:rFonts w:eastAsia="Times New Roman"/>
          <w:sz w:val="28"/>
          <w:szCs w:val="28"/>
        </w:rPr>
        <w:t>на 201</w:t>
      </w:r>
      <w:r w:rsidR="001726A1">
        <w:rPr>
          <w:rFonts w:eastAsia="Times New Roman"/>
          <w:sz w:val="28"/>
          <w:szCs w:val="28"/>
        </w:rPr>
        <w:t>9</w:t>
      </w:r>
      <w:r w:rsidRPr="00B434E1">
        <w:rPr>
          <w:rFonts w:eastAsia="Times New Roman"/>
          <w:sz w:val="28"/>
          <w:szCs w:val="28"/>
        </w:rPr>
        <w:t>-20</w:t>
      </w:r>
      <w:r w:rsidR="009C26A1">
        <w:rPr>
          <w:rFonts w:eastAsia="Times New Roman"/>
          <w:sz w:val="28"/>
          <w:szCs w:val="28"/>
        </w:rPr>
        <w:t>2</w:t>
      </w:r>
      <w:r w:rsidR="001726A1">
        <w:rPr>
          <w:rFonts w:eastAsia="Times New Roman"/>
          <w:sz w:val="28"/>
          <w:szCs w:val="28"/>
        </w:rPr>
        <w:t>1</w:t>
      </w:r>
      <w:r w:rsidRPr="00B434E1">
        <w:rPr>
          <w:rFonts w:eastAsia="Times New Roman"/>
          <w:sz w:val="28"/>
          <w:szCs w:val="28"/>
        </w:rPr>
        <w:t xml:space="preserve"> годы, с учетом оценки исполнения доходов в текущем году. </w:t>
      </w:r>
      <w:proofErr w:type="gramEnd"/>
    </w:p>
    <w:p w:rsidR="00710F34" w:rsidRPr="00B434E1" w:rsidRDefault="00710F34" w:rsidP="00D80ACB">
      <w:pPr>
        <w:shd w:val="clear" w:color="auto" w:fill="FFFFFF"/>
        <w:spacing w:line="288" w:lineRule="auto"/>
        <w:ind w:right="5" w:firstLine="706"/>
        <w:jc w:val="both"/>
        <w:rPr>
          <w:rFonts w:eastAsia="JournalSans"/>
          <w:kern w:val="22"/>
          <w:sz w:val="28"/>
          <w:szCs w:val="28"/>
        </w:rPr>
      </w:pPr>
      <w:r w:rsidRPr="00B434E1">
        <w:rPr>
          <w:sz w:val="28"/>
          <w:szCs w:val="28"/>
        </w:rPr>
        <w:t>В 201</w:t>
      </w:r>
      <w:r w:rsidR="001726A1">
        <w:rPr>
          <w:sz w:val="28"/>
          <w:szCs w:val="28"/>
        </w:rPr>
        <w:t>9</w:t>
      </w:r>
      <w:r w:rsidRPr="00B434E1">
        <w:rPr>
          <w:sz w:val="28"/>
          <w:szCs w:val="28"/>
        </w:rPr>
        <w:t xml:space="preserve"> году и плановом периоде 20</w:t>
      </w:r>
      <w:r w:rsidR="001726A1">
        <w:rPr>
          <w:sz w:val="28"/>
          <w:szCs w:val="28"/>
        </w:rPr>
        <w:t>20</w:t>
      </w:r>
      <w:r w:rsidRPr="00B434E1">
        <w:rPr>
          <w:sz w:val="28"/>
          <w:szCs w:val="28"/>
        </w:rPr>
        <w:t xml:space="preserve"> и 20</w:t>
      </w:r>
      <w:r w:rsidR="009C26A1">
        <w:rPr>
          <w:sz w:val="28"/>
          <w:szCs w:val="28"/>
        </w:rPr>
        <w:t>2</w:t>
      </w:r>
      <w:r w:rsidR="001726A1">
        <w:rPr>
          <w:sz w:val="28"/>
          <w:szCs w:val="28"/>
        </w:rPr>
        <w:t>1</w:t>
      </w:r>
      <w:r w:rsidRPr="00B434E1">
        <w:rPr>
          <w:sz w:val="28"/>
          <w:szCs w:val="28"/>
        </w:rPr>
        <w:t xml:space="preserve"> годов планируется обеспечить преемственность реализуемой в Красноярском крае налоговой политики. При этом реализация основных направлений налоговой политики будет проводиться во взаимосвязи с задачами, поставленными Президентом Российской Федерации в ежегодных посланиях Федеральному Собранию Российской Федерации, стратегическими приоритетами социально - экономического </w:t>
      </w:r>
      <w:r w:rsidRPr="00B434E1">
        <w:rPr>
          <w:rFonts w:eastAsia="JournalSans"/>
          <w:kern w:val="22"/>
          <w:sz w:val="28"/>
          <w:szCs w:val="28"/>
        </w:rPr>
        <w:t>развития.</w:t>
      </w:r>
    </w:p>
    <w:p w:rsidR="001726A1" w:rsidRPr="0019198F" w:rsidRDefault="001726A1" w:rsidP="001726A1">
      <w:pPr>
        <w:spacing w:before="120"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19198F">
        <w:rPr>
          <w:rFonts w:eastAsia="Times New Roman"/>
          <w:sz w:val="28"/>
          <w:szCs w:val="28"/>
        </w:rPr>
        <w:t>Доходы районного бюджета 2019 год прогнозируются в объеме  913 092,9 тыс. рублей, 2020-2021 года 851 877,5 тыс. рублей, 850 433,9 тыс. рублей соответственно. Налоговые и неналоговые доходы районного бюджета составят 84 893,5тыс. рублей,78 179,3тыс. рублей и 85 012,9 тыс. рублей соответственно.</w:t>
      </w:r>
    </w:p>
    <w:p w:rsidR="001726A1" w:rsidRPr="001726A1" w:rsidRDefault="001726A1" w:rsidP="001726A1">
      <w:pPr>
        <w:spacing w:line="360" w:lineRule="auto"/>
        <w:ind w:firstLine="741"/>
        <w:jc w:val="both"/>
        <w:rPr>
          <w:rFonts w:eastAsia="Times New Roman"/>
          <w:color w:val="000000"/>
          <w:sz w:val="28"/>
          <w:szCs w:val="28"/>
        </w:rPr>
      </w:pPr>
      <w:r w:rsidRPr="001726A1">
        <w:rPr>
          <w:rFonts w:eastAsia="Times New Roman"/>
          <w:color w:val="000000"/>
          <w:sz w:val="28"/>
          <w:szCs w:val="28"/>
        </w:rPr>
        <w:t>Целью Основных направлений бюджетной и налоговой политики является определение условий, принимаемых для составления проекта районного бюджета на 2019-2021 годы, подходов к его формированию, а также обеспечение прозрачности и открытости бюджетного планирования.</w:t>
      </w:r>
    </w:p>
    <w:p w:rsidR="001726A1" w:rsidRPr="001726A1" w:rsidRDefault="001726A1" w:rsidP="001726A1">
      <w:pPr>
        <w:spacing w:line="360" w:lineRule="auto"/>
        <w:ind w:firstLine="741"/>
        <w:jc w:val="both"/>
        <w:rPr>
          <w:rFonts w:eastAsia="Times New Roman"/>
          <w:color w:val="000000"/>
          <w:sz w:val="28"/>
          <w:szCs w:val="28"/>
        </w:rPr>
      </w:pPr>
      <w:r w:rsidRPr="001726A1">
        <w:rPr>
          <w:rFonts w:eastAsia="Times New Roman"/>
          <w:color w:val="000000"/>
          <w:sz w:val="28"/>
          <w:szCs w:val="28"/>
        </w:rPr>
        <w:t>Задачами Основных направлений бюджетной и налоговой политики является определение подходов к планированию доходов и расходов, источников финансирования дефицита районного бюджета, финансовых взаимоотношений с бюджетами муниципальных образований Ермаковского района.</w:t>
      </w:r>
    </w:p>
    <w:p w:rsidR="001726A1" w:rsidRPr="00051C4D" w:rsidRDefault="001726A1" w:rsidP="001726A1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051C4D">
        <w:rPr>
          <w:sz w:val="28"/>
          <w:szCs w:val="28"/>
        </w:rPr>
        <w:t xml:space="preserve">Подходы к формированию бюджета </w:t>
      </w:r>
      <w:r w:rsidRPr="00051C4D">
        <w:rPr>
          <w:bCs/>
          <w:sz w:val="28"/>
          <w:szCs w:val="28"/>
        </w:rPr>
        <w:t>на 2019-2021 годы основаны на следующих принципах:</w:t>
      </w:r>
    </w:p>
    <w:p w:rsidR="001726A1" w:rsidRPr="00051C4D" w:rsidRDefault="001726A1" w:rsidP="001726A1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051C4D">
        <w:rPr>
          <w:bCs/>
          <w:sz w:val="28"/>
          <w:szCs w:val="28"/>
        </w:rPr>
        <w:t>продолжение работы по реализации мер, направленных на увеличение собственной доходной базы, в том числе за счет повышения бюджетной отдачи от использования объектов земельно-имущественного комплекса;</w:t>
      </w:r>
    </w:p>
    <w:p w:rsidR="001726A1" w:rsidRPr="00051C4D" w:rsidRDefault="001726A1" w:rsidP="001726A1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051C4D">
        <w:rPr>
          <w:bCs/>
          <w:sz w:val="28"/>
          <w:szCs w:val="28"/>
        </w:rPr>
        <w:t>направление дополнительных поступлений по доходам на снижение бюджетного дефицита;</w:t>
      </w:r>
    </w:p>
    <w:p w:rsidR="001726A1" w:rsidRPr="00051C4D" w:rsidRDefault="001726A1" w:rsidP="001726A1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051C4D">
        <w:rPr>
          <w:bCs/>
          <w:sz w:val="28"/>
          <w:szCs w:val="28"/>
        </w:rPr>
        <w:t>продолжение работы по учету и анализу предоставляемых налоговых льгот (налоговых расходов);</w:t>
      </w:r>
    </w:p>
    <w:p w:rsidR="001726A1" w:rsidRPr="00051C4D" w:rsidRDefault="001726A1" w:rsidP="001726A1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051C4D">
        <w:rPr>
          <w:bCs/>
          <w:sz w:val="28"/>
          <w:szCs w:val="28"/>
        </w:rPr>
        <w:t xml:space="preserve">включение в бюджет в первоочередном порядке расходов на финансирование действующих расходных обязательств, отказ от </w:t>
      </w:r>
      <w:r w:rsidRPr="00051C4D">
        <w:rPr>
          <w:bCs/>
          <w:sz w:val="28"/>
          <w:szCs w:val="28"/>
        </w:rPr>
        <w:lastRenderedPageBreak/>
        <w:t>неэффективных расходов;</w:t>
      </w:r>
    </w:p>
    <w:p w:rsidR="001726A1" w:rsidRPr="00051C4D" w:rsidRDefault="001726A1" w:rsidP="001726A1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051C4D">
        <w:rPr>
          <w:bCs/>
          <w:sz w:val="28"/>
          <w:szCs w:val="28"/>
        </w:rPr>
        <w:t xml:space="preserve">продолжение работы, направленной на реструктуризацию бюджетной сети, выработку единых подходов к определению предельной численности муниципальных служащих, применяемой при формировании прогноза расходов консолидированного бюджета Красноярского края на содержание органов местного самоуправления; </w:t>
      </w:r>
    </w:p>
    <w:p w:rsidR="001726A1" w:rsidRPr="00051C4D" w:rsidRDefault="001726A1" w:rsidP="001726A1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051C4D">
        <w:rPr>
          <w:bCs/>
          <w:sz w:val="28"/>
          <w:szCs w:val="28"/>
        </w:rPr>
        <w:t>проведение взвешенной долговой политики, снижение привлечения дорогих коммерческих кредитов, сдерживание наращивания муниципального долга;</w:t>
      </w:r>
    </w:p>
    <w:p w:rsidR="001726A1" w:rsidRPr="001726A1" w:rsidRDefault="001726A1" w:rsidP="001726A1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051C4D">
        <w:rPr>
          <w:bCs/>
          <w:sz w:val="28"/>
          <w:szCs w:val="28"/>
        </w:rPr>
        <w:t>повышения открытости бюджетного процесса, вовлечение в него граждан.</w:t>
      </w:r>
    </w:p>
    <w:p w:rsidR="00B434E1" w:rsidRDefault="00B434E1" w:rsidP="00D80ACB">
      <w:pPr>
        <w:shd w:val="clear" w:color="auto" w:fill="FFFFFF"/>
        <w:spacing w:line="288" w:lineRule="auto"/>
        <w:ind w:left="720"/>
        <w:jc w:val="both"/>
        <w:rPr>
          <w:rFonts w:eastAsia="Times New Roman"/>
          <w:sz w:val="28"/>
          <w:szCs w:val="28"/>
        </w:rPr>
      </w:pPr>
    </w:p>
    <w:p w:rsidR="00286B32" w:rsidRDefault="00D80ACB" w:rsidP="00D80ACB">
      <w:pPr>
        <w:shd w:val="clear" w:color="auto" w:fill="FFFFFF"/>
        <w:spacing w:line="288" w:lineRule="auto"/>
        <w:ind w:left="720"/>
        <w:jc w:val="both"/>
        <w:rPr>
          <w:rFonts w:eastAsia="Times New Roman"/>
          <w:sz w:val="28"/>
          <w:szCs w:val="28"/>
        </w:rPr>
      </w:pPr>
      <w:r w:rsidRPr="00B434E1">
        <w:rPr>
          <w:rFonts w:eastAsia="Times New Roman"/>
          <w:sz w:val="28"/>
          <w:szCs w:val="28"/>
        </w:rPr>
        <w:t>Участники публичных слушаний РЕКОМЕНДУЮТ:</w:t>
      </w:r>
    </w:p>
    <w:p w:rsidR="00DF0F60" w:rsidRDefault="00DF0F60" w:rsidP="00D80ACB">
      <w:pPr>
        <w:pStyle w:val="a4"/>
        <w:numPr>
          <w:ilvl w:val="0"/>
          <w:numId w:val="9"/>
        </w:numPr>
        <w:shd w:val="clear" w:color="auto" w:fill="FFFFFF"/>
        <w:tabs>
          <w:tab w:val="left" w:pos="1147"/>
        </w:tabs>
        <w:spacing w:line="288" w:lineRule="auto"/>
        <w:ind w:right="10"/>
        <w:jc w:val="both"/>
        <w:rPr>
          <w:rFonts w:eastAsia="Times New Roman"/>
          <w:sz w:val="28"/>
          <w:szCs w:val="28"/>
        </w:rPr>
      </w:pPr>
      <w:r w:rsidRPr="00D80ACB">
        <w:rPr>
          <w:rFonts w:eastAsia="Times New Roman"/>
          <w:b/>
          <w:sz w:val="28"/>
          <w:szCs w:val="28"/>
        </w:rPr>
        <w:t>Районному совету депутатов</w:t>
      </w:r>
      <w:r w:rsidRPr="00B434E1">
        <w:rPr>
          <w:rFonts w:eastAsia="Times New Roman"/>
          <w:sz w:val="28"/>
          <w:szCs w:val="28"/>
        </w:rPr>
        <w:t xml:space="preserve"> принять проект решения «О районном бюджете на 201</w:t>
      </w:r>
      <w:r w:rsidR="00051C4D">
        <w:rPr>
          <w:rFonts w:eastAsia="Times New Roman"/>
          <w:sz w:val="28"/>
          <w:szCs w:val="28"/>
        </w:rPr>
        <w:t>9</w:t>
      </w:r>
      <w:r w:rsidRPr="00B434E1">
        <w:rPr>
          <w:rFonts w:eastAsia="Times New Roman"/>
          <w:sz w:val="28"/>
          <w:szCs w:val="28"/>
        </w:rPr>
        <w:t xml:space="preserve"> год и плановый период 20</w:t>
      </w:r>
      <w:r w:rsidR="00051C4D">
        <w:rPr>
          <w:rFonts w:eastAsia="Times New Roman"/>
          <w:sz w:val="28"/>
          <w:szCs w:val="28"/>
        </w:rPr>
        <w:t>20</w:t>
      </w:r>
      <w:r w:rsidRPr="00B434E1">
        <w:rPr>
          <w:rFonts w:eastAsia="Times New Roman"/>
          <w:sz w:val="28"/>
          <w:szCs w:val="28"/>
        </w:rPr>
        <w:t xml:space="preserve"> - 20</w:t>
      </w:r>
      <w:r w:rsidR="00EC6017">
        <w:rPr>
          <w:rFonts w:eastAsia="Times New Roman"/>
          <w:sz w:val="28"/>
          <w:szCs w:val="28"/>
        </w:rPr>
        <w:t>2</w:t>
      </w:r>
      <w:r w:rsidR="00051C4D">
        <w:rPr>
          <w:rFonts w:eastAsia="Times New Roman"/>
          <w:sz w:val="28"/>
          <w:szCs w:val="28"/>
        </w:rPr>
        <w:t>1</w:t>
      </w:r>
      <w:r w:rsidRPr="00B434E1">
        <w:rPr>
          <w:rFonts w:eastAsia="Times New Roman"/>
          <w:sz w:val="28"/>
          <w:szCs w:val="28"/>
        </w:rPr>
        <w:t xml:space="preserve"> годов».</w:t>
      </w:r>
    </w:p>
    <w:p w:rsidR="00DF0F60" w:rsidRPr="00B434E1" w:rsidRDefault="00DF0F60" w:rsidP="00D80ACB">
      <w:pPr>
        <w:pStyle w:val="a4"/>
        <w:numPr>
          <w:ilvl w:val="0"/>
          <w:numId w:val="9"/>
        </w:numPr>
        <w:shd w:val="clear" w:color="auto" w:fill="FFFFFF"/>
        <w:tabs>
          <w:tab w:val="left" w:pos="1147"/>
        </w:tabs>
        <w:spacing w:line="288" w:lineRule="auto"/>
        <w:ind w:right="10"/>
        <w:jc w:val="both"/>
        <w:rPr>
          <w:rFonts w:eastAsia="Times New Roman"/>
          <w:color w:val="141414"/>
          <w:sz w:val="28"/>
          <w:szCs w:val="28"/>
        </w:rPr>
      </w:pPr>
      <w:r w:rsidRPr="00D80ACB">
        <w:rPr>
          <w:rFonts w:eastAsia="Times New Roman"/>
          <w:b/>
          <w:sz w:val="28"/>
          <w:szCs w:val="28"/>
        </w:rPr>
        <w:t>Администрации Ермаковского района</w:t>
      </w:r>
      <w:r w:rsidRPr="00B434E1">
        <w:rPr>
          <w:rFonts w:eastAsia="Times New Roman"/>
          <w:sz w:val="28"/>
          <w:szCs w:val="28"/>
        </w:rPr>
        <w:t>:</w:t>
      </w:r>
    </w:p>
    <w:p w:rsidR="00710F34" w:rsidRPr="00710F34" w:rsidRDefault="00710F34" w:rsidP="00D80ACB">
      <w:pPr>
        <w:widowControl/>
        <w:numPr>
          <w:ilvl w:val="0"/>
          <w:numId w:val="6"/>
        </w:numPr>
        <w:autoSpaceDE/>
        <w:autoSpaceDN/>
        <w:adjustRightInd/>
        <w:spacing w:line="288" w:lineRule="auto"/>
        <w:jc w:val="both"/>
        <w:rPr>
          <w:rFonts w:eastAsia="Times New Roman"/>
          <w:color w:val="141414"/>
          <w:sz w:val="28"/>
          <w:szCs w:val="28"/>
        </w:rPr>
      </w:pPr>
      <w:r w:rsidRPr="00710F34">
        <w:rPr>
          <w:rFonts w:eastAsia="Times New Roman"/>
          <w:color w:val="141414"/>
          <w:sz w:val="28"/>
          <w:szCs w:val="28"/>
        </w:rPr>
        <w:t xml:space="preserve">утвердить стратегию социально-экономического развития </w:t>
      </w:r>
      <w:r w:rsidR="00DF0F60" w:rsidRPr="00B434E1">
        <w:rPr>
          <w:rFonts w:eastAsia="Times New Roman"/>
          <w:color w:val="141414"/>
          <w:sz w:val="28"/>
          <w:szCs w:val="28"/>
        </w:rPr>
        <w:t>района</w:t>
      </w:r>
      <w:r w:rsidRPr="00710F34">
        <w:rPr>
          <w:rFonts w:eastAsia="Times New Roman"/>
          <w:color w:val="141414"/>
          <w:sz w:val="28"/>
          <w:szCs w:val="28"/>
        </w:rPr>
        <w:t>;</w:t>
      </w:r>
    </w:p>
    <w:p w:rsidR="00710F34" w:rsidRPr="00710F34" w:rsidRDefault="00710F34" w:rsidP="00D80ACB">
      <w:pPr>
        <w:widowControl/>
        <w:numPr>
          <w:ilvl w:val="0"/>
          <w:numId w:val="6"/>
        </w:numPr>
        <w:autoSpaceDE/>
        <w:autoSpaceDN/>
        <w:adjustRightInd/>
        <w:spacing w:line="288" w:lineRule="auto"/>
        <w:jc w:val="both"/>
        <w:rPr>
          <w:rFonts w:eastAsia="Times New Roman"/>
          <w:color w:val="141414"/>
          <w:sz w:val="28"/>
          <w:szCs w:val="28"/>
        </w:rPr>
      </w:pPr>
      <w:r w:rsidRPr="00710F34">
        <w:rPr>
          <w:rFonts w:eastAsia="Times New Roman"/>
          <w:color w:val="141414"/>
          <w:sz w:val="28"/>
          <w:szCs w:val="28"/>
        </w:rPr>
        <w:t>усилить контроль над эффективностью использования бюджетных средств;</w:t>
      </w:r>
    </w:p>
    <w:p w:rsidR="00710F34" w:rsidRPr="00710F34" w:rsidRDefault="00710F34" w:rsidP="00D80ACB">
      <w:pPr>
        <w:widowControl/>
        <w:numPr>
          <w:ilvl w:val="0"/>
          <w:numId w:val="6"/>
        </w:numPr>
        <w:autoSpaceDE/>
        <w:autoSpaceDN/>
        <w:adjustRightInd/>
        <w:spacing w:line="288" w:lineRule="auto"/>
        <w:jc w:val="both"/>
        <w:rPr>
          <w:rFonts w:eastAsia="Times New Roman"/>
          <w:color w:val="141414"/>
          <w:sz w:val="28"/>
          <w:szCs w:val="28"/>
        </w:rPr>
      </w:pPr>
      <w:r w:rsidRPr="00710F34">
        <w:rPr>
          <w:rFonts w:eastAsia="Times New Roman"/>
          <w:color w:val="141414"/>
          <w:sz w:val="28"/>
          <w:szCs w:val="28"/>
        </w:rPr>
        <w:t>продолжить реализацию мер, направленных на повышение эффективности управления долговыми обязательствами;</w:t>
      </w:r>
    </w:p>
    <w:p w:rsidR="00710F34" w:rsidRPr="00710F34" w:rsidRDefault="00710F34" w:rsidP="00D80ACB">
      <w:pPr>
        <w:widowControl/>
        <w:numPr>
          <w:ilvl w:val="0"/>
          <w:numId w:val="6"/>
        </w:numPr>
        <w:autoSpaceDE/>
        <w:autoSpaceDN/>
        <w:adjustRightInd/>
        <w:spacing w:line="288" w:lineRule="auto"/>
        <w:jc w:val="both"/>
        <w:rPr>
          <w:rFonts w:eastAsia="Times New Roman"/>
          <w:color w:val="141414"/>
          <w:sz w:val="28"/>
          <w:szCs w:val="28"/>
        </w:rPr>
      </w:pPr>
      <w:r w:rsidRPr="00710F34">
        <w:rPr>
          <w:rFonts w:eastAsia="Times New Roman"/>
          <w:color w:val="141414"/>
          <w:sz w:val="28"/>
          <w:szCs w:val="28"/>
        </w:rPr>
        <w:t xml:space="preserve">принять меры по повышению качества администрирования неналоговых доходов органами исполнительной власти </w:t>
      </w:r>
      <w:r w:rsidR="00DF0F60" w:rsidRPr="00B434E1">
        <w:rPr>
          <w:rFonts w:eastAsia="Times New Roman"/>
          <w:color w:val="141414"/>
          <w:sz w:val="28"/>
          <w:szCs w:val="28"/>
        </w:rPr>
        <w:t>района</w:t>
      </w:r>
      <w:r w:rsidRPr="00710F34">
        <w:rPr>
          <w:rFonts w:eastAsia="Times New Roman"/>
          <w:color w:val="141414"/>
          <w:sz w:val="28"/>
          <w:szCs w:val="28"/>
        </w:rPr>
        <w:t>;</w:t>
      </w:r>
    </w:p>
    <w:p w:rsidR="00710F34" w:rsidRPr="00710F34" w:rsidRDefault="00710F34" w:rsidP="00D80ACB">
      <w:pPr>
        <w:widowControl/>
        <w:numPr>
          <w:ilvl w:val="0"/>
          <w:numId w:val="6"/>
        </w:numPr>
        <w:autoSpaceDE/>
        <w:autoSpaceDN/>
        <w:adjustRightInd/>
        <w:spacing w:line="288" w:lineRule="auto"/>
        <w:jc w:val="both"/>
        <w:rPr>
          <w:rFonts w:eastAsia="Times New Roman"/>
          <w:color w:val="141414"/>
          <w:sz w:val="28"/>
          <w:szCs w:val="28"/>
        </w:rPr>
      </w:pPr>
      <w:r w:rsidRPr="00710F34">
        <w:rPr>
          <w:rFonts w:eastAsia="Times New Roman"/>
          <w:color w:val="141414"/>
          <w:sz w:val="28"/>
          <w:szCs w:val="28"/>
        </w:rPr>
        <w:t>оказывать содействие органам местного самоуправления, направленное на сбалансированность местных бюджетов и повышение финансовой самостоятельности</w:t>
      </w:r>
      <w:r w:rsidR="00DF0F60" w:rsidRPr="00B434E1">
        <w:rPr>
          <w:rFonts w:eastAsia="Times New Roman"/>
          <w:color w:val="141414"/>
          <w:sz w:val="28"/>
          <w:szCs w:val="28"/>
        </w:rPr>
        <w:t>;</w:t>
      </w:r>
    </w:p>
    <w:p w:rsidR="00710F34" w:rsidRPr="00710F34" w:rsidRDefault="00710F34" w:rsidP="00D80ACB">
      <w:pPr>
        <w:widowControl/>
        <w:numPr>
          <w:ilvl w:val="0"/>
          <w:numId w:val="7"/>
        </w:numPr>
        <w:autoSpaceDE/>
        <w:autoSpaceDN/>
        <w:adjustRightInd/>
        <w:spacing w:line="288" w:lineRule="auto"/>
        <w:jc w:val="both"/>
        <w:rPr>
          <w:rFonts w:eastAsia="Times New Roman"/>
          <w:color w:val="141414"/>
          <w:sz w:val="28"/>
          <w:szCs w:val="28"/>
        </w:rPr>
      </w:pPr>
      <w:r w:rsidRPr="00710F34">
        <w:rPr>
          <w:rFonts w:eastAsia="Times New Roman"/>
          <w:color w:val="141414"/>
          <w:sz w:val="28"/>
          <w:szCs w:val="28"/>
        </w:rPr>
        <w:t>осуществлять меры по повышению эффективности бюджетных расходов;</w:t>
      </w:r>
    </w:p>
    <w:p w:rsidR="00710F34" w:rsidRPr="00710F34" w:rsidRDefault="00710F34" w:rsidP="00D80ACB">
      <w:pPr>
        <w:widowControl/>
        <w:numPr>
          <w:ilvl w:val="0"/>
          <w:numId w:val="7"/>
        </w:numPr>
        <w:autoSpaceDE/>
        <w:autoSpaceDN/>
        <w:adjustRightInd/>
        <w:spacing w:line="288" w:lineRule="auto"/>
        <w:jc w:val="both"/>
        <w:rPr>
          <w:rFonts w:eastAsia="Times New Roman"/>
          <w:color w:val="141414"/>
          <w:sz w:val="28"/>
          <w:szCs w:val="28"/>
        </w:rPr>
      </w:pPr>
      <w:r w:rsidRPr="00710F34">
        <w:rPr>
          <w:rFonts w:eastAsia="Times New Roman"/>
          <w:color w:val="141414"/>
          <w:sz w:val="28"/>
          <w:szCs w:val="28"/>
        </w:rPr>
        <w:t>продолжить работу по наращиванию доходной базы местных бюджетов, созданию условий для эффективной работы предприятий всех форм собственности, уделить особое внимание увеличению занятости трудоспособного населения;</w:t>
      </w:r>
    </w:p>
    <w:p w:rsidR="00710F34" w:rsidRDefault="00710F34" w:rsidP="00D80ACB">
      <w:pPr>
        <w:widowControl/>
        <w:numPr>
          <w:ilvl w:val="0"/>
          <w:numId w:val="7"/>
        </w:numPr>
        <w:autoSpaceDE/>
        <w:autoSpaceDN/>
        <w:adjustRightInd/>
        <w:spacing w:line="288" w:lineRule="auto"/>
        <w:jc w:val="both"/>
        <w:rPr>
          <w:rFonts w:eastAsia="Times New Roman"/>
          <w:color w:val="141414"/>
          <w:sz w:val="28"/>
          <w:szCs w:val="28"/>
        </w:rPr>
      </w:pPr>
      <w:r w:rsidRPr="00710F34">
        <w:rPr>
          <w:rFonts w:eastAsia="Times New Roman"/>
          <w:color w:val="141414"/>
          <w:sz w:val="28"/>
          <w:szCs w:val="28"/>
        </w:rPr>
        <w:t xml:space="preserve">проводить работу по раскрытию бюджетных данных в муниципальных </w:t>
      </w:r>
      <w:r w:rsidR="00C930EF">
        <w:rPr>
          <w:rFonts w:eastAsia="Times New Roman"/>
          <w:color w:val="141414"/>
          <w:sz w:val="28"/>
          <w:szCs w:val="28"/>
        </w:rPr>
        <w:t>поселениях района</w:t>
      </w:r>
      <w:r w:rsidRPr="00710F34">
        <w:rPr>
          <w:rFonts w:eastAsia="Times New Roman"/>
          <w:color w:val="141414"/>
          <w:sz w:val="28"/>
          <w:szCs w:val="28"/>
        </w:rPr>
        <w:t>.</w:t>
      </w:r>
    </w:p>
    <w:p w:rsidR="00B434E1" w:rsidRPr="00710F34" w:rsidRDefault="00B434E1" w:rsidP="00D80ACB">
      <w:pPr>
        <w:widowControl/>
        <w:autoSpaceDE/>
        <w:autoSpaceDN/>
        <w:adjustRightInd/>
        <w:spacing w:line="288" w:lineRule="auto"/>
        <w:jc w:val="both"/>
        <w:rPr>
          <w:rFonts w:eastAsia="Times New Roman"/>
          <w:color w:val="141414"/>
          <w:sz w:val="28"/>
          <w:szCs w:val="28"/>
        </w:rPr>
      </w:pPr>
    </w:p>
    <w:p w:rsidR="00710F34" w:rsidRPr="00B434E1" w:rsidRDefault="00710F34" w:rsidP="00D80ACB">
      <w:pPr>
        <w:pStyle w:val="a4"/>
        <w:widowControl/>
        <w:numPr>
          <w:ilvl w:val="0"/>
          <w:numId w:val="9"/>
        </w:numPr>
        <w:autoSpaceDE/>
        <w:autoSpaceDN/>
        <w:adjustRightInd/>
        <w:spacing w:line="288" w:lineRule="auto"/>
        <w:rPr>
          <w:rFonts w:eastAsia="Times New Roman"/>
          <w:color w:val="141414"/>
          <w:sz w:val="28"/>
          <w:szCs w:val="28"/>
        </w:rPr>
      </w:pPr>
      <w:r w:rsidRPr="00D80ACB">
        <w:rPr>
          <w:rFonts w:eastAsia="Times New Roman"/>
          <w:b/>
          <w:color w:val="141414"/>
          <w:sz w:val="28"/>
          <w:szCs w:val="28"/>
        </w:rPr>
        <w:t>Счетной палате</w:t>
      </w:r>
      <w:r w:rsidRPr="00B434E1">
        <w:rPr>
          <w:rFonts w:eastAsia="Times New Roman"/>
          <w:color w:val="141414"/>
          <w:sz w:val="28"/>
          <w:szCs w:val="28"/>
        </w:rPr>
        <w:t>:</w:t>
      </w:r>
    </w:p>
    <w:p w:rsidR="00710F34" w:rsidRPr="00710F34" w:rsidRDefault="00710F34" w:rsidP="00D80ACB">
      <w:pPr>
        <w:widowControl/>
        <w:numPr>
          <w:ilvl w:val="0"/>
          <w:numId w:val="8"/>
        </w:numPr>
        <w:autoSpaceDE/>
        <w:autoSpaceDN/>
        <w:adjustRightInd/>
        <w:spacing w:line="288" w:lineRule="auto"/>
        <w:jc w:val="both"/>
        <w:rPr>
          <w:rFonts w:eastAsia="Times New Roman"/>
          <w:color w:val="141414"/>
          <w:sz w:val="28"/>
          <w:szCs w:val="28"/>
        </w:rPr>
      </w:pPr>
      <w:r w:rsidRPr="00710F34">
        <w:rPr>
          <w:rFonts w:eastAsia="Times New Roman"/>
          <w:color w:val="141414"/>
          <w:sz w:val="28"/>
          <w:szCs w:val="28"/>
        </w:rPr>
        <w:t xml:space="preserve">проводить комплексный анализ </w:t>
      </w:r>
      <w:r w:rsidR="00DF0F60" w:rsidRPr="00B434E1">
        <w:rPr>
          <w:rFonts w:eastAsia="Times New Roman"/>
          <w:color w:val="141414"/>
          <w:sz w:val="28"/>
          <w:szCs w:val="28"/>
        </w:rPr>
        <w:t xml:space="preserve">муниципальных </w:t>
      </w:r>
      <w:r w:rsidRPr="00710F34">
        <w:rPr>
          <w:rFonts w:eastAsia="Times New Roman"/>
          <w:color w:val="141414"/>
          <w:sz w:val="28"/>
          <w:szCs w:val="28"/>
        </w:rPr>
        <w:t>программ;</w:t>
      </w:r>
    </w:p>
    <w:p w:rsidR="00710F34" w:rsidRPr="00B434E1" w:rsidRDefault="00710F34" w:rsidP="00D80ACB">
      <w:pPr>
        <w:widowControl/>
        <w:numPr>
          <w:ilvl w:val="0"/>
          <w:numId w:val="8"/>
        </w:numPr>
        <w:autoSpaceDE/>
        <w:autoSpaceDN/>
        <w:adjustRightInd/>
        <w:spacing w:line="288" w:lineRule="auto"/>
        <w:jc w:val="both"/>
        <w:rPr>
          <w:rFonts w:eastAsia="Times New Roman"/>
          <w:color w:val="141414"/>
          <w:sz w:val="28"/>
          <w:szCs w:val="28"/>
        </w:rPr>
      </w:pPr>
      <w:r w:rsidRPr="00710F34">
        <w:rPr>
          <w:rFonts w:eastAsia="Times New Roman"/>
          <w:color w:val="141414"/>
          <w:sz w:val="28"/>
          <w:szCs w:val="28"/>
        </w:rPr>
        <w:t>продолжить аудит эффективности использования бюджетных средств</w:t>
      </w:r>
      <w:r w:rsidR="00DF0F60" w:rsidRPr="00B434E1">
        <w:rPr>
          <w:rFonts w:eastAsia="Times New Roman"/>
          <w:color w:val="141414"/>
          <w:sz w:val="28"/>
          <w:szCs w:val="28"/>
        </w:rPr>
        <w:t>.</w:t>
      </w:r>
    </w:p>
    <w:p w:rsidR="00B434E1" w:rsidRDefault="00B434E1" w:rsidP="00D80ACB">
      <w:pPr>
        <w:widowControl/>
        <w:autoSpaceDE/>
        <w:autoSpaceDN/>
        <w:adjustRightInd/>
        <w:spacing w:line="288" w:lineRule="auto"/>
        <w:jc w:val="both"/>
        <w:rPr>
          <w:rFonts w:eastAsia="Times New Roman"/>
          <w:color w:val="141414"/>
          <w:sz w:val="28"/>
          <w:szCs w:val="28"/>
        </w:rPr>
      </w:pPr>
    </w:p>
    <w:p w:rsidR="00B434E1" w:rsidRPr="00B434E1" w:rsidRDefault="00B434E1" w:rsidP="00D80ACB">
      <w:pPr>
        <w:shd w:val="clear" w:color="auto" w:fill="FFFFFF"/>
        <w:tabs>
          <w:tab w:val="left" w:pos="998"/>
          <w:tab w:val="left" w:pos="1862"/>
          <w:tab w:val="left" w:pos="5621"/>
          <w:tab w:val="left" w:pos="7166"/>
          <w:tab w:val="left" w:pos="7800"/>
        </w:tabs>
        <w:spacing w:line="288" w:lineRule="auto"/>
        <w:ind w:right="5" w:firstLine="706"/>
        <w:jc w:val="both"/>
        <w:rPr>
          <w:sz w:val="28"/>
          <w:szCs w:val="28"/>
        </w:rPr>
      </w:pPr>
      <w:r w:rsidRPr="00B434E1">
        <w:rPr>
          <w:sz w:val="28"/>
          <w:szCs w:val="28"/>
        </w:rPr>
        <w:t xml:space="preserve">В публичных слушаниях приняло участие </w:t>
      </w:r>
      <w:r w:rsidR="00024C26">
        <w:rPr>
          <w:sz w:val="28"/>
          <w:szCs w:val="28"/>
        </w:rPr>
        <w:t xml:space="preserve"> </w:t>
      </w:r>
      <w:r w:rsidR="00E46C6D">
        <w:rPr>
          <w:sz w:val="28"/>
          <w:szCs w:val="28"/>
        </w:rPr>
        <w:t>53</w:t>
      </w:r>
      <w:r w:rsidRPr="00B434E1">
        <w:rPr>
          <w:sz w:val="28"/>
          <w:szCs w:val="28"/>
        </w:rPr>
        <w:t xml:space="preserve"> человек</w:t>
      </w:r>
      <w:r w:rsidR="00E46C6D">
        <w:rPr>
          <w:sz w:val="28"/>
          <w:szCs w:val="28"/>
        </w:rPr>
        <w:t>а</w:t>
      </w:r>
      <w:r w:rsidRPr="00B434E1">
        <w:rPr>
          <w:sz w:val="28"/>
          <w:szCs w:val="28"/>
        </w:rPr>
        <w:t>.</w:t>
      </w:r>
    </w:p>
    <w:p w:rsidR="00B434E1" w:rsidRPr="00B434E1" w:rsidRDefault="00B434E1" w:rsidP="00D80ACB">
      <w:pPr>
        <w:shd w:val="clear" w:color="auto" w:fill="FFFFFF"/>
        <w:tabs>
          <w:tab w:val="left" w:pos="998"/>
          <w:tab w:val="left" w:pos="1862"/>
          <w:tab w:val="left" w:pos="5621"/>
          <w:tab w:val="left" w:pos="7166"/>
          <w:tab w:val="left" w:pos="7800"/>
        </w:tabs>
        <w:spacing w:line="288" w:lineRule="auto"/>
        <w:ind w:right="5" w:firstLine="706"/>
        <w:jc w:val="both"/>
        <w:rPr>
          <w:sz w:val="28"/>
          <w:szCs w:val="28"/>
        </w:rPr>
      </w:pPr>
      <w:r w:rsidRPr="00B434E1">
        <w:rPr>
          <w:sz w:val="28"/>
          <w:szCs w:val="28"/>
        </w:rPr>
        <w:t>Проголосовали:</w:t>
      </w:r>
    </w:p>
    <w:p w:rsidR="00B434E1" w:rsidRPr="00B434E1" w:rsidRDefault="00B434E1" w:rsidP="00D80ACB">
      <w:pPr>
        <w:shd w:val="clear" w:color="auto" w:fill="FFFFFF"/>
        <w:tabs>
          <w:tab w:val="left" w:pos="998"/>
          <w:tab w:val="left" w:pos="1862"/>
          <w:tab w:val="left" w:pos="5621"/>
          <w:tab w:val="left" w:pos="7166"/>
          <w:tab w:val="left" w:pos="7800"/>
        </w:tabs>
        <w:spacing w:line="288" w:lineRule="auto"/>
        <w:ind w:right="5" w:firstLine="706"/>
        <w:jc w:val="both"/>
        <w:rPr>
          <w:sz w:val="28"/>
          <w:szCs w:val="28"/>
        </w:rPr>
      </w:pPr>
      <w:r w:rsidRPr="00B434E1">
        <w:rPr>
          <w:sz w:val="28"/>
          <w:szCs w:val="28"/>
        </w:rPr>
        <w:t xml:space="preserve">За принятие резолюции </w:t>
      </w:r>
      <w:r w:rsidR="00E46C6D">
        <w:rPr>
          <w:sz w:val="28"/>
          <w:szCs w:val="28"/>
        </w:rPr>
        <w:t>53</w:t>
      </w:r>
      <w:r w:rsidR="00051C4D">
        <w:rPr>
          <w:sz w:val="28"/>
          <w:szCs w:val="28"/>
        </w:rPr>
        <w:t xml:space="preserve"> </w:t>
      </w:r>
      <w:r w:rsidRPr="00B434E1">
        <w:rPr>
          <w:sz w:val="28"/>
          <w:szCs w:val="28"/>
        </w:rPr>
        <w:t>человек</w:t>
      </w:r>
    </w:p>
    <w:p w:rsidR="00B434E1" w:rsidRPr="00B434E1" w:rsidRDefault="00B434E1" w:rsidP="00D80ACB">
      <w:pPr>
        <w:shd w:val="clear" w:color="auto" w:fill="FFFFFF"/>
        <w:tabs>
          <w:tab w:val="left" w:pos="998"/>
          <w:tab w:val="left" w:pos="1862"/>
          <w:tab w:val="left" w:pos="5621"/>
          <w:tab w:val="left" w:pos="7166"/>
          <w:tab w:val="left" w:pos="7800"/>
        </w:tabs>
        <w:spacing w:line="288" w:lineRule="auto"/>
        <w:ind w:right="5" w:firstLine="706"/>
        <w:jc w:val="both"/>
        <w:rPr>
          <w:sz w:val="28"/>
          <w:szCs w:val="28"/>
        </w:rPr>
      </w:pPr>
      <w:r w:rsidRPr="00B434E1">
        <w:rPr>
          <w:sz w:val="28"/>
          <w:szCs w:val="28"/>
        </w:rPr>
        <w:t xml:space="preserve">Против </w:t>
      </w:r>
      <w:r w:rsidR="00E46C6D">
        <w:rPr>
          <w:sz w:val="28"/>
          <w:szCs w:val="28"/>
        </w:rPr>
        <w:t>0</w:t>
      </w:r>
    </w:p>
    <w:p w:rsidR="00B434E1" w:rsidRPr="00710F34" w:rsidRDefault="00B434E1" w:rsidP="008044F8">
      <w:pPr>
        <w:shd w:val="clear" w:color="auto" w:fill="FFFFFF"/>
        <w:tabs>
          <w:tab w:val="left" w:pos="998"/>
          <w:tab w:val="left" w:pos="1862"/>
          <w:tab w:val="left" w:pos="5621"/>
          <w:tab w:val="left" w:pos="7166"/>
          <w:tab w:val="left" w:pos="7800"/>
        </w:tabs>
        <w:spacing w:line="288" w:lineRule="auto"/>
        <w:ind w:right="5" w:firstLine="706"/>
        <w:jc w:val="both"/>
        <w:rPr>
          <w:rFonts w:eastAsia="Times New Roman"/>
          <w:color w:val="141414"/>
          <w:sz w:val="28"/>
          <w:szCs w:val="28"/>
        </w:rPr>
      </w:pPr>
      <w:r w:rsidRPr="00B434E1">
        <w:rPr>
          <w:sz w:val="28"/>
          <w:szCs w:val="28"/>
        </w:rPr>
        <w:t xml:space="preserve">Воздержались </w:t>
      </w:r>
      <w:r w:rsidR="00E46C6D">
        <w:rPr>
          <w:sz w:val="28"/>
          <w:szCs w:val="28"/>
        </w:rPr>
        <w:t>0</w:t>
      </w:r>
      <w:r w:rsidRPr="00B434E1">
        <w:rPr>
          <w:sz w:val="28"/>
          <w:szCs w:val="28"/>
        </w:rPr>
        <w:t xml:space="preserve">. </w:t>
      </w:r>
    </w:p>
    <w:p w:rsidR="004C0698" w:rsidRPr="00B434E1" w:rsidRDefault="004C0698" w:rsidP="00D80ACB">
      <w:pPr>
        <w:shd w:val="clear" w:color="auto" w:fill="FFFFFF"/>
        <w:tabs>
          <w:tab w:val="left" w:pos="989"/>
        </w:tabs>
        <w:spacing w:line="288" w:lineRule="auto"/>
        <w:ind w:left="706"/>
        <w:jc w:val="both"/>
        <w:rPr>
          <w:sz w:val="28"/>
          <w:szCs w:val="28"/>
        </w:rPr>
      </w:pPr>
    </w:p>
    <w:sectPr w:rsidR="004C0698" w:rsidRPr="00B434E1" w:rsidSect="008044F8">
      <w:pgSz w:w="11909" w:h="16834"/>
      <w:pgMar w:top="851" w:right="567" w:bottom="720" w:left="1423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JournalSans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CE20E84"/>
    <w:lvl w:ilvl="0">
      <w:numFmt w:val="bullet"/>
      <w:lvlText w:val="*"/>
      <w:lvlJc w:val="left"/>
    </w:lvl>
  </w:abstractNum>
  <w:abstractNum w:abstractNumId="1">
    <w:nsid w:val="1F8E4072"/>
    <w:multiLevelType w:val="multilevel"/>
    <w:tmpl w:val="0CE88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BF2DB9"/>
    <w:multiLevelType w:val="multilevel"/>
    <w:tmpl w:val="C1E29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F37F5F"/>
    <w:multiLevelType w:val="multilevel"/>
    <w:tmpl w:val="60E6F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0B1594"/>
    <w:multiLevelType w:val="hybridMultilevel"/>
    <w:tmpl w:val="0D42EB66"/>
    <w:lvl w:ilvl="0" w:tplc="4490A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9D6376"/>
    <w:multiLevelType w:val="hybridMultilevel"/>
    <w:tmpl w:val="8EB2E560"/>
    <w:lvl w:ilvl="0" w:tplc="C0562480">
      <w:start w:val="1"/>
      <w:numFmt w:val="decimal"/>
      <w:lvlText w:val="%1."/>
      <w:lvlJc w:val="left"/>
      <w:pPr>
        <w:ind w:left="1846" w:hanging="114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6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40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9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  <w:num w:numId="7">
    <w:abstractNumId w:val="3"/>
  </w:num>
  <w:num w:numId="8">
    <w:abstractNumId w:val="1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4C0698"/>
    <w:rsid w:val="00024C26"/>
    <w:rsid w:val="00051C4D"/>
    <w:rsid w:val="00140DB9"/>
    <w:rsid w:val="00161056"/>
    <w:rsid w:val="001726A1"/>
    <w:rsid w:val="001F7170"/>
    <w:rsid w:val="00211188"/>
    <w:rsid w:val="00286B32"/>
    <w:rsid w:val="002B12ED"/>
    <w:rsid w:val="002F1A6D"/>
    <w:rsid w:val="00462EF7"/>
    <w:rsid w:val="00482DE7"/>
    <w:rsid w:val="004C0698"/>
    <w:rsid w:val="006E616F"/>
    <w:rsid w:val="00710F34"/>
    <w:rsid w:val="008044F8"/>
    <w:rsid w:val="0082534C"/>
    <w:rsid w:val="009C26A1"/>
    <w:rsid w:val="00B434E1"/>
    <w:rsid w:val="00B94329"/>
    <w:rsid w:val="00BE3EF2"/>
    <w:rsid w:val="00C65C2A"/>
    <w:rsid w:val="00C930EF"/>
    <w:rsid w:val="00CB1B33"/>
    <w:rsid w:val="00D80ACB"/>
    <w:rsid w:val="00D967AF"/>
    <w:rsid w:val="00DA2FD9"/>
    <w:rsid w:val="00DF0F60"/>
    <w:rsid w:val="00E46C6D"/>
    <w:rsid w:val="00EC6017"/>
    <w:rsid w:val="00FE5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B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0F34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4">
    <w:name w:val="List Paragraph"/>
    <w:basedOn w:val="a"/>
    <w:uiPriority w:val="34"/>
    <w:qFormat/>
    <w:rsid w:val="00DF0F60"/>
    <w:pPr>
      <w:ind w:left="720"/>
      <w:contextualSpacing/>
    </w:pPr>
  </w:style>
  <w:style w:type="paragraph" w:styleId="2">
    <w:name w:val="Body Text 2"/>
    <w:basedOn w:val="a"/>
    <w:link w:val="20"/>
    <w:rsid w:val="00DF0F60"/>
    <w:pPr>
      <w:widowControl/>
      <w:autoSpaceDE/>
      <w:autoSpaceDN/>
      <w:adjustRightInd/>
      <w:spacing w:after="120" w:line="480" w:lineRule="auto"/>
    </w:pPr>
    <w:rPr>
      <w:rFonts w:eastAsia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DF0F6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4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УФК по Красноярскому краю</Company>
  <LinksUpToDate>false</LinksUpToDate>
  <CharactersWithSpaces>4185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Кравченко Наталья</dc:creator>
  <cp:lastModifiedBy>Кравченко Наталья</cp:lastModifiedBy>
  <cp:revision>14</cp:revision>
  <cp:lastPrinted>2017-12-15T01:48:00Z</cp:lastPrinted>
  <dcterms:created xsi:type="dcterms:W3CDTF">2016-12-13T01:27:00Z</dcterms:created>
  <dcterms:modified xsi:type="dcterms:W3CDTF">2018-12-17T01:35:00Z</dcterms:modified>
</cp:coreProperties>
</file>