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b/>
          <w:sz w:val="52"/>
          <w:szCs w:val="52"/>
        </w:rPr>
      </w:pPr>
      <w:r w:rsidRPr="00EE34A4">
        <w:rPr>
          <w:b/>
          <w:sz w:val="52"/>
          <w:szCs w:val="52"/>
        </w:rPr>
        <w:t xml:space="preserve">Прогноз </w:t>
      </w:r>
    </w:p>
    <w:p w:rsidR="00D45EDF" w:rsidRPr="00EE34A4" w:rsidRDefault="00D45EDF" w:rsidP="00D45EDF">
      <w:pPr>
        <w:jc w:val="center"/>
        <w:rPr>
          <w:b/>
          <w:sz w:val="52"/>
          <w:szCs w:val="52"/>
        </w:rPr>
      </w:pPr>
      <w:r w:rsidRPr="00EE34A4">
        <w:rPr>
          <w:b/>
          <w:sz w:val="52"/>
          <w:szCs w:val="52"/>
        </w:rPr>
        <w:t xml:space="preserve">социально-экономического развития </w:t>
      </w:r>
      <w:r>
        <w:rPr>
          <w:b/>
          <w:sz w:val="52"/>
          <w:szCs w:val="52"/>
        </w:rPr>
        <w:t>Ермаковского района</w:t>
      </w:r>
      <w:r w:rsidRPr="00EE34A4">
        <w:rPr>
          <w:b/>
          <w:sz w:val="52"/>
          <w:szCs w:val="52"/>
        </w:rPr>
        <w:t xml:space="preserve"> на 2017 год</w:t>
      </w:r>
      <w:r w:rsidRPr="00EE34A4">
        <w:rPr>
          <w:b/>
          <w:sz w:val="52"/>
          <w:szCs w:val="52"/>
        </w:rPr>
        <w:br/>
        <w:t>и плановый период 2018–2019 годов</w:t>
      </w: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D45EDF" w:rsidRPr="00EE34A4" w:rsidRDefault="00D45EDF" w:rsidP="00D45EDF">
      <w:pPr>
        <w:jc w:val="center"/>
        <w:rPr>
          <w:sz w:val="28"/>
          <w:szCs w:val="28"/>
        </w:rPr>
      </w:pPr>
    </w:p>
    <w:p w:rsidR="00000000" w:rsidRDefault="00D45ED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EDF"/>
    <w:rsid w:val="00D4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УФК по Красноярскому краю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2016-11-14T08:36:00Z</dcterms:created>
  <dcterms:modified xsi:type="dcterms:W3CDTF">2016-11-14T08:36:00Z</dcterms:modified>
</cp:coreProperties>
</file>