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4E" w:rsidRPr="00D74F4E" w:rsidRDefault="00D74F4E" w:rsidP="00D74F4E">
      <w:pPr>
        <w:rPr>
          <w:rFonts w:ascii="Times New Roman" w:hAnsi="Times New Roman" w:cs="Times New Roman"/>
          <w:b/>
          <w:sz w:val="24"/>
          <w:szCs w:val="24"/>
        </w:rPr>
      </w:pPr>
    </w:p>
    <w:p w:rsidR="00D74F4E" w:rsidRPr="00D74F4E" w:rsidRDefault="00D74F4E" w:rsidP="00D74F4E">
      <w:pPr>
        <w:pStyle w:val="ConsPlusTitle"/>
        <w:widowControl/>
        <w:tabs>
          <w:tab w:val="left" w:pos="3810"/>
        </w:tabs>
        <w:ind w:right="-159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4F4E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D74F4E" w:rsidRPr="00D74F4E" w:rsidRDefault="00D74F4E" w:rsidP="00D74F4E">
      <w:pPr>
        <w:pStyle w:val="ConsPlusTitle"/>
        <w:widowControl/>
        <w:tabs>
          <w:tab w:val="left" w:pos="3810"/>
        </w:tabs>
        <w:ind w:right="-159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4F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D74F4E" w:rsidRPr="00D74F4E" w:rsidRDefault="00D74F4E" w:rsidP="00D74F4E">
      <w:pPr>
        <w:pStyle w:val="ConsPlusTitle"/>
        <w:widowControl/>
        <w:tabs>
          <w:tab w:val="left" w:pos="3810"/>
        </w:tabs>
        <w:ind w:right="-159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4F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Ермаковского района </w:t>
      </w:r>
    </w:p>
    <w:p w:rsidR="00D74F4E" w:rsidRPr="00D74F4E" w:rsidRDefault="00D74F4E" w:rsidP="00D74F4E">
      <w:pPr>
        <w:pStyle w:val="ConsPlusTitle"/>
        <w:widowControl/>
        <w:tabs>
          <w:tab w:val="left" w:pos="3810"/>
        </w:tabs>
        <w:ind w:right="-159"/>
        <w:jc w:val="right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4F4E">
        <w:rPr>
          <w:rFonts w:ascii="Times New Roman" w:hAnsi="Times New Roman" w:cs="Times New Roman"/>
          <w:b w:val="0"/>
          <w:bCs w:val="0"/>
          <w:sz w:val="24"/>
          <w:szCs w:val="24"/>
        </w:rPr>
        <w:t>от  30.10.2015г.</w:t>
      </w:r>
      <w:r w:rsidRPr="00D74F4E">
        <w:rPr>
          <w:rFonts w:ascii="Times New Roman" w:hAnsi="Times New Roman" w:cs="Times New Roman"/>
          <w:sz w:val="24"/>
          <w:szCs w:val="24"/>
        </w:rPr>
        <w:t xml:space="preserve">      </w:t>
      </w:r>
      <w:r w:rsidRPr="00D74F4E">
        <w:rPr>
          <w:rFonts w:ascii="Times New Roman" w:hAnsi="Times New Roman" w:cs="Times New Roman"/>
          <w:b w:val="0"/>
          <w:bCs w:val="0"/>
          <w:sz w:val="24"/>
          <w:szCs w:val="24"/>
        </w:rPr>
        <w:t>№738-п</w:t>
      </w:r>
    </w:p>
    <w:p w:rsidR="00D74F4E" w:rsidRPr="00D74F4E" w:rsidRDefault="00D74F4E" w:rsidP="00D74F4E">
      <w:pPr>
        <w:rPr>
          <w:rFonts w:ascii="Times New Roman" w:hAnsi="Times New Roman" w:cs="Times New Roman"/>
          <w:b/>
          <w:sz w:val="24"/>
          <w:szCs w:val="24"/>
        </w:rPr>
      </w:pPr>
    </w:p>
    <w:p w:rsidR="00D74F4E" w:rsidRPr="00D74F4E" w:rsidRDefault="00D74F4E" w:rsidP="00D74F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F4E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D74F4E" w:rsidRPr="00D74F4E" w:rsidRDefault="00D74F4E" w:rsidP="00D74F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F4E">
        <w:rPr>
          <w:rFonts w:ascii="Times New Roman" w:hAnsi="Times New Roman" w:cs="Times New Roman"/>
          <w:b/>
          <w:sz w:val="24"/>
          <w:szCs w:val="24"/>
        </w:rPr>
        <w:t>«Развитие образования Ермаковского района»</w:t>
      </w:r>
    </w:p>
    <w:p w:rsidR="00D74F4E" w:rsidRPr="00D74F4E" w:rsidRDefault="00D74F4E" w:rsidP="00D74F4E">
      <w:pPr>
        <w:rPr>
          <w:rFonts w:ascii="Times New Roman" w:hAnsi="Times New Roman" w:cs="Times New Roman"/>
          <w:sz w:val="24"/>
          <w:szCs w:val="24"/>
        </w:rPr>
      </w:pPr>
    </w:p>
    <w:p w:rsidR="00D74F4E" w:rsidRPr="00D74F4E" w:rsidRDefault="00D74F4E" w:rsidP="00D74F4E">
      <w:pPr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kern w:val="32"/>
          <w:sz w:val="24"/>
          <w:szCs w:val="24"/>
        </w:rPr>
      </w:pPr>
      <w:r w:rsidRPr="00D74F4E">
        <w:rPr>
          <w:rFonts w:ascii="Times New Roman" w:hAnsi="Times New Roman" w:cs="Times New Roman"/>
          <w:kern w:val="32"/>
          <w:sz w:val="24"/>
          <w:szCs w:val="24"/>
        </w:rPr>
        <w:t xml:space="preserve">Паспорт программы. </w:t>
      </w:r>
    </w:p>
    <w:p w:rsidR="00D74F4E" w:rsidRPr="00D74F4E" w:rsidRDefault="00D74F4E" w:rsidP="00D74F4E">
      <w:pPr>
        <w:ind w:left="720"/>
        <w:rPr>
          <w:rFonts w:ascii="Times New Roman" w:hAnsi="Times New Roman" w:cs="Times New Roman"/>
          <w:kern w:val="32"/>
          <w:sz w:val="24"/>
          <w:szCs w:val="24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7"/>
        <w:gridCol w:w="7796"/>
      </w:tblGrid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96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образования Ермаковского района» 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796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D74F4E" w:rsidRPr="00D74F4E" w:rsidRDefault="00D74F4E" w:rsidP="00E979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Ермаковского  района  №516-п  от 05.08.13 г</w:t>
            </w:r>
            <w:proofErr w:type="gramStart"/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 № 1001-п от 10.12.2014 г) «Об утверждении порядка  принятия решений  о разработке муниципальных программ Ермаковского района, их информировании и реализации»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Ермаковского района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96" w:type="dxa"/>
          </w:tcPr>
          <w:p w:rsidR="00D74F4E" w:rsidRPr="00D74F4E" w:rsidRDefault="00D74F4E" w:rsidP="00E9793B">
            <w:pPr>
              <w:pStyle w:val="1"/>
              <w:spacing w:line="276" w:lineRule="auto"/>
              <w:rPr>
                <w:sz w:val="24"/>
                <w:szCs w:val="24"/>
                <w:lang w:val="ru-RU" w:eastAsia="ru-RU"/>
              </w:rPr>
            </w:pPr>
            <w:r w:rsidRPr="00D74F4E">
              <w:rPr>
                <w:sz w:val="24"/>
                <w:szCs w:val="24"/>
                <w:lang w:val="ru-RU" w:eastAsia="ru-RU"/>
              </w:rPr>
              <w:t xml:space="preserve"> Отдел  культуры администрации Ермаковского района;</w:t>
            </w:r>
          </w:p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Ермаковского района;</w:t>
            </w:r>
          </w:p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Ермаковский</w:t>
            </w:r>
            <w:proofErr w:type="spellEnd"/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 центр капитального строительства».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Подпрограмма 2 «Господдержка детей-сирот, расширение практики применения семейных форм воспитания»;</w:t>
            </w:r>
          </w:p>
          <w:p w:rsidR="00D74F4E" w:rsidRPr="00D74F4E" w:rsidRDefault="00D74F4E" w:rsidP="00E9793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74F4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Подпрограмма 3 «Одаренные дети Ермаковского района»;</w:t>
            </w:r>
          </w:p>
          <w:p w:rsidR="00D74F4E" w:rsidRPr="00D74F4E" w:rsidRDefault="00D74F4E" w:rsidP="00E9793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74F4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Подпрограмма 4 «Организация отдыха, оздоровления детей и подростков»</w:t>
            </w:r>
          </w:p>
          <w:p w:rsidR="00D74F4E" w:rsidRPr="00D74F4E" w:rsidRDefault="00D74F4E" w:rsidP="00E979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4F4E">
              <w:rPr>
                <w:rFonts w:ascii="Times New Roman" w:hAnsi="Times New Roman"/>
                <w:sz w:val="24"/>
                <w:szCs w:val="24"/>
              </w:rPr>
              <w:t>Подпрограмма 5 «Обеспечение реализации муниципальной программы и прочие мероприятия»</w:t>
            </w:r>
          </w:p>
          <w:p w:rsidR="00D74F4E" w:rsidRPr="00D74F4E" w:rsidRDefault="00D74F4E" w:rsidP="00E979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4F4E">
              <w:rPr>
                <w:rFonts w:ascii="Times New Roman" w:hAnsi="Times New Roman"/>
                <w:sz w:val="24"/>
                <w:szCs w:val="24"/>
                <w:lang w:val="ru-RU"/>
              </w:rPr>
              <w:t>Подпрограмма 6 «Инклюзивное образование»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муниципальной программы</w:t>
            </w:r>
          </w:p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D74F4E" w:rsidRPr="00D74F4E" w:rsidRDefault="00D74F4E" w:rsidP="00E9793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Ермаковского района,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D74F4E" w:rsidRPr="00D74F4E" w:rsidRDefault="00D74F4E" w:rsidP="00E9793B">
            <w:pPr>
              <w:pStyle w:val="Bodytext0"/>
              <w:shd w:val="clear" w:color="auto" w:fill="auto"/>
              <w:spacing w:before="0" w:after="244" w:line="322" w:lineRule="exact"/>
              <w:ind w:lef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:rsidR="00D74F4E" w:rsidRPr="00D74F4E" w:rsidRDefault="00D74F4E" w:rsidP="00E9793B">
            <w:pPr>
              <w:pStyle w:val="Bodytext0"/>
              <w:shd w:val="clear" w:color="auto" w:fill="auto"/>
              <w:spacing w:before="0" w:after="244" w:line="322" w:lineRule="exact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D74F4E" w:rsidRPr="00D74F4E" w:rsidRDefault="00D74F4E" w:rsidP="00E9793B">
            <w:pPr>
              <w:pStyle w:val="Bodytext0"/>
              <w:shd w:val="clear" w:color="auto" w:fill="auto"/>
              <w:spacing w:before="0" w:after="244" w:line="322" w:lineRule="exact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3.создание условий для выявления, сопровождения 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br/>
              <w:t>и поддержки интеллектуально, художественно и спортивно одарённых детей;</w:t>
            </w:r>
          </w:p>
          <w:p w:rsidR="00D74F4E" w:rsidRPr="00D74F4E" w:rsidRDefault="00D74F4E" w:rsidP="00E9793B">
            <w:pPr>
              <w:pStyle w:val="Bodytext0"/>
              <w:shd w:val="clear" w:color="auto" w:fill="auto"/>
              <w:spacing w:before="0" w:after="244" w:line="322" w:lineRule="exact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4.организация полноценного отдыха, оздоро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ления, занятости школьников в летний  пер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од, детей дошкольного возраста;</w:t>
            </w:r>
          </w:p>
          <w:p w:rsidR="00D74F4E" w:rsidRPr="00D74F4E" w:rsidRDefault="00D74F4E" w:rsidP="00E97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F4E" w:rsidRPr="00D74F4E" w:rsidRDefault="00D74F4E" w:rsidP="00E97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5.организация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отраслью.</w:t>
            </w:r>
          </w:p>
          <w:p w:rsidR="00D74F4E" w:rsidRPr="00D74F4E" w:rsidRDefault="00D74F4E" w:rsidP="00E9793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2014-2018 годы без деления на этапы </w:t>
            </w:r>
          </w:p>
        </w:tc>
      </w:tr>
      <w:tr w:rsidR="00D74F4E" w:rsidRPr="00D74F4E" w:rsidTr="00E9793B">
        <w:tblPrEx>
          <w:tblCellMar>
            <w:top w:w="0" w:type="dxa"/>
            <w:bottom w:w="0" w:type="dxa"/>
          </w:tblCellMar>
        </w:tblPrEx>
        <w:trPr>
          <w:cantSplit/>
          <w:trHeight w:val="4102"/>
        </w:trPr>
        <w:tc>
          <w:tcPr>
            <w:tcW w:w="2487" w:type="dxa"/>
          </w:tcPr>
          <w:p w:rsidR="00D74F4E" w:rsidRPr="00D74F4E" w:rsidRDefault="00D74F4E" w:rsidP="00E9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Ресурсное обеспечение </w:t>
            </w: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74F4E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  <w:shd w:val="clear" w:color="auto" w:fill="auto"/>
          </w:tcPr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Подпрограмма финансируется за счет средств федерального, краевого и местного бюджетов.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составит 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1 733 091,017 тыс. рублей, в том числе: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2014 год – 423 179,026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2015 год – 475 373,871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2016 год – 416 160,980 тыс. рублей.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2017 год – 418 377,140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за счет средств   федерального бюджета 9240,700 тыс. рублей, в т.ч. по годам: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2014 год – 4 252,200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2015 год – 2639,700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2016 год – 1 178,200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2017 год –  1 170,600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за счет сре</w:t>
            </w:r>
            <w:proofErr w:type="gramStart"/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аевого бюджета составит 1 116 126,764 тыс. рублей, в т. ч. по годам: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2014 год – 262 007,564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2015 год – 306 549,000 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2016 год – 273 781,300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2017 год – 273 788,900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за счет средств  районного бюджета составит 607 723,553 тыс. рублей, в т. ч. по годам: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2014 год –  156 919,262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2015 год –  166 185,171 тыс. рублей;</w:t>
            </w:r>
          </w:p>
          <w:p w:rsidR="00D74F4E" w:rsidRPr="00D74F4E" w:rsidRDefault="00D74F4E" w:rsidP="00E97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2016 год –  141 201,480 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2017 год –  143 417,640 тыс. рублей;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E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</w:p>
          <w:p w:rsidR="00D74F4E" w:rsidRPr="00D74F4E" w:rsidRDefault="00D74F4E" w:rsidP="00E979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F4E" w:rsidRPr="00D74F4E" w:rsidRDefault="00D74F4E" w:rsidP="00D74F4E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000000" w:rsidRPr="00D74F4E" w:rsidRDefault="00D74F4E">
      <w:pPr>
        <w:rPr>
          <w:rFonts w:ascii="Times New Roman" w:hAnsi="Times New Roman" w:cs="Times New Roman"/>
          <w:sz w:val="24"/>
          <w:szCs w:val="24"/>
        </w:rPr>
      </w:pPr>
    </w:p>
    <w:sectPr w:rsidR="00000000" w:rsidRPr="00D74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D74F4E"/>
    <w:rsid w:val="00D7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74F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4F4E"/>
    <w:rPr>
      <w:rFonts w:ascii="Times New Roman" w:eastAsia="Times New Roman" w:hAnsi="Times New Roman" w:cs="Times New Roman"/>
      <w:sz w:val="28"/>
      <w:szCs w:val="28"/>
      <w:lang/>
    </w:rPr>
  </w:style>
  <w:style w:type="paragraph" w:customStyle="1" w:styleId="ConsPlusTitle">
    <w:name w:val="ConsPlusTitle"/>
    <w:rsid w:val="00D74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D74F4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D74F4E"/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link w:val="Bodytext0"/>
    <w:locked/>
    <w:rsid w:val="00D74F4E"/>
    <w:rPr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D74F4E"/>
    <w:pPr>
      <w:shd w:val="clear" w:color="auto" w:fill="FFFFFF"/>
      <w:spacing w:before="360" w:after="300" w:line="0" w:lineRule="atLeas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3204</Characters>
  <Application>Microsoft Office Word</Application>
  <DocSecurity>0</DocSecurity>
  <Lines>26</Lines>
  <Paragraphs>7</Paragraphs>
  <ScaleCrop>false</ScaleCrop>
  <Company>УФК по Красноярскому краю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2015-11-13T11:32:00Z</dcterms:created>
  <dcterms:modified xsi:type="dcterms:W3CDTF">2015-11-13T11:33:00Z</dcterms:modified>
</cp:coreProperties>
</file>